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D3C92" w:rsidRPr="00EE06E3" w:rsidRDefault="007D3C92" w:rsidP="005A5BE4">
      <w:pPr>
        <w:spacing w:before="240" w:line="360" w:lineRule="auto"/>
        <w:jc w:val="both"/>
        <w:rPr>
          <w:rFonts w:ascii="Tahoma" w:hAnsi="Tahoma" w:cs="Tahoma"/>
          <w:sz w:val="24"/>
          <w:szCs w:val="24"/>
        </w:rPr>
      </w:pPr>
    </w:p>
    <w:p w14:paraId="21C42D79" w14:textId="77777777" w:rsidR="00DE39E1" w:rsidRPr="00BB0D2D" w:rsidRDefault="00DE39E1" w:rsidP="002B158D">
      <w:pPr>
        <w:tabs>
          <w:tab w:val="left" w:pos="1620"/>
        </w:tabs>
        <w:spacing w:before="240" w:line="360" w:lineRule="auto"/>
        <w:jc w:val="center"/>
        <w:rPr>
          <w:rFonts w:ascii="Tahoma" w:hAnsi="Tahoma" w:cs="Tahoma"/>
          <w:b/>
          <w:sz w:val="48"/>
          <w:szCs w:val="48"/>
        </w:rPr>
      </w:pPr>
      <w:proofErr w:type="spellStart"/>
      <w:r w:rsidRPr="00BB0D2D">
        <w:rPr>
          <w:rFonts w:ascii="Tahoma" w:hAnsi="Tahoma" w:cs="Tahoma"/>
          <w:b/>
          <w:sz w:val="48"/>
          <w:szCs w:val="48"/>
        </w:rPr>
        <w:t>Duiske</w:t>
      </w:r>
      <w:proofErr w:type="spellEnd"/>
      <w:r w:rsidRPr="00BB0D2D">
        <w:rPr>
          <w:rFonts w:ascii="Tahoma" w:hAnsi="Tahoma" w:cs="Tahoma"/>
          <w:b/>
          <w:sz w:val="48"/>
          <w:szCs w:val="48"/>
        </w:rPr>
        <w:t xml:space="preserve"> College</w:t>
      </w:r>
    </w:p>
    <w:p w14:paraId="529BC13F" w14:textId="77777777" w:rsidR="002B158D" w:rsidRPr="00BB0D2D" w:rsidRDefault="000B6ECE" w:rsidP="002B158D">
      <w:pPr>
        <w:tabs>
          <w:tab w:val="left" w:pos="1620"/>
        </w:tabs>
        <w:spacing w:before="240" w:line="360" w:lineRule="auto"/>
        <w:jc w:val="center"/>
        <w:rPr>
          <w:rFonts w:ascii="Tahoma" w:hAnsi="Tahoma" w:cs="Tahoma"/>
          <w:b/>
          <w:sz w:val="48"/>
          <w:szCs w:val="48"/>
        </w:rPr>
      </w:pPr>
      <w:r w:rsidRPr="00BB0D2D">
        <w:rPr>
          <w:rFonts w:ascii="Tahoma" w:hAnsi="Tahoma" w:cs="Tahoma"/>
          <w:b/>
          <w:sz w:val="48"/>
          <w:szCs w:val="48"/>
        </w:rPr>
        <w:t>Whole School Guidance Plan</w:t>
      </w:r>
    </w:p>
    <w:p w14:paraId="56576D37" w14:textId="77777777" w:rsidR="007D3C92" w:rsidRPr="00EE06E3" w:rsidRDefault="00DE39E1" w:rsidP="005A5BE4">
      <w:pPr>
        <w:tabs>
          <w:tab w:val="left" w:pos="1620"/>
        </w:tabs>
        <w:spacing w:before="240" w:line="360" w:lineRule="auto"/>
        <w:jc w:val="center"/>
        <w:rPr>
          <w:rFonts w:ascii="Tahoma" w:hAnsi="Tahoma" w:cs="Tahoma"/>
          <w:b/>
          <w:i/>
          <w:sz w:val="24"/>
          <w:szCs w:val="24"/>
        </w:rPr>
      </w:pPr>
      <w:r w:rsidRPr="00EE06E3">
        <w:rPr>
          <w:rFonts w:ascii="Tahoma" w:hAnsi="Tahoma" w:cs="Tahoma"/>
          <w:noProof/>
          <w:sz w:val="24"/>
          <w:szCs w:val="24"/>
          <w:lang w:val="en-US"/>
        </w:rPr>
        <w:drawing>
          <wp:anchor distT="36576" distB="36576" distL="36576" distR="36576" simplePos="0" relativeHeight="251658241" behindDoc="0" locked="0" layoutInCell="1" allowOverlap="1" wp14:anchorId="36D63AF7" wp14:editId="53A0E946">
            <wp:simplePos x="0" y="0"/>
            <wp:positionH relativeFrom="margin">
              <wp:align>center</wp:align>
            </wp:positionH>
            <wp:positionV relativeFrom="paragraph">
              <wp:posOffset>43815</wp:posOffset>
            </wp:positionV>
            <wp:extent cx="857250" cy="1066800"/>
            <wp:effectExtent l="0" t="0" r="0" b="0"/>
            <wp:wrapNone/>
            <wp:docPr id="13" name="Picture 13" descr="Duiske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uiske_Logo"/>
                    <pic:cNvPicPr preferRelativeResize="0">
                      <a:picLocks noChangeArrowheads="1"/>
                    </pic:cNvPicPr>
                  </pic:nvPicPr>
                  <pic:blipFill>
                    <a:blip r:embed="rId11" cstate="print"/>
                    <a:srcRect/>
                    <a:stretch>
                      <a:fillRect/>
                    </a:stretch>
                  </pic:blipFill>
                  <pic:spPr bwMode="auto">
                    <a:xfrm>
                      <a:off x="0" y="0"/>
                      <a:ext cx="857250" cy="1066800"/>
                    </a:xfrm>
                    <a:prstGeom prst="rect">
                      <a:avLst/>
                    </a:prstGeom>
                    <a:noFill/>
                    <a:ln w="0" algn="in">
                      <a:noFill/>
                      <a:miter lim="800000"/>
                      <a:headEnd/>
                      <a:tailEnd/>
                    </a:ln>
                    <a:effectLst/>
                  </pic:spPr>
                </pic:pic>
              </a:graphicData>
            </a:graphic>
          </wp:anchor>
        </w:drawing>
      </w:r>
    </w:p>
    <w:p w14:paraId="0A37501D" w14:textId="77777777" w:rsidR="00DE39E1" w:rsidRPr="00EE06E3" w:rsidRDefault="00DE39E1" w:rsidP="005A5BE4">
      <w:pPr>
        <w:tabs>
          <w:tab w:val="left" w:pos="1620"/>
        </w:tabs>
        <w:spacing w:before="240" w:line="360" w:lineRule="auto"/>
        <w:jc w:val="center"/>
        <w:rPr>
          <w:rFonts w:ascii="Tahoma" w:hAnsi="Tahoma" w:cs="Tahoma"/>
          <w:b/>
          <w:i/>
          <w:sz w:val="24"/>
          <w:szCs w:val="24"/>
        </w:rPr>
      </w:pPr>
    </w:p>
    <w:p w14:paraId="5DAB6C7B" w14:textId="570EE7AA" w:rsidR="00DE39E1" w:rsidRPr="00EE06E3" w:rsidRDefault="00DE39E1" w:rsidP="0EBA5186">
      <w:pPr>
        <w:tabs>
          <w:tab w:val="left" w:pos="1620"/>
        </w:tabs>
        <w:spacing w:before="240" w:line="360" w:lineRule="auto"/>
        <w:jc w:val="center"/>
        <w:rPr>
          <w:rFonts w:ascii="Tahoma" w:hAnsi="Tahoma" w:cs="Tahoma"/>
          <w:b/>
          <w:bCs/>
          <w:sz w:val="24"/>
          <w:szCs w:val="24"/>
        </w:rPr>
      </w:pPr>
    </w:p>
    <w:p w14:paraId="79A174FB" w14:textId="52462DB9" w:rsidR="4CD9FBA0" w:rsidRDefault="4CD9FBA0" w:rsidP="0EBA5186">
      <w:pPr>
        <w:tabs>
          <w:tab w:val="left" w:pos="1620"/>
        </w:tabs>
        <w:spacing w:before="240" w:line="360" w:lineRule="auto"/>
        <w:jc w:val="center"/>
        <w:rPr>
          <w:rFonts w:ascii="Tahoma" w:hAnsi="Tahoma" w:cs="Tahoma"/>
          <w:b/>
          <w:bCs/>
        </w:rPr>
      </w:pPr>
      <w:r w:rsidRPr="0EBA5186">
        <w:rPr>
          <w:rFonts w:ascii="Tahoma" w:hAnsi="Tahoma" w:cs="Tahoma"/>
          <w:b/>
          <w:bCs/>
          <w:sz w:val="48"/>
          <w:szCs w:val="48"/>
        </w:rPr>
        <w:t>202</w:t>
      </w:r>
      <w:r w:rsidR="005E5418">
        <w:rPr>
          <w:rFonts w:ascii="Tahoma" w:hAnsi="Tahoma" w:cs="Tahoma"/>
          <w:b/>
          <w:bCs/>
          <w:sz w:val="48"/>
          <w:szCs w:val="48"/>
        </w:rPr>
        <w:t>3</w:t>
      </w:r>
    </w:p>
    <w:sdt>
      <w:sdtPr>
        <w:rPr>
          <w:rFonts w:ascii="Tahoma" w:eastAsia="Calibri" w:hAnsi="Tahoma" w:cs="Tahoma"/>
          <w:b w:val="0"/>
          <w:bCs w:val="0"/>
          <w:sz w:val="24"/>
          <w:szCs w:val="24"/>
          <w:lang w:val="en-GB" w:eastAsia="en-US"/>
        </w:rPr>
        <w:id w:val="-1923015100"/>
        <w:docPartObj>
          <w:docPartGallery w:val="Table of Contents"/>
          <w:docPartUnique/>
        </w:docPartObj>
      </w:sdtPr>
      <w:sdtEndPr>
        <w:rPr>
          <w:noProof/>
        </w:rPr>
      </w:sdtEndPr>
      <w:sdtContent>
        <w:p w14:paraId="02EB378F" w14:textId="77777777" w:rsidR="00DE39E1" w:rsidRPr="00EE06E3" w:rsidRDefault="00DE39E1">
          <w:pPr>
            <w:pStyle w:val="TOCHeading"/>
            <w:rPr>
              <w:rFonts w:ascii="Tahoma" w:eastAsia="Calibri" w:hAnsi="Tahoma" w:cs="Tahoma"/>
              <w:b w:val="0"/>
              <w:bCs w:val="0"/>
              <w:sz w:val="24"/>
              <w:szCs w:val="24"/>
              <w:lang w:val="en-GB" w:eastAsia="en-US"/>
            </w:rPr>
          </w:pPr>
        </w:p>
        <w:p w14:paraId="6A05A809" w14:textId="77777777" w:rsidR="00DE39E1" w:rsidRPr="00EE06E3" w:rsidRDefault="00DE39E1">
          <w:pPr>
            <w:spacing w:after="0" w:line="240" w:lineRule="auto"/>
            <w:rPr>
              <w:rFonts w:ascii="Tahoma" w:hAnsi="Tahoma" w:cs="Tahoma"/>
              <w:sz w:val="24"/>
              <w:szCs w:val="24"/>
            </w:rPr>
          </w:pPr>
          <w:r w:rsidRPr="00EE06E3">
            <w:rPr>
              <w:rFonts w:ascii="Tahoma" w:hAnsi="Tahoma" w:cs="Tahoma"/>
              <w:b/>
              <w:bCs/>
              <w:sz w:val="24"/>
              <w:szCs w:val="24"/>
            </w:rPr>
            <w:br w:type="page"/>
          </w:r>
        </w:p>
        <w:p w14:paraId="22E0FC93" w14:textId="77777777" w:rsidR="000F6F04" w:rsidRPr="00EE06E3" w:rsidRDefault="002D2D5A">
          <w:pPr>
            <w:pStyle w:val="TOCHeading"/>
            <w:rPr>
              <w:rFonts w:ascii="Tahoma" w:hAnsi="Tahoma" w:cs="Tahoma"/>
              <w:sz w:val="24"/>
              <w:szCs w:val="24"/>
            </w:rPr>
          </w:pPr>
          <w:r w:rsidRPr="00EE06E3">
            <w:rPr>
              <w:rFonts w:ascii="Tahoma" w:hAnsi="Tahoma" w:cs="Tahoma"/>
              <w:sz w:val="24"/>
              <w:szCs w:val="24"/>
            </w:rPr>
            <w:lastRenderedPageBreak/>
            <w:t xml:space="preserve">Table of </w:t>
          </w:r>
          <w:r w:rsidR="000F6F04" w:rsidRPr="00EE06E3">
            <w:rPr>
              <w:rFonts w:ascii="Tahoma" w:hAnsi="Tahoma" w:cs="Tahoma"/>
              <w:sz w:val="24"/>
              <w:szCs w:val="24"/>
            </w:rPr>
            <w:t>Contents</w:t>
          </w:r>
        </w:p>
        <w:p w14:paraId="7FDBB632" w14:textId="1E623883" w:rsidR="00BB0D2D" w:rsidRDefault="000F6F04">
          <w:pPr>
            <w:pStyle w:val="TOC1"/>
            <w:tabs>
              <w:tab w:val="right" w:leader="dot" w:pos="9736"/>
            </w:tabs>
            <w:rPr>
              <w:rFonts w:asciiTheme="minorHAnsi" w:eastAsiaTheme="minorEastAsia" w:hAnsiTheme="minorHAnsi" w:cstheme="minorBidi"/>
              <w:noProof/>
              <w:lang w:val="en-US"/>
            </w:rPr>
          </w:pPr>
          <w:r w:rsidRPr="00EE06E3">
            <w:rPr>
              <w:rFonts w:ascii="Tahoma" w:hAnsi="Tahoma" w:cs="Tahoma"/>
              <w:sz w:val="24"/>
              <w:szCs w:val="24"/>
            </w:rPr>
            <w:fldChar w:fldCharType="begin"/>
          </w:r>
          <w:r w:rsidRPr="00EE06E3">
            <w:rPr>
              <w:rFonts w:ascii="Tahoma" w:hAnsi="Tahoma" w:cs="Tahoma"/>
              <w:sz w:val="24"/>
              <w:szCs w:val="24"/>
            </w:rPr>
            <w:instrText xml:space="preserve"> TOC \o "1-3" \h \z \u </w:instrText>
          </w:r>
          <w:r w:rsidRPr="00EE06E3">
            <w:rPr>
              <w:rFonts w:ascii="Tahoma" w:hAnsi="Tahoma" w:cs="Tahoma"/>
              <w:sz w:val="24"/>
              <w:szCs w:val="24"/>
            </w:rPr>
            <w:fldChar w:fldCharType="separate"/>
          </w:r>
          <w:hyperlink w:anchor="_Toc534826530" w:history="1">
            <w:r w:rsidR="00BB0D2D" w:rsidRPr="00E168FF">
              <w:rPr>
                <w:rStyle w:val="Hyperlink"/>
                <w:rFonts w:ascii="Tahoma" w:hAnsi="Tahoma" w:cs="Tahoma"/>
                <w:noProof/>
              </w:rPr>
              <w:t>Index of Abbreviations used in Guidance Plan</w:t>
            </w:r>
            <w:r w:rsidR="00BB0D2D">
              <w:rPr>
                <w:noProof/>
                <w:webHidden/>
              </w:rPr>
              <w:tab/>
            </w:r>
            <w:r w:rsidR="00BB0D2D">
              <w:rPr>
                <w:noProof/>
                <w:webHidden/>
              </w:rPr>
              <w:fldChar w:fldCharType="begin"/>
            </w:r>
            <w:r w:rsidR="00BB0D2D">
              <w:rPr>
                <w:noProof/>
                <w:webHidden/>
              </w:rPr>
              <w:instrText xml:space="preserve"> PAGEREF _Toc534826530 \h </w:instrText>
            </w:r>
            <w:r w:rsidR="00BB0D2D">
              <w:rPr>
                <w:noProof/>
                <w:webHidden/>
              </w:rPr>
            </w:r>
            <w:r w:rsidR="00BB0D2D">
              <w:rPr>
                <w:noProof/>
                <w:webHidden/>
              </w:rPr>
              <w:fldChar w:fldCharType="separate"/>
            </w:r>
            <w:r w:rsidR="002A3890">
              <w:rPr>
                <w:noProof/>
                <w:webHidden/>
              </w:rPr>
              <w:t>3</w:t>
            </w:r>
            <w:r w:rsidR="00BB0D2D">
              <w:rPr>
                <w:noProof/>
                <w:webHidden/>
              </w:rPr>
              <w:fldChar w:fldCharType="end"/>
            </w:r>
          </w:hyperlink>
        </w:p>
        <w:p w14:paraId="4D2EBC6B" w14:textId="78DD2FA5" w:rsidR="00BB0D2D" w:rsidRDefault="00000000">
          <w:pPr>
            <w:pStyle w:val="TOC1"/>
            <w:tabs>
              <w:tab w:val="right" w:leader="dot" w:pos="9736"/>
            </w:tabs>
            <w:rPr>
              <w:rFonts w:asciiTheme="minorHAnsi" w:eastAsiaTheme="minorEastAsia" w:hAnsiTheme="minorHAnsi" w:cstheme="minorBidi"/>
              <w:noProof/>
              <w:lang w:val="en-US"/>
            </w:rPr>
          </w:pPr>
          <w:hyperlink w:anchor="_Toc534826531" w:history="1">
            <w:r w:rsidR="00BB0D2D" w:rsidRPr="00E168FF">
              <w:rPr>
                <w:rStyle w:val="Hyperlink"/>
                <w:rFonts w:ascii="Tahoma" w:hAnsi="Tahoma" w:cs="Tahoma"/>
                <w:noProof/>
              </w:rPr>
              <w:t>A Whole School Guidance and Counselling Service – Diagram</w:t>
            </w:r>
            <w:r w:rsidR="00BB0D2D">
              <w:rPr>
                <w:noProof/>
                <w:webHidden/>
              </w:rPr>
              <w:tab/>
            </w:r>
            <w:r w:rsidR="00BB0D2D">
              <w:rPr>
                <w:noProof/>
                <w:webHidden/>
              </w:rPr>
              <w:fldChar w:fldCharType="begin"/>
            </w:r>
            <w:r w:rsidR="00BB0D2D">
              <w:rPr>
                <w:noProof/>
                <w:webHidden/>
              </w:rPr>
              <w:instrText xml:space="preserve"> PAGEREF _Toc534826531 \h </w:instrText>
            </w:r>
            <w:r w:rsidR="00BB0D2D">
              <w:rPr>
                <w:noProof/>
                <w:webHidden/>
              </w:rPr>
            </w:r>
            <w:r w:rsidR="00BB0D2D">
              <w:rPr>
                <w:noProof/>
                <w:webHidden/>
              </w:rPr>
              <w:fldChar w:fldCharType="separate"/>
            </w:r>
            <w:r w:rsidR="002A3890">
              <w:rPr>
                <w:noProof/>
                <w:webHidden/>
              </w:rPr>
              <w:t>4</w:t>
            </w:r>
            <w:r w:rsidR="00BB0D2D">
              <w:rPr>
                <w:noProof/>
                <w:webHidden/>
              </w:rPr>
              <w:fldChar w:fldCharType="end"/>
            </w:r>
          </w:hyperlink>
        </w:p>
        <w:p w14:paraId="61C339C0" w14:textId="53D9B4F3" w:rsidR="00BB0D2D" w:rsidRDefault="00000000">
          <w:pPr>
            <w:pStyle w:val="TOC1"/>
            <w:tabs>
              <w:tab w:val="right" w:leader="dot" w:pos="9736"/>
            </w:tabs>
            <w:rPr>
              <w:rFonts w:asciiTheme="minorHAnsi" w:eastAsiaTheme="minorEastAsia" w:hAnsiTheme="minorHAnsi" w:cstheme="minorBidi"/>
              <w:noProof/>
              <w:lang w:val="en-US"/>
            </w:rPr>
          </w:pPr>
          <w:hyperlink w:anchor="_Toc534826532" w:history="1">
            <w:r w:rsidR="00BB0D2D" w:rsidRPr="00E168FF">
              <w:rPr>
                <w:rStyle w:val="Hyperlink"/>
                <w:rFonts w:ascii="Tahoma" w:hAnsi="Tahoma" w:cs="Tahoma"/>
                <w:noProof/>
              </w:rPr>
              <w:t>Whole School Guidance and Curriculum Support Structures</w:t>
            </w:r>
            <w:r w:rsidR="00BB0D2D">
              <w:rPr>
                <w:noProof/>
                <w:webHidden/>
              </w:rPr>
              <w:tab/>
            </w:r>
            <w:r w:rsidR="00BB0D2D">
              <w:rPr>
                <w:noProof/>
                <w:webHidden/>
              </w:rPr>
              <w:fldChar w:fldCharType="begin"/>
            </w:r>
            <w:r w:rsidR="00BB0D2D">
              <w:rPr>
                <w:noProof/>
                <w:webHidden/>
              </w:rPr>
              <w:instrText xml:space="preserve"> PAGEREF _Toc534826532 \h </w:instrText>
            </w:r>
            <w:r w:rsidR="00BB0D2D">
              <w:rPr>
                <w:noProof/>
                <w:webHidden/>
              </w:rPr>
            </w:r>
            <w:r w:rsidR="00BB0D2D">
              <w:rPr>
                <w:noProof/>
                <w:webHidden/>
              </w:rPr>
              <w:fldChar w:fldCharType="separate"/>
            </w:r>
            <w:r w:rsidR="002A3890">
              <w:rPr>
                <w:noProof/>
                <w:webHidden/>
              </w:rPr>
              <w:t>5</w:t>
            </w:r>
            <w:r w:rsidR="00BB0D2D">
              <w:rPr>
                <w:noProof/>
                <w:webHidden/>
              </w:rPr>
              <w:fldChar w:fldCharType="end"/>
            </w:r>
          </w:hyperlink>
        </w:p>
        <w:p w14:paraId="5B2CA3CC" w14:textId="2800F726" w:rsidR="00BB0D2D" w:rsidRDefault="00000000">
          <w:pPr>
            <w:pStyle w:val="TOC1"/>
            <w:tabs>
              <w:tab w:val="left" w:pos="1320"/>
              <w:tab w:val="right" w:leader="dot" w:pos="9736"/>
            </w:tabs>
            <w:rPr>
              <w:rFonts w:asciiTheme="minorHAnsi" w:eastAsiaTheme="minorEastAsia" w:hAnsiTheme="minorHAnsi" w:cstheme="minorBidi"/>
              <w:noProof/>
              <w:lang w:val="en-US"/>
            </w:rPr>
          </w:pPr>
          <w:hyperlink w:anchor="_Toc534826533" w:history="1">
            <w:r w:rsidR="00BB0D2D" w:rsidRPr="00E168FF">
              <w:rPr>
                <w:rStyle w:val="Hyperlink"/>
                <w:rFonts w:ascii="Tahoma" w:hAnsi="Tahoma" w:cs="Tahoma"/>
                <w:noProof/>
                <w:lang w:val="en-IE"/>
              </w:rPr>
              <w:t>Section 1:</w:t>
            </w:r>
            <w:r w:rsidR="00BB0D2D">
              <w:rPr>
                <w:rFonts w:asciiTheme="minorHAnsi" w:eastAsiaTheme="minorEastAsia" w:hAnsiTheme="minorHAnsi" w:cstheme="minorBidi"/>
                <w:noProof/>
                <w:lang w:val="en-US"/>
              </w:rPr>
              <w:tab/>
            </w:r>
            <w:r w:rsidR="00BB0D2D" w:rsidRPr="00E168FF">
              <w:rPr>
                <w:rStyle w:val="Hyperlink"/>
                <w:rFonts w:ascii="Tahoma" w:hAnsi="Tahoma" w:cs="Tahoma"/>
                <w:noProof/>
                <w:lang w:val="en-IE"/>
              </w:rPr>
              <w:t>Aims of the School Guidance Programme</w:t>
            </w:r>
            <w:r w:rsidR="00BB0D2D">
              <w:rPr>
                <w:noProof/>
                <w:webHidden/>
              </w:rPr>
              <w:tab/>
            </w:r>
            <w:r w:rsidR="00BB0D2D">
              <w:rPr>
                <w:noProof/>
                <w:webHidden/>
              </w:rPr>
              <w:fldChar w:fldCharType="begin"/>
            </w:r>
            <w:r w:rsidR="00BB0D2D">
              <w:rPr>
                <w:noProof/>
                <w:webHidden/>
              </w:rPr>
              <w:instrText xml:space="preserve"> PAGEREF _Toc534826533 \h </w:instrText>
            </w:r>
            <w:r w:rsidR="00BB0D2D">
              <w:rPr>
                <w:noProof/>
                <w:webHidden/>
              </w:rPr>
            </w:r>
            <w:r w:rsidR="00BB0D2D">
              <w:rPr>
                <w:noProof/>
                <w:webHidden/>
              </w:rPr>
              <w:fldChar w:fldCharType="separate"/>
            </w:r>
            <w:r w:rsidR="002A3890">
              <w:rPr>
                <w:noProof/>
                <w:webHidden/>
              </w:rPr>
              <w:t>6</w:t>
            </w:r>
            <w:r w:rsidR="00BB0D2D">
              <w:rPr>
                <w:noProof/>
                <w:webHidden/>
              </w:rPr>
              <w:fldChar w:fldCharType="end"/>
            </w:r>
          </w:hyperlink>
        </w:p>
        <w:p w14:paraId="08D10BD5" w14:textId="1884666B" w:rsidR="00BB0D2D" w:rsidRDefault="00000000">
          <w:pPr>
            <w:pStyle w:val="TOC1"/>
            <w:tabs>
              <w:tab w:val="left" w:pos="1320"/>
              <w:tab w:val="right" w:leader="dot" w:pos="9736"/>
            </w:tabs>
            <w:rPr>
              <w:rFonts w:asciiTheme="minorHAnsi" w:eastAsiaTheme="minorEastAsia" w:hAnsiTheme="minorHAnsi" w:cstheme="minorBidi"/>
              <w:noProof/>
              <w:lang w:val="en-US"/>
            </w:rPr>
          </w:pPr>
          <w:hyperlink w:anchor="_Toc534826534" w:history="1">
            <w:r w:rsidR="00BB0D2D" w:rsidRPr="00E168FF">
              <w:rPr>
                <w:rStyle w:val="Hyperlink"/>
                <w:rFonts w:ascii="Tahoma" w:hAnsi="Tahoma" w:cs="Tahoma"/>
                <w:noProof/>
                <w:lang w:val="en-IE"/>
              </w:rPr>
              <w:t>Section 2:</w:t>
            </w:r>
            <w:r w:rsidR="00BB0D2D">
              <w:rPr>
                <w:rFonts w:asciiTheme="minorHAnsi" w:eastAsiaTheme="minorEastAsia" w:hAnsiTheme="minorHAnsi" w:cstheme="minorBidi"/>
                <w:noProof/>
                <w:lang w:val="en-US"/>
              </w:rPr>
              <w:tab/>
            </w:r>
            <w:r w:rsidR="00BB0D2D" w:rsidRPr="00E168FF">
              <w:rPr>
                <w:rStyle w:val="Hyperlink"/>
                <w:rFonts w:ascii="Tahoma" w:hAnsi="Tahoma" w:cs="Tahoma"/>
                <w:noProof/>
                <w:lang w:val="en-IE"/>
              </w:rPr>
              <w:t>Current Guidance Provision and Programme</w:t>
            </w:r>
            <w:r w:rsidR="00BB0D2D">
              <w:rPr>
                <w:noProof/>
                <w:webHidden/>
              </w:rPr>
              <w:tab/>
            </w:r>
            <w:r w:rsidR="00BB0D2D">
              <w:rPr>
                <w:noProof/>
                <w:webHidden/>
              </w:rPr>
              <w:fldChar w:fldCharType="begin"/>
            </w:r>
            <w:r w:rsidR="00BB0D2D">
              <w:rPr>
                <w:noProof/>
                <w:webHidden/>
              </w:rPr>
              <w:instrText xml:space="preserve"> PAGEREF _Toc534826534 \h </w:instrText>
            </w:r>
            <w:r w:rsidR="00BB0D2D">
              <w:rPr>
                <w:noProof/>
                <w:webHidden/>
              </w:rPr>
            </w:r>
            <w:r w:rsidR="00BB0D2D">
              <w:rPr>
                <w:noProof/>
                <w:webHidden/>
              </w:rPr>
              <w:fldChar w:fldCharType="separate"/>
            </w:r>
            <w:r w:rsidR="002A3890">
              <w:rPr>
                <w:noProof/>
                <w:webHidden/>
              </w:rPr>
              <w:t>10</w:t>
            </w:r>
            <w:r w:rsidR="00BB0D2D">
              <w:rPr>
                <w:noProof/>
                <w:webHidden/>
              </w:rPr>
              <w:fldChar w:fldCharType="end"/>
            </w:r>
          </w:hyperlink>
        </w:p>
        <w:p w14:paraId="3B8DC0EF" w14:textId="554980BF" w:rsidR="00BB0D2D" w:rsidRDefault="00000000">
          <w:pPr>
            <w:pStyle w:val="TOC1"/>
            <w:tabs>
              <w:tab w:val="left" w:pos="1320"/>
              <w:tab w:val="right" w:leader="dot" w:pos="9736"/>
            </w:tabs>
            <w:rPr>
              <w:rFonts w:asciiTheme="minorHAnsi" w:eastAsiaTheme="minorEastAsia" w:hAnsiTheme="minorHAnsi" w:cstheme="minorBidi"/>
              <w:noProof/>
              <w:lang w:val="en-US"/>
            </w:rPr>
          </w:pPr>
          <w:hyperlink w:anchor="_Toc534826535" w:history="1">
            <w:r w:rsidR="00BB0D2D" w:rsidRPr="00E168FF">
              <w:rPr>
                <w:rStyle w:val="Hyperlink"/>
                <w:rFonts w:ascii="Tahoma" w:hAnsi="Tahoma" w:cs="Tahoma"/>
                <w:noProof/>
              </w:rPr>
              <w:t>Section 3:</w:t>
            </w:r>
            <w:r w:rsidR="00BB0D2D">
              <w:rPr>
                <w:rFonts w:asciiTheme="minorHAnsi" w:eastAsiaTheme="minorEastAsia" w:hAnsiTheme="minorHAnsi" w:cstheme="minorBidi"/>
                <w:noProof/>
                <w:lang w:val="en-US"/>
              </w:rPr>
              <w:tab/>
            </w:r>
            <w:r w:rsidR="00BB0D2D" w:rsidRPr="00E168FF">
              <w:rPr>
                <w:rStyle w:val="Hyperlink"/>
                <w:rFonts w:ascii="Tahoma" w:hAnsi="Tahoma" w:cs="Tahoma"/>
                <w:noProof/>
              </w:rPr>
              <w:t>Allocation of Guidance Counselling Hours</w:t>
            </w:r>
            <w:r w:rsidR="00BB0D2D">
              <w:rPr>
                <w:noProof/>
                <w:webHidden/>
              </w:rPr>
              <w:tab/>
            </w:r>
            <w:r w:rsidR="00BB0D2D">
              <w:rPr>
                <w:noProof/>
                <w:webHidden/>
              </w:rPr>
              <w:fldChar w:fldCharType="begin"/>
            </w:r>
            <w:r w:rsidR="00BB0D2D">
              <w:rPr>
                <w:noProof/>
                <w:webHidden/>
              </w:rPr>
              <w:instrText xml:space="preserve"> PAGEREF _Toc534826535 \h </w:instrText>
            </w:r>
            <w:r w:rsidR="00BB0D2D">
              <w:rPr>
                <w:noProof/>
                <w:webHidden/>
              </w:rPr>
            </w:r>
            <w:r w:rsidR="00BB0D2D">
              <w:rPr>
                <w:noProof/>
                <w:webHidden/>
              </w:rPr>
              <w:fldChar w:fldCharType="separate"/>
            </w:r>
            <w:r w:rsidR="002A3890">
              <w:rPr>
                <w:noProof/>
                <w:webHidden/>
              </w:rPr>
              <w:t>20</w:t>
            </w:r>
            <w:r w:rsidR="00BB0D2D">
              <w:rPr>
                <w:noProof/>
                <w:webHidden/>
              </w:rPr>
              <w:fldChar w:fldCharType="end"/>
            </w:r>
          </w:hyperlink>
        </w:p>
        <w:p w14:paraId="3991D3B9" w14:textId="5F76A805" w:rsidR="00BB0D2D" w:rsidRDefault="00000000">
          <w:pPr>
            <w:pStyle w:val="TOC1"/>
            <w:tabs>
              <w:tab w:val="left" w:pos="1320"/>
              <w:tab w:val="right" w:leader="dot" w:pos="9736"/>
            </w:tabs>
            <w:rPr>
              <w:rFonts w:asciiTheme="minorHAnsi" w:eastAsiaTheme="minorEastAsia" w:hAnsiTheme="minorHAnsi" w:cstheme="minorBidi"/>
              <w:noProof/>
              <w:lang w:val="en-US"/>
            </w:rPr>
          </w:pPr>
          <w:hyperlink w:anchor="_Toc534826536" w:history="1">
            <w:r w:rsidR="00BB0D2D" w:rsidRPr="00E168FF">
              <w:rPr>
                <w:rStyle w:val="Hyperlink"/>
                <w:rFonts w:ascii="Tahoma" w:hAnsi="Tahoma" w:cs="Tahoma"/>
                <w:noProof/>
                <w:lang w:val="en-IE"/>
              </w:rPr>
              <w:t>Section 4:</w:t>
            </w:r>
            <w:r w:rsidR="00BB0D2D">
              <w:rPr>
                <w:rFonts w:asciiTheme="minorHAnsi" w:eastAsiaTheme="minorEastAsia" w:hAnsiTheme="minorHAnsi" w:cstheme="minorBidi"/>
                <w:noProof/>
                <w:lang w:val="en-US"/>
              </w:rPr>
              <w:tab/>
            </w:r>
            <w:r w:rsidR="00BB0D2D" w:rsidRPr="00E168FF">
              <w:rPr>
                <w:rStyle w:val="Hyperlink"/>
                <w:rFonts w:ascii="Tahoma" w:hAnsi="Tahoma" w:cs="Tahoma"/>
                <w:noProof/>
                <w:lang w:val="en-IE"/>
              </w:rPr>
              <w:t>Current Guidance Procedures</w:t>
            </w:r>
            <w:r w:rsidR="00BB0D2D">
              <w:rPr>
                <w:noProof/>
                <w:webHidden/>
              </w:rPr>
              <w:tab/>
            </w:r>
            <w:r w:rsidR="00BB0D2D">
              <w:rPr>
                <w:noProof/>
                <w:webHidden/>
              </w:rPr>
              <w:fldChar w:fldCharType="begin"/>
            </w:r>
            <w:r w:rsidR="00BB0D2D">
              <w:rPr>
                <w:noProof/>
                <w:webHidden/>
              </w:rPr>
              <w:instrText xml:space="preserve"> PAGEREF _Toc534826536 \h </w:instrText>
            </w:r>
            <w:r w:rsidR="00BB0D2D">
              <w:rPr>
                <w:noProof/>
                <w:webHidden/>
              </w:rPr>
            </w:r>
            <w:r w:rsidR="00BB0D2D">
              <w:rPr>
                <w:noProof/>
                <w:webHidden/>
              </w:rPr>
              <w:fldChar w:fldCharType="separate"/>
            </w:r>
            <w:r w:rsidR="002A3890">
              <w:rPr>
                <w:noProof/>
                <w:webHidden/>
              </w:rPr>
              <w:t>21</w:t>
            </w:r>
            <w:r w:rsidR="00BB0D2D">
              <w:rPr>
                <w:noProof/>
                <w:webHidden/>
              </w:rPr>
              <w:fldChar w:fldCharType="end"/>
            </w:r>
          </w:hyperlink>
        </w:p>
        <w:p w14:paraId="52A940C9" w14:textId="5C03E46C" w:rsidR="00BB0D2D" w:rsidRDefault="00000000">
          <w:pPr>
            <w:pStyle w:val="TOC1"/>
            <w:tabs>
              <w:tab w:val="left" w:pos="1320"/>
              <w:tab w:val="right" w:leader="dot" w:pos="9736"/>
            </w:tabs>
            <w:rPr>
              <w:rFonts w:asciiTheme="minorHAnsi" w:eastAsiaTheme="minorEastAsia" w:hAnsiTheme="minorHAnsi" w:cstheme="minorBidi"/>
              <w:noProof/>
              <w:lang w:val="en-US"/>
            </w:rPr>
          </w:pPr>
          <w:hyperlink w:anchor="_Toc534826537" w:history="1">
            <w:r w:rsidR="00BB0D2D" w:rsidRPr="00E168FF">
              <w:rPr>
                <w:rStyle w:val="Hyperlink"/>
                <w:rFonts w:ascii="Tahoma" w:hAnsi="Tahoma" w:cs="Tahoma"/>
                <w:noProof/>
                <w:lang w:val="en-IE"/>
              </w:rPr>
              <w:t>Section 5:</w:t>
            </w:r>
            <w:r w:rsidR="00BB0D2D">
              <w:rPr>
                <w:rFonts w:asciiTheme="minorHAnsi" w:eastAsiaTheme="minorEastAsia" w:hAnsiTheme="minorHAnsi" w:cstheme="minorBidi"/>
                <w:noProof/>
                <w:lang w:val="en-US"/>
              </w:rPr>
              <w:tab/>
            </w:r>
            <w:r w:rsidR="00BB0D2D" w:rsidRPr="00E168FF">
              <w:rPr>
                <w:rStyle w:val="Hyperlink"/>
                <w:rFonts w:ascii="Tahoma" w:hAnsi="Tahoma" w:cs="Tahoma"/>
                <w:noProof/>
                <w:lang w:val="en-IE"/>
              </w:rPr>
              <w:t>Student Support</w:t>
            </w:r>
            <w:r w:rsidR="00BB0D2D">
              <w:rPr>
                <w:noProof/>
                <w:webHidden/>
              </w:rPr>
              <w:tab/>
            </w:r>
            <w:r w:rsidR="00BB0D2D">
              <w:rPr>
                <w:noProof/>
                <w:webHidden/>
              </w:rPr>
              <w:fldChar w:fldCharType="begin"/>
            </w:r>
            <w:r w:rsidR="00BB0D2D">
              <w:rPr>
                <w:noProof/>
                <w:webHidden/>
              </w:rPr>
              <w:instrText xml:space="preserve"> PAGEREF _Toc534826537 \h </w:instrText>
            </w:r>
            <w:r w:rsidR="00BB0D2D">
              <w:rPr>
                <w:noProof/>
                <w:webHidden/>
              </w:rPr>
            </w:r>
            <w:r w:rsidR="00BB0D2D">
              <w:rPr>
                <w:noProof/>
                <w:webHidden/>
              </w:rPr>
              <w:fldChar w:fldCharType="separate"/>
            </w:r>
            <w:r w:rsidR="002A3890">
              <w:rPr>
                <w:noProof/>
                <w:webHidden/>
              </w:rPr>
              <w:t>31</w:t>
            </w:r>
            <w:r w:rsidR="00BB0D2D">
              <w:rPr>
                <w:noProof/>
                <w:webHidden/>
              </w:rPr>
              <w:fldChar w:fldCharType="end"/>
            </w:r>
          </w:hyperlink>
        </w:p>
        <w:p w14:paraId="78199CD3" w14:textId="02140862" w:rsidR="00BB0D2D" w:rsidRDefault="00000000">
          <w:pPr>
            <w:pStyle w:val="TOC1"/>
            <w:tabs>
              <w:tab w:val="left" w:pos="1320"/>
              <w:tab w:val="right" w:leader="dot" w:pos="9736"/>
            </w:tabs>
            <w:rPr>
              <w:rFonts w:asciiTheme="minorHAnsi" w:eastAsiaTheme="minorEastAsia" w:hAnsiTheme="minorHAnsi" w:cstheme="minorBidi"/>
              <w:noProof/>
              <w:lang w:val="en-US"/>
            </w:rPr>
          </w:pPr>
          <w:hyperlink w:anchor="_Toc534826538" w:history="1">
            <w:r w:rsidR="00BB0D2D" w:rsidRPr="00E168FF">
              <w:rPr>
                <w:rStyle w:val="Hyperlink"/>
                <w:rFonts w:ascii="Tahoma" w:hAnsi="Tahoma" w:cs="Tahoma"/>
                <w:noProof/>
                <w:lang w:val="en-IE"/>
              </w:rPr>
              <w:t>Section 7:</w:t>
            </w:r>
            <w:r w:rsidR="00BB0D2D">
              <w:rPr>
                <w:rFonts w:asciiTheme="minorHAnsi" w:eastAsiaTheme="minorEastAsia" w:hAnsiTheme="minorHAnsi" w:cstheme="minorBidi"/>
                <w:noProof/>
                <w:lang w:val="en-US"/>
              </w:rPr>
              <w:tab/>
            </w:r>
            <w:r w:rsidR="00BB0D2D" w:rsidRPr="00E168FF">
              <w:rPr>
                <w:rStyle w:val="Hyperlink"/>
                <w:rFonts w:ascii="Tahoma" w:hAnsi="Tahoma" w:cs="Tahoma"/>
                <w:noProof/>
                <w:lang w:val="en-IE"/>
              </w:rPr>
              <w:t>Future Planning</w:t>
            </w:r>
            <w:r w:rsidR="00BB0D2D">
              <w:rPr>
                <w:noProof/>
                <w:webHidden/>
              </w:rPr>
              <w:tab/>
            </w:r>
            <w:r w:rsidR="00BB0D2D">
              <w:rPr>
                <w:noProof/>
                <w:webHidden/>
              </w:rPr>
              <w:fldChar w:fldCharType="begin"/>
            </w:r>
            <w:r w:rsidR="00BB0D2D">
              <w:rPr>
                <w:noProof/>
                <w:webHidden/>
              </w:rPr>
              <w:instrText xml:space="preserve"> PAGEREF _Toc534826538 \h </w:instrText>
            </w:r>
            <w:r w:rsidR="00BB0D2D">
              <w:rPr>
                <w:noProof/>
                <w:webHidden/>
              </w:rPr>
            </w:r>
            <w:r w:rsidR="00BB0D2D">
              <w:rPr>
                <w:noProof/>
                <w:webHidden/>
              </w:rPr>
              <w:fldChar w:fldCharType="separate"/>
            </w:r>
            <w:r w:rsidR="002A3890">
              <w:rPr>
                <w:noProof/>
                <w:webHidden/>
              </w:rPr>
              <w:t>36</w:t>
            </w:r>
            <w:r w:rsidR="00BB0D2D">
              <w:rPr>
                <w:noProof/>
                <w:webHidden/>
              </w:rPr>
              <w:fldChar w:fldCharType="end"/>
            </w:r>
          </w:hyperlink>
        </w:p>
        <w:p w14:paraId="42B8DB00" w14:textId="68F808B2" w:rsidR="00BB0D2D" w:rsidRDefault="00000000">
          <w:pPr>
            <w:pStyle w:val="TOC1"/>
            <w:tabs>
              <w:tab w:val="left" w:pos="1320"/>
              <w:tab w:val="right" w:leader="dot" w:pos="9736"/>
            </w:tabs>
            <w:rPr>
              <w:rFonts w:asciiTheme="minorHAnsi" w:eastAsiaTheme="minorEastAsia" w:hAnsiTheme="minorHAnsi" w:cstheme="minorBidi"/>
              <w:noProof/>
              <w:lang w:val="en-US"/>
            </w:rPr>
          </w:pPr>
          <w:hyperlink w:anchor="_Toc534826539" w:history="1">
            <w:r w:rsidR="00BB0D2D" w:rsidRPr="00E168FF">
              <w:rPr>
                <w:rStyle w:val="Hyperlink"/>
                <w:rFonts w:ascii="Tahoma" w:hAnsi="Tahoma" w:cs="Tahoma"/>
                <w:noProof/>
                <w:lang w:val="en-IE"/>
              </w:rPr>
              <w:t>Section 8:</w:t>
            </w:r>
            <w:r w:rsidR="00BB0D2D">
              <w:rPr>
                <w:rFonts w:asciiTheme="minorHAnsi" w:eastAsiaTheme="minorEastAsia" w:hAnsiTheme="minorHAnsi" w:cstheme="minorBidi"/>
                <w:noProof/>
                <w:lang w:val="en-US"/>
              </w:rPr>
              <w:tab/>
            </w:r>
            <w:r w:rsidR="00BB0D2D" w:rsidRPr="00E168FF">
              <w:rPr>
                <w:rStyle w:val="Hyperlink"/>
                <w:rFonts w:ascii="Tahoma" w:hAnsi="Tahoma" w:cs="Tahoma"/>
                <w:noProof/>
                <w:lang w:val="en-IE"/>
              </w:rPr>
              <w:t>Evaluation and Review</w:t>
            </w:r>
            <w:r w:rsidR="00BB0D2D">
              <w:rPr>
                <w:noProof/>
                <w:webHidden/>
              </w:rPr>
              <w:tab/>
            </w:r>
            <w:r w:rsidR="00BB0D2D">
              <w:rPr>
                <w:noProof/>
                <w:webHidden/>
              </w:rPr>
              <w:fldChar w:fldCharType="begin"/>
            </w:r>
            <w:r w:rsidR="00BB0D2D">
              <w:rPr>
                <w:noProof/>
                <w:webHidden/>
              </w:rPr>
              <w:instrText xml:space="preserve"> PAGEREF _Toc534826539 \h </w:instrText>
            </w:r>
            <w:r w:rsidR="00BB0D2D">
              <w:rPr>
                <w:noProof/>
                <w:webHidden/>
              </w:rPr>
            </w:r>
            <w:r w:rsidR="00BB0D2D">
              <w:rPr>
                <w:noProof/>
                <w:webHidden/>
              </w:rPr>
              <w:fldChar w:fldCharType="separate"/>
            </w:r>
            <w:r w:rsidR="002A3890">
              <w:rPr>
                <w:noProof/>
                <w:webHidden/>
              </w:rPr>
              <w:t>37</w:t>
            </w:r>
            <w:r w:rsidR="00BB0D2D">
              <w:rPr>
                <w:noProof/>
                <w:webHidden/>
              </w:rPr>
              <w:fldChar w:fldCharType="end"/>
            </w:r>
          </w:hyperlink>
        </w:p>
        <w:p w14:paraId="6BFE694F" w14:textId="5A5056A4" w:rsidR="00BB0D2D" w:rsidRDefault="00000000">
          <w:pPr>
            <w:pStyle w:val="TOC1"/>
            <w:tabs>
              <w:tab w:val="right" w:leader="dot" w:pos="9736"/>
            </w:tabs>
            <w:rPr>
              <w:rFonts w:asciiTheme="minorHAnsi" w:eastAsiaTheme="minorEastAsia" w:hAnsiTheme="minorHAnsi" w:cstheme="minorBidi"/>
              <w:noProof/>
              <w:lang w:val="en-US"/>
            </w:rPr>
          </w:pPr>
          <w:hyperlink w:anchor="_Toc534826540" w:history="1">
            <w:r w:rsidR="00BB0D2D" w:rsidRPr="00E168FF">
              <w:rPr>
                <w:rStyle w:val="Hyperlink"/>
                <w:rFonts w:ascii="Tahoma" w:hAnsi="Tahoma" w:cs="Tahoma"/>
                <w:noProof/>
                <w:lang w:val="en-US"/>
              </w:rPr>
              <w:t>Section 9: Guidance Plan and Wellbeing</w:t>
            </w:r>
            <w:r w:rsidR="00BB0D2D">
              <w:rPr>
                <w:noProof/>
                <w:webHidden/>
              </w:rPr>
              <w:tab/>
            </w:r>
            <w:r w:rsidR="00BB0D2D">
              <w:rPr>
                <w:noProof/>
                <w:webHidden/>
              </w:rPr>
              <w:fldChar w:fldCharType="begin"/>
            </w:r>
            <w:r w:rsidR="00BB0D2D">
              <w:rPr>
                <w:noProof/>
                <w:webHidden/>
              </w:rPr>
              <w:instrText xml:space="preserve"> PAGEREF _Toc534826540 \h </w:instrText>
            </w:r>
            <w:r w:rsidR="00BB0D2D">
              <w:rPr>
                <w:noProof/>
                <w:webHidden/>
              </w:rPr>
            </w:r>
            <w:r w:rsidR="00BB0D2D">
              <w:rPr>
                <w:noProof/>
                <w:webHidden/>
              </w:rPr>
              <w:fldChar w:fldCharType="separate"/>
            </w:r>
            <w:r w:rsidR="002A3890">
              <w:rPr>
                <w:noProof/>
                <w:webHidden/>
              </w:rPr>
              <w:t>38</w:t>
            </w:r>
            <w:r w:rsidR="00BB0D2D">
              <w:rPr>
                <w:noProof/>
                <w:webHidden/>
              </w:rPr>
              <w:fldChar w:fldCharType="end"/>
            </w:r>
          </w:hyperlink>
        </w:p>
        <w:p w14:paraId="1739476E" w14:textId="6B68F787" w:rsidR="00BB0D2D" w:rsidRDefault="00000000">
          <w:pPr>
            <w:pStyle w:val="TOC1"/>
            <w:tabs>
              <w:tab w:val="right" w:leader="dot" w:pos="9736"/>
            </w:tabs>
            <w:rPr>
              <w:rFonts w:asciiTheme="minorHAnsi" w:eastAsiaTheme="minorEastAsia" w:hAnsiTheme="minorHAnsi" w:cstheme="minorBidi"/>
              <w:noProof/>
              <w:lang w:val="en-US"/>
            </w:rPr>
          </w:pPr>
          <w:hyperlink w:anchor="_Toc534826541" w:history="1">
            <w:r w:rsidR="00BB0D2D" w:rsidRPr="00E168FF">
              <w:rPr>
                <w:rStyle w:val="Hyperlink"/>
                <w:rFonts w:ascii="Tahoma" w:hAnsi="Tahoma" w:cs="Tahoma"/>
                <w:noProof/>
              </w:rPr>
              <w:t>Section 10: Looking At Our School</w:t>
            </w:r>
            <w:r w:rsidR="00BB0D2D">
              <w:rPr>
                <w:noProof/>
                <w:webHidden/>
              </w:rPr>
              <w:tab/>
            </w:r>
            <w:r w:rsidR="00BB0D2D">
              <w:rPr>
                <w:noProof/>
                <w:webHidden/>
              </w:rPr>
              <w:fldChar w:fldCharType="begin"/>
            </w:r>
            <w:r w:rsidR="00BB0D2D">
              <w:rPr>
                <w:noProof/>
                <w:webHidden/>
              </w:rPr>
              <w:instrText xml:space="preserve"> PAGEREF _Toc534826541 \h </w:instrText>
            </w:r>
            <w:r w:rsidR="00BB0D2D">
              <w:rPr>
                <w:noProof/>
                <w:webHidden/>
              </w:rPr>
            </w:r>
            <w:r w:rsidR="00BB0D2D">
              <w:rPr>
                <w:noProof/>
                <w:webHidden/>
              </w:rPr>
              <w:fldChar w:fldCharType="separate"/>
            </w:r>
            <w:r w:rsidR="002A3890">
              <w:rPr>
                <w:noProof/>
                <w:webHidden/>
              </w:rPr>
              <w:t>39</w:t>
            </w:r>
            <w:r w:rsidR="00BB0D2D">
              <w:rPr>
                <w:noProof/>
                <w:webHidden/>
              </w:rPr>
              <w:fldChar w:fldCharType="end"/>
            </w:r>
          </w:hyperlink>
        </w:p>
        <w:p w14:paraId="16B8454F" w14:textId="002B9206" w:rsidR="00BB0D2D" w:rsidRDefault="00000000">
          <w:pPr>
            <w:pStyle w:val="TOC1"/>
            <w:tabs>
              <w:tab w:val="right" w:leader="dot" w:pos="9736"/>
            </w:tabs>
            <w:rPr>
              <w:rFonts w:asciiTheme="minorHAnsi" w:eastAsiaTheme="minorEastAsia" w:hAnsiTheme="minorHAnsi" w:cstheme="minorBidi"/>
              <w:noProof/>
              <w:lang w:val="en-US"/>
            </w:rPr>
          </w:pPr>
          <w:hyperlink w:anchor="_Toc534826542" w:history="1">
            <w:r w:rsidR="00BB0D2D" w:rsidRPr="00E168FF">
              <w:rPr>
                <w:rStyle w:val="Hyperlink"/>
                <w:rFonts w:ascii="Tahoma" w:hAnsi="Tahoma" w:cs="Tahoma"/>
                <w:noProof/>
                <w:lang w:val="en-US"/>
              </w:rPr>
              <w:t>Section 11: Whole School Teaching, Learning and Deis Planning</w:t>
            </w:r>
            <w:r w:rsidR="00BB0D2D">
              <w:rPr>
                <w:noProof/>
                <w:webHidden/>
              </w:rPr>
              <w:tab/>
            </w:r>
            <w:r w:rsidR="00BB0D2D">
              <w:rPr>
                <w:noProof/>
                <w:webHidden/>
              </w:rPr>
              <w:fldChar w:fldCharType="begin"/>
            </w:r>
            <w:r w:rsidR="00BB0D2D">
              <w:rPr>
                <w:noProof/>
                <w:webHidden/>
              </w:rPr>
              <w:instrText xml:space="preserve"> PAGEREF _Toc534826542 \h </w:instrText>
            </w:r>
            <w:r w:rsidR="00BB0D2D">
              <w:rPr>
                <w:noProof/>
                <w:webHidden/>
              </w:rPr>
            </w:r>
            <w:r w:rsidR="00BB0D2D">
              <w:rPr>
                <w:noProof/>
                <w:webHidden/>
              </w:rPr>
              <w:fldChar w:fldCharType="separate"/>
            </w:r>
            <w:r w:rsidR="002A3890">
              <w:rPr>
                <w:noProof/>
                <w:webHidden/>
              </w:rPr>
              <w:t>40</w:t>
            </w:r>
            <w:r w:rsidR="00BB0D2D">
              <w:rPr>
                <w:noProof/>
                <w:webHidden/>
              </w:rPr>
              <w:fldChar w:fldCharType="end"/>
            </w:r>
          </w:hyperlink>
        </w:p>
        <w:p w14:paraId="57ACD503" w14:textId="2BDDF776" w:rsidR="00BB0D2D" w:rsidRDefault="00000000">
          <w:pPr>
            <w:pStyle w:val="TOC1"/>
            <w:tabs>
              <w:tab w:val="left" w:pos="1540"/>
              <w:tab w:val="right" w:leader="dot" w:pos="9736"/>
            </w:tabs>
            <w:rPr>
              <w:rFonts w:asciiTheme="minorHAnsi" w:eastAsiaTheme="minorEastAsia" w:hAnsiTheme="minorHAnsi" w:cstheme="minorBidi"/>
              <w:noProof/>
              <w:lang w:val="en-US"/>
            </w:rPr>
          </w:pPr>
          <w:hyperlink w:anchor="_Toc534826543" w:history="1">
            <w:r w:rsidR="00BB0D2D" w:rsidRPr="00E168FF">
              <w:rPr>
                <w:rStyle w:val="Hyperlink"/>
                <w:rFonts w:ascii="Tahoma" w:hAnsi="Tahoma" w:cs="Tahoma"/>
                <w:noProof/>
                <w:lang w:val="en-IE"/>
              </w:rPr>
              <w:t>Appendix 1:</w:t>
            </w:r>
            <w:r w:rsidR="00BB0D2D">
              <w:rPr>
                <w:rFonts w:asciiTheme="minorHAnsi" w:eastAsiaTheme="minorEastAsia" w:hAnsiTheme="minorHAnsi" w:cstheme="minorBidi"/>
                <w:noProof/>
                <w:lang w:val="en-US"/>
              </w:rPr>
              <w:tab/>
            </w:r>
            <w:r w:rsidR="00BB0D2D" w:rsidRPr="00E168FF">
              <w:rPr>
                <w:rStyle w:val="Hyperlink"/>
                <w:rFonts w:ascii="Tahoma" w:hAnsi="Tahoma" w:cs="Tahoma"/>
                <w:noProof/>
                <w:lang w:val="en-IE"/>
              </w:rPr>
              <w:t>Continuous Professional Development</w:t>
            </w:r>
            <w:r w:rsidR="00BB0D2D">
              <w:rPr>
                <w:noProof/>
                <w:webHidden/>
              </w:rPr>
              <w:tab/>
            </w:r>
            <w:r w:rsidR="00BB0D2D">
              <w:rPr>
                <w:noProof/>
                <w:webHidden/>
              </w:rPr>
              <w:fldChar w:fldCharType="begin"/>
            </w:r>
            <w:r w:rsidR="00BB0D2D">
              <w:rPr>
                <w:noProof/>
                <w:webHidden/>
              </w:rPr>
              <w:instrText xml:space="preserve"> PAGEREF _Toc534826543 \h </w:instrText>
            </w:r>
            <w:r w:rsidR="00BB0D2D">
              <w:rPr>
                <w:noProof/>
                <w:webHidden/>
              </w:rPr>
            </w:r>
            <w:r w:rsidR="00BB0D2D">
              <w:rPr>
                <w:noProof/>
                <w:webHidden/>
              </w:rPr>
              <w:fldChar w:fldCharType="separate"/>
            </w:r>
            <w:r w:rsidR="002A3890">
              <w:rPr>
                <w:noProof/>
                <w:webHidden/>
              </w:rPr>
              <w:t>41</w:t>
            </w:r>
            <w:r w:rsidR="00BB0D2D">
              <w:rPr>
                <w:noProof/>
                <w:webHidden/>
              </w:rPr>
              <w:fldChar w:fldCharType="end"/>
            </w:r>
          </w:hyperlink>
        </w:p>
        <w:p w14:paraId="397A43C4" w14:textId="139ED022" w:rsidR="00BB0D2D" w:rsidRDefault="00000000">
          <w:pPr>
            <w:pStyle w:val="TOC1"/>
            <w:tabs>
              <w:tab w:val="left" w:pos="1540"/>
              <w:tab w:val="right" w:leader="dot" w:pos="9736"/>
            </w:tabs>
            <w:rPr>
              <w:rFonts w:asciiTheme="minorHAnsi" w:eastAsiaTheme="minorEastAsia" w:hAnsiTheme="minorHAnsi" w:cstheme="minorBidi"/>
              <w:noProof/>
              <w:lang w:val="en-US"/>
            </w:rPr>
          </w:pPr>
          <w:hyperlink w:anchor="_Toc534826544" w:history="1">
            <w:r w:rsidR="00BB0D2D" w:rsidRPr="00E168FF">
              <w:rPr>
                <w:rStyle w:val="Hyperlink"/>
                <w:rFonts w:ascii="Tahoma" w:hAnsi="Tahoma" w:cs="Tahoma"/>
                <w:noProof/>
                <w:lang w:val="en-IE"/>
              </w:rPr>
              <w:t>Appendix 2</w:t>
            </w:r>
            <w:r w:rsidR="00BB0D2D" w:rsidRPr="00E168FF">
              <w:rPr>
                <w:rStyle w:val="Hyperlink"/>
                <w:rFonts w:ascii="Tahoma" w:hAnsi="Tahoma" w:cs="Tahoma"/>
                <w:noProof/>
              </w:rPr>
              <w:t>:</w:t>
            </w:r>
            <w:r w:rsidR="00BB0D2D">
              <w:rPr>
                <w:rFonts w:asciiTheme="minorHAnsi" w:eastAsiaTheme="minorEastAsia" w:hAnsiTheme="minorHAnsi" w:cstheme="minorBidi"/>
                <w:noProof/>
                <w:lang w:val="en-US"/>
              </w:rPr>
              <w:tab/>
            </w:r>
            <w:r w:rsidR="00BB0D2D" w:rsidRPr="00E168FF">
              <w:rPr>
                <w:rStyle w:val="Hyperlink"/>
                <w:rFonts w:ascii="Tahoma" w:hAnsi="Tahoma" w:cs="Tahoma"/>
                <w:noProof/>
              </w:rPr>
              <w:t>Ladder of Referral for Students (Pastoral Concerns)</w:t>
            </w:r>
            <w:r w:rsidR="00BB0D2D">
              <w:rPr>
                <w:noProof/>
                <w:webHidden/>
              </w:rPr>
              <w:tab/>
            </w:r>
            <w:r w:rsidR="00BB0D2D">
              <w:rPr>
                <w:noProof/>
                <w:webHidden/>
              </w:rPr>
              <w:fldChar w:fldCharType="begin"/>
            </w:r>
            <w:r w:rsidR="00BB0D2D">
              <w:rPr>
                <w:noProof/>
                <w:webHidden/>
              </w:rPr>
              <w:instrText xml:space="preserve"> PAGEREF _Toc534826544 \h </w:instrText>
            </w:r>
            <w:r w:rsidR="00BB0D2D">
              <w:rPr>
                <w:noProof/>
                <w:webHidden/>
              </w:rPr>
            </w:r>
            <w:r w:rsidR="00BB0D2D">
              <w:rPr>
                <w:noProof/>
                <w:webHidden/>
              </w:rPr>
              <w:fldChar w:fldCharType="separate"/>
            </w:r>
            <w:r w:rsidR="002A3890">
              <w:rPr>
                <w:noProof/>
                <w:webHidden/>
              </w:rPr>
              <w:t>42</w:t>
            </w:r>
            <w:r w:rsidR="00BB0D2D">
              <w:rPr>
                <w:noProof/>
                <w:webHidden/>
              </w:rPr>
              <w:fldChar w:fldCharType="end"/>
            </w:r>
          </w:hyperlink>
        </w:p>
        <w:p w14:paraId="645003D2" w14:textId="6BD8A7C1" w:rsidR="00BB0D2D" w:rsidRDefault="00000000">
          <w:pPr>
            <w:pStyle w:val="TOC1"/>
            <w:tabs>
              <w:tab w:val="left" w:pos="1540"/>
              <w:tab w:val="right" w:leader="dot" w:pos="9736"/>
            </w:tabs>
            <w:rPr>
              <w:rFonts w:asciiTheme="minorHAnsi" w:eastAsiaTheme="minorEastAsia" w:hAnsiTheme="minorHAnsi" w:cstheme="minorBidi"/>
              <w:noProof/>
              <w:lang w:val="en-US"/>
            </w:rPr>
          </w:pPr>
          <w:hyperlink w:anchor="_Toc534826545" w:history="1">
            <w:r w:rsidR="00BB0D2D" w:rsidRPr="00E168FF">
              <w:rPr>
                <w:rStyle w:val="Hyperlink"/>
                <w:rFonts w:ascii="Tahoma" w:hAnsi="Tahoma" w:cs="Tahoma"/>
                <w:noProof/>
                <w:lang w:val="en-IE"/>
              </w:rPr>
              <w:t xml:space="preserve">Appendix </w:t>
            </w:r>
            <w:r w:rsidR="00BB0D2D" w:rsidRPr="00E168FF">
              <w:rPr>
                <w:rStyle w:val="Hyperlink"/>
                <w:rFonts w:ascii="Tahoma" w:hAnsi="Tahoma" w:cs="Tahoma"/>
                <w:noProof/>
              </w:rPr>
              <w:t>3:</w:t>
            </w:r>
            <w:r w:rsidR="00BB0D2D">
              <w:rPr>
                <w:rFonts w:asciiTheme="minorHAnsi" w:eastAsiaTheme="minorEastAsia" w:hAnsiTheme="minorHAnsi" w:cstheme="minorBidi"/>
                <w:noProof/>
                <w:lang w:val="en-US"/>
              </w:rPr>
              <w:tab/>
            </w:r>
            <w:r w:rsidR="00BB0D2D" w:rsidRPr="00E168FF">
              <w:rPr>
                <w:rStyle w:val="Hyperlink"/>
                <w:rFonts w:ascii="Tahoma" w:hAnsi="Tahoma" w:cs="Tahoma"/>
                <w:noProof/>
              </w:rPr>
              <w:t>Student Supports (Non-academic) in Duiske College</w:t>
            </w:r>
            <w:r w:rsidR="00BB0D2D">
              <w:rPr>
                <w:noProof/>
                <w:webHidden/>
              </w:rPr>
              <w:tab/>
            </w:r>
            <w:r w:rsidR="00BB0D2D">
              <w:rPr>
                <w:noProof/>
                <w:webHidden/>
              </w:rPr>
              <w:fldChar w:fldCharType="begin"/>
            </w:r>
            <w:r w:rsidR="00BB0D2D">
              <w:rPr>
                <w:noProof/>
                <w:webHidden/>
              </w:rPr>
              <w:instrText xml:space="preserve"> PAGEREF _Toc534826545 \h </w:instrText>
            </w:r>
            <w:r w:rsidR="00BB0D2D">
              <w:rPr>
                <w:noProof/>
                <w:webHidden/>
              </w:rPr>
            </w:r>
            <w:r w:rsidR="00BB0D2D">
              <w:rPr>
                <w:noProof/>
                <w:webHidden/>
              </w:rPr>
              <w:fldChar w:fldCharType="separate"/>
            </w:r>
            <w:r w:rsidR="002A3890">
              <w:rPr>
                <w:noProof/>
                <w:webHidden/>
              </w:rPr>
              <w:t>43</w:t>
            </w:r>
            <w:r w:rsidR="00BB0D2D">
              <w:rPr>
                <w:noProof/>
                <w:webHidden/>
              </w:rPr>
              <w:fldChar w:fldCharType="end"/>
            </w:r>
          </w:hyperlink>
        </w:p>
        <w:p w14:paraId="3077D5CD" w14:textId="6A12A392" w:rsidR="00BB0D2D" w:rsidRDefault="00000000">
          <w:pPr>
            <w:pStyle w:val="TOC1"/>
            <w:tabs>
              <w:tab w:val="left" w:pos="1540"/>
              <w:tab w:val="right" w:leader="dot" w:pos="9736"/>
            </w:tabs>
            <w:rPr>
              <w:rFonts w:asciiTheme="minorHAnsi" w:eastAsiaTheme="minorEastAsia" w:hAnsiTheme="minorHAnsi" w:cstheme="minorBidi"/>
              <w:noProof/>
              <w:lang w:val="en-US"/>
            </w:rPr>
          </w:pPr>
          <w:hyperlink w:anchor="_Toc534826546" w:history="1">
            <w:r w:rsidR="00BB0D2D" w:rsidRPr="00E168FF">
              <w:rPr>
                <w:rStyle w:val="Hyperlink"/>
                <w:rFonts w:ascii="Tahoma" w:hAnsi="Tahoma" w:cs="Tahoma"/>
                <w:noProof/>
                <w:lang w:val="en-IE"/>
              </w:rPr>
              <w:t>Appendix 4:</w:t>
            </w:r>
            <w:r w:rsidR="00BB0D2D">
              <w:rPr>
                <w:rFonts w:asciiTheme="minorHAnsi" w:eastAsiaTheme="minorEastAsia" w:hAnsiTheme="minorHAnsi" w:cstheme="minorBidi"/>
                <w:noProof/>
                <w:lang w:val="en-US"/>
              </w:rPr>
              <w:tab/>
            </w:r>
            <w:r w:rsidR="00BB0D2D" w:rsidRPr="00E168FF">
              <w:rPr>
                <w:rStyle w:val="Hyperlink"/>
                <w:rFonts w:ascii="Tahoma" w:hAnsi="Tahoma" w:cs="Tahoma"/>
                <w:noProof/>
                <w:lang w:val="en-IE"/>
              </w:rPr>
              <w:t>Policies related to Guidance</w:t>
            </w:r>
            <w:r w:rsidR="00BB0D2D">
              <w:rPr>
                <w:noProof/>
                <w:webHidden/>
              </w:rPr>
              <w:tab/>
            </w:r>
            <w:r w:rsidR="00BB0D2D">
              <w:rPr>
                <w:noProof/>
                <w:webHidden/>
              </w:rPr>
              <w:fldChar w:fldCharType="begin"/>
            </w:r>
            <w:r w:rsidR="00BB0D2D">
              <w:rPr>
                <w:noProof/>
                <w:webHidden/>
              </w:rPr>
              <w:instrText xml:space="preserve"> PAGEREF _Toc534826546 \h </w:instrText>
            </w:r>
            <w:r w:rsidR="00BB0D2D">
              <w:rPr>
                <w:noProof/>
                <w:webHidden/>
              </w:rPr>
            </w:r>
            <w:r w:rsidR="00BB0D2D">
              <w:rPr>
                <w:noProof/>
                <w:webHidden/>
              </w:rPr>
              <w:fldChar w:fldCharType="separate"/>
            </w:r>
            <w:r w:rsidR="002A3890">
              <w:rPr>
                <w:noProof/>
                <w:webHidden/>
              </w:rPr>
              <w:t>44</w:t>
            </w:r>
            <w:r w:rsidR="00BB0D2D">
              <w:rPr>
                <w:noProof/>
                <w:webHidden/>
              </w:rPr>
              <w:fldChar w:fldCharType="end"/>
            </w:r>
          </w:hyperlink>
        </w:p>
        <w:p w14:paraId="27DBD9AF" w14:textId="4804C387" w:rsidR="00BB0D2D" w:rsidRDefault="00000000">
          <w:pPr>
            <w:pStyle w:val="TOC1"/>
            <w:tabs>
              <w:tab w:val="right" w:leader="dot" w:pos="9736"/>
            </w:tabs>
            <w:rPr>
              <w:rFonts w:asciiTheme="minorHAnsi" w:eastAsiaTheme="minorEastAsia" w:hAnsiTheme="minorHAnsi" w:cstheme="minorBidi"/>
              <w:noProof/>
              <w:lang w:val="en-US"/>
            </w:rPr>
          </w:pPr>
          <w:hyperlink w:anchor="_Toc534826547" w:history="1">
            <w:r w:rsidR="00BB0D2D" w:rsidRPr="00E168FF">
              <w:rPr>
                <w:rStyle w:val="Hyperlink"/>
                <w:rFonts w:ascii="Tahoma" w:hAnsi="Tahoma" w:cs="Tahoma"/>
                <w:noProof/>
                <w:lang w:val="en-IE"/>
              </w:rPr>
              <w:t xml:space="preserve">Appendix 5: Deis </w:t>
            </w:r>
            <w:r w:rsidR="00BB0D2D" w:rsidRPr="00E168FF">
              <w:rPr>
                <w:rStyle w:val="Hyperlink"/>
                <w:rFonts w:ascii="Tahoma" w:hAnsi="Tahoma" w:cs="Tahoma"/>
                <w:noProof/>
              </w:rPr>
              <w:t>Summary Plan to improve EXAMINATION ATTAINMENT</w:t>
            </w:r>
            <w:r w:rsidR="00BB0D2D">
              <w:rPr>
                <w:noProof/>
                <w:webHidden/>
              </w:rPr>
              <w:tab/>
            </w:r>
            <w:r w:rsidR="00BB0D2D">
              <w:rPr>
                <w:noProof/>
                <w:webHidden/>
              </w:rPr>
              <w:fldChar w:fldCharType="begin"/>
            </w:r>
            <w:r w:rsidR="00BB0D2D">
              <w:rPr>
                <w:noProof/>
                <w:webHidden/>
              </w:rPr>
              <w:instrText xml:space="preserve"> PAGEREF _Toc534826547 \h </w:instrText>
            </w:r>
            <w:r w:rsidR="00BB0D2D">
              <w:rPr>
                <w:noProof/>
                <w:webHidden/>
              </w:rPr>
            </w:r>
            <w:r w:rsidR="00BB0D2D">
              <w:rPr>
                <w:noProof/>
                <w:webHidden/>
              </w:rPr>
              <w:fldChar w:fldCharType="separate"/>
            </w:r>
            <w:r w:rsidR="002A3890">
              <w:rPr>
                <w:noProof/>
                <w:webHidden/>
              </w:rPr>
              <w:t>45</w:t>
            </w:r>
            <w:r w:rsidR="00BB0D2D">
              <w:rPr>
                <w:noProof/>
                <w:webHidden/>
              </w:rPr>
              <w:fldChar w:fldCharType="end"/>
            </w:r>
          </w:hyperlink>
        </w:p>
        <w:p w14:paraId="118A3E63" w14:textId="6D9F7A99" w:rsidR="00BB0D2D" w:rsidRDefault="00000000">
          <w:pPr>
            <w:pStyle w:val="TOC1"/>
            <w:tabs>
              <w:tab w:val="right" w:leader="dot" w:pos="9736"/>
            </w:tabs>
            <w:rPr>
              <w:rFonts w:asciiTheme="minorHAnsi" w:eastAsiaTheme="minorEastAsia" w:hAnsiTheme="minorHAnsi" w:cstheme="minorBidi"/>
              <w:noProof/>
              <w:lang w:val="en-US"/>
            </w:rPr>
          </w:pPr>
          <w:hyperlink w:anchor="_Toc534826548" w:history="1">
            <w:r w:rsidR="00BB0D2D" w:rsidRPr="00E168FF">
              <w:rPr>
                <w:rStyle w:val="Hyperlink"/>
                <w:rFonts w:ascii="Tahoma" w:hAnsi="Tahoma" w:cs="Tahoma"/>
                <w:noProof/>
                <w:lang w:val="en-IE"/>
              </w:rPr>
              <w:t xml:space="preserve">Appendix 6: Deis </w:t>
            </w:r>
            <w:r w:rsidR="00BB0D2D" w:rsidRPr="00E168FF">
              <w:rPr>
                <w:rStyle w:val="Hyperlink"/>
                <w:rFonts w:ascii="Tahoma" w:hAnsi="Tahoma" w:cs="Tahoma"/>
                <w:noProof/>
              </w:rPr>
              <w:t>Summary Plan to improve EDUCATIONAL PROGRESSION</w:t>
            </w:r>
            <w:r w:rsidR="00BB0D2D">
              <w:rPr>
                <w:noProof/>
                <w:webHidden/>
              </w:rPr>
              <w:tab/>
            </w:r>
            <w:r w:rsidR="00BB0D2D">
              <w:rPr>
                <w:noProof/>
                <w:webHidden/>
              </w:rPr>
              <w:fldChar w:fldCharType="begin"/>
            </w:r>
            <w:r w:rsidR="00BB0D2D">
              <w:rPr>
                <w:noProof/>
                <w:webHidden/>
              </w:rPr>
              <w:instrText xml:space="preserve"> PAGEREF _Toc534826548 \h </w:instrText>
            </w:r>
            <w:r w:rsidR="00BB0D2D">
              <w:rPr>
                <w:noProof/>
                <w:webHidden/>
              </w:rPr>
            </w:r>
            <w:r w:rsidR="00BB0D2D">
              <w:rPr>
                <w:noProof/>
                <w:webHidden/>
              </w:rPr>
              <w:fldChar w:fldCharType="separate"/>
            </w:r>
            <w:r w:rsidR="002A3890">
              <w:rPr>
                <w:noProof/>
                <w:webHidden/>
              </w:rPr>
              <w:t>48</w:t>
            </w:r>
            <w:r w:rsidR="00BB0D2D">
              <w:rPr>
                <w:noProof/>
                <w:webHidden/>
              </w:rPr>
              <w:fldChar w:fldCharType="end"/>
            </w:r>
          </w:hyperlink>
        </w:p>
        <w:p w14:paraId="5A39BBE3" w14:textId="77777777" w:rsidR="000F6F04" w:rsidRPr="00EE06E3" w:rsidRDefault="000F6F04">
          <w:pPr>
            <w:rPr>
              <w:rFonts w:ascii="Tahoma" w:hAnsi="Tahoma" w:cs="Tahoma"/>
              <w:sz w:val="24"/>
              <w:szCs w:val="24"/>
            </w:rPr>
          </w:pPr>
          <w:r w:rsidRPr="00EE06E3">
            <w:rPr>
              <w:rFonts w:ascii="Tahoma" w:hAnsi="Tahoma" w:cs="Tahoma"/>
              <w:b/>
              <w:bCs/>
              <w:noProof/>
              <w:sz w:val="24"/>
              <w:szCs w:val="24"/>
            </w:rPr>
            <w:fldChar w:fldCharType="end"/>
          </w:r>
        </w:p>
      </w:sdtContent>
    </w:sdt>
    <w:p w14:paraId="41C8F396" w14:textId="77777777" w:rsidR="000F6F04" w:rsidRPr="00EE06E3" w:rsidRDefault="000F6F04" w:rsidP="005A5BE4">
      <w:pPr>
        <w:tabs>
          <w:tab w:val="left" w:pos="1620"/>
        </w:tabs>
        <w:spacing w:before="240" w:line="360" w:lineRule="auto"/>
        <w:jc w:val="both"/>
        <w:rPr>
          <w:rFonts w:ascii="Tahoma" w:hAnsi="Tahoma" w:cs="Tahoma"/>
          <w:b/>
          <w:sz w:val="24"/>
          <w:szCs w:val="24"/>
        </w:rPr>
      </w:pPr>
    </w:p>
    <w:p w14:paraId="72A3D3EC" w14:textId="77777777" w:rsidR="000F6F04" w:rsidRPr="00EE06E3" w:rsidRDefault="000F6F04">
      <w:pPr>
        <w:spacing w:after="0" w:line="240" w:lineRule="auto"/>
        <w:rPr>
          <w:rFonts w:ascii="Tahoma" w:hAnsi="Tahoma" w:cs="Tahoma"/>
          <w:b/>
          <w:sz w:val="24"/>
          <w:szCs w:val="24"/>
        </w:rPr>
      </w:pPr>
      <w:r w:rsidRPr="00EE06E3">
        <w:rPr>
          <w:rFonts w:ascii="Tahoma" w:hAnsi="Tahoma" w:cs="Tahoma"/>
          <w:b/>
          <w:sz w:val="24"/>
          <w:szCs w:val="24"/>
        </w:rPr>
        <w:br w:type="page"/>
      </w:r>
    </w:p>
    <w:p w14:paraId="6D8C66A4" w14:textId="77777777" w:rsidR="00A11ADA" w:rsidRPr="00EE06E3" w:rsidRDefault="00A11ADA" w:rsidP="002C6D5F">
      <w:pPr>
        <w:pStyle w:val="Heading1"/>
        <w:rPr>
          <w:rStyle w:val="Strong"/>
          <w:rFonts w:ascii="Tahoma" w:hAnsi="Tahoma" w:cs="Tahoma"/>
          <w:b/>
          <w:sz w:val="24"/>
        </w:rPr>
      </w:pPr>
      <w:bookmarkStart w:id="0" w:name="_Toc534826530"/>
      <w:r w:rsidRPr="00EE06E3">
        <w:rPr>
          <w:rStyle w:val="Strong"/>
          <w:rFonts w:ascii="Tahoma" w:hAnsi="Tahoma" w:cs="Tahoma"/>
          <w:b/>
          <w:sz w:val="24"/>
        </w:rPr>
        <w:lastRenderedPageBreak/>
        <w:t>Index of Abbreviations used in Guidance Plan</w:t>
      </w:r>
      <w:bookmarkEnd w:id="0"/>
    </w:p>
    <w:tbl>
      <w:tblPr>
        <w:tblStyle w:val="TableGrid"/>
        <w:tblW w:w="0" w:type="auto"/>
        <w:tblLook w:val="04A0" w:firstRow="1" w:lastRow="0" w:firstColumn="1" w:lastColumn="0" w:noHBand="0" w:noVBand="1"/>
      </w:tblPr>
      <w:tblGrid>
        <w:gridCol w:w="4621"/>
        <w:gridCol w:w="4621"/>
      </w:tblGrid>
      <w:tr w:rsidR="00A11ADA" w:rsidRPr="00EE06E3" w14:paraId="082B2D72" w14:textId="77777777" w:rsidTr="000C2078">
        <w:trPr>
          <w:trHeight w:val="9554"/>
        </w:trPr>
        <w:tc>
          <w:tcPr>
            <w:tcW w:w="4621" w:type="dxa"/>
          </w:tcPr>
          <w:p w14:paraId="1DC933BA" w14:textId="77777777" w:rsidR="0046048D" w:rsidRPr="00EE06E3" w:rsidRDefault="0046048D" w:rsidP="005A5BE4">
            <w:pPr>
              <w:tabs>
                <w:tab w:val="left" w:pos="1620"/>
              </w:tabs>
              <w:spacing w:before="240" w:line="360" w:lineRule="auto"/>
              <w:jc w:val="both"/>
              <w:rPr>
                <w:rFonts w:ascii="Tahoma" w:hAnsi="Tahoma" w:cs="Tahoma"/>
                <w:sz w:val="24"/>
                <w:szCs w:val="24"/>
              </w:rPr>
            </w:pPr>
            <w:r w:rsidRPr="00EE06E3">
              <w:rPr>
                <w:rFonts w:ascii="Tahoma" w:hAnsi="Tahoma" w:cs="Tahoma"/>
                <w:sz w:val="24"/>
                <w:szCs w:val="24"/>
              </w:rPr>
              <w:t>BOM</w:t>
            </w:r>
          </w:p>
          <w:p w14:paraId="529639C9" w14:textId="77777777" w:rsidR="0046048D" w:rsidRPr="00EE06E3" w:rsidRDefault="0046048D" w:rsidP="005A5BE4">
            <w:pPr>
              <w:tabs>
                <w:tab w:val="left" w:pos="1620"/>
              </w:tabs>
              <w:spacing w:before="240" w:line="360" w:lineRule="auto"/>
              <w:jc w:val="both"/>
              <w:rPr>
                <w:rFonts w:ascii="Tahoma" w:hAnsi="Tahoma" w:cs="Tahoma"/>
                <w:sz w:val="24"/>
                <w:szCs w:val="24"/>
              </w:rPr>
            </w:pPr>
            <w:r w:rsidRPr="00EE06E3">
              <w:rPr>
                <w:rFonts w:ascii="Tahoma" w:hAnsi="Tahoma" w:cs="Tahoma"/>
                <w:sz w:val="24"/>
                <w:szCs w:val="24"/>
              </w:rPr>
              <w:t>CAO</w:t>
            </w:r>
          </w:p>
          <w:p w14:paraId="58EF69C5" w14:textId="77777777" w:rsidR="0046048D" w:rsidRPr="00EE06E3" w:rsidRDefault="0046048D" w:rsidP="005A5BE4">
            <w:pPr>
              <w:tabs>
                <w:tab w:val="left" w:pos="1620"/>
              </w:tabs>
              <w:spacing w:before="240" w:line="360" w:lineRule="auto"/>
              <w:jc w:val="both"/>
              <w:rPr>
                <w:rFonts w:ascii="Tahoma" w:hAnsi="Tahoma" w:cs="Tahoma"/>
                <w:sz w:val="24"/>
                <w:szCs w:val="24"/>
              </w:rPr>
            </w:pPr>
            <w:r w:rsidRPr="00EE06E3">
              <w:rPr>
                <w:rFonts w:ascii="Tahoma" w:hAnsi="Tahoma" w:cs="Tahoma"/>
                <w:sz w:val="24"/>
                <w:szCs w:val="24"/>
              </w:rPr>
              <w:t>CSPE</w:t>
            </w:r>
          </w:p>
          <w:p w14:paraId="6FDF8FDA" w14:textId="77777777" w:rsidR="0046048D" w:rsidRPr="00EE06E3" w:rsidRDefault="0046048D" w:rsidP="005A5BE4">
            <w:pPr>
              <w:tabs>
                <w:tab w:val="left" w:pos="1620"/>
              </w:tabs>
              <w:spacing w:before="240" w:line="360" w:lineRule="auto"/>
              <w:jc w:val="both"/>
              <w:rPr>
                <w:rFonts w:ascii="Tahoma" w:hAnsi="Tahoma" w:cs="Tahoma"/>
                <w:sz w:val="24"/>
                <w:szCs w:val="24"/>
              </w:rPr>
            </w:pPr>
            <w:r w:rsidRPr="00EE06E3">
              <w:rPr>
                <w:rFonts w:ascii="Tahoma" w:hAnsi="Tahoma" w:cs="Tahoma"/>
                <w:sz w:val="24"/>
                <w:szCs w:val="24"/>
              </w:rPr>
              <w:t>DDLP</w:t>
            </w:r>
          </w:p>
          <w:p w14:paraId="0F437464" w14:textId="77777777" w:rsidR="0046048D" w:rsidRPr="00EE06E3" w:rsidRDefault="0046048D" w:rsidP="005A5BE4">
            <w:pPr>
              <w:tabs>
                <w:tab w:val="left" w:pos="1620"/>
              </w:tabs>
              <w:spacing w:before="240" w:line="360" w:lineRule="auto"/>
              <w:jc w:val="both"/>
              <w:rPr>
                <w:rFonts w:ascii="Tahoma" w:hAnsi="Tahoma" w:cs="Tahoma"/>
                <w:sz w:val="24"/>
                <w:szCs w:val="24"/>
              </w:rPr>
            </w:pPr>
            <w:r w:rsidRPr="00EE06E3">
              <w:rPr>
                <w:rFonts w:ascii="Tahoma" w:hAnsi="Tahoma" w:cs="Tahoma"/>
                <w:sz w:val="24"/>
                <w:szCs w:val="24"/>
              </w:rPr>
              <w:t>DLP</w:t>
            </w:r>
          </w:p>
          <w:p w14:paraId="0F888C9C" w14:textId="77777777" w:rsidR="0046048D" w:rsidRPr="00EE06E3" w:rsidRDefault="0046048D" w:rsidP="005A5BE4">
            <w:pPr>
              <w:tabs>
                <w:tab w:val="left" w:pos="1620"/>
              </w:tabs>
              <w:spacing w:before="240" w:line="360" w:lineRule="auto"/>
              <w:jc w:val="both"/>
              <w:rPr>
                <w:rFonts w:ascii="Tahoma" w:hAnsi="Tahoma" w:cs="Tahoma"/>
                <w:sz w:val="24"/>
                <w:szCs w:val="24"/>
              </w:rPr>
            </w:pPr>
            <w:r w:rsidRPr="00EE06E3">
              <w:rPr>
                <w:rFonts w:ascii="Tahoma" w:hAnsi="Tahoma" w:cs="Tahoma"/>
                <w:sz w:val="24"/>
                <w:szCs w:val="24"/>
              </w:rPr>
              <w:t>GC</w:t>
            </w:r>
          </w:p>
          <w:p w14:paraId="38594561" w14:textId="77777777" w:rsidR="0046048D" w:rsidRPr="00EE06E3" w:rsidRDefault="0046048D" w:rsidP="005A5BE4">
            <w:pPr>
              <w:tabs>
                <w:tab w:val="left" w:pos="1620"/>
              </w:tabs>
              <w:spacing w:before="240" w:line="360" w:lineRule="auto"/>
              <w:jc w:val="both"/>
              <w:rPr>
                <w:rFonts w:ascii="Tahoma" w:hAnsi="Tahoma" w:cs="Tahoma"/>
                <w:sz w:val="24"/>
                <w:szCs w:val="24"/>
              </w:rPr>
            </w:pPr>
            <w:r w:rsidRPr="00EE06E3">
              <w:rPr>
                <w:rFonts w:ascii="Tahoma" w:hAnsi="Tahoma" w:cs="Tahoma"/>
                <w:sz w:val="24"/>
                <w:szCs w:val="24"/>
              </w:rPr>
              <w:t>HSCL</w:t>
            </w:r>
          </w:p>
          <w:p w14:paraId="5E4FDF44" w14:textId="77777777" w:rsidR="0046048D" w:rsidRPr="00EE06E3" w:rsidRDefault="0046048D" w:rsidP="005A5BE4">
            <w:pPr>
              <w:tabs>
                <w:tab w:val="left" w:pos="1620"/>
              </w:tabs>
              <w:spacing w:before="240" w:line="360" w:lineRule="auto"/>
              <w:jc w:val="both"/>
              <w:rPr>
                <w:rFonts w:ascii="Tahoma" w:hAnsi="Tahoma" w:cs="Tahoma"/>
                <w:sz w:val="24"/>
                <w:szCs w:val="24"/>
              </w:rPr>
            </w:pPr>
            <w:r w:rsidRPr="00EE06E3">
              <w:rPr>
                <w:rFonts w:ascii="Tahoma" w:hAnsi="Tahoma" w:cs="Tahoma"/>
                <w:sz w:val="24"/>
                <w:szCs w:val="24"/>
              </w:rPr>
              <w:t>JCSP</w:t>
            </w:r>
          </w:p>
          <w:p w14:paraId="2144DC71" w14:textId="77777777" w:rsidR="0046048D" w:rsidRPr="00EE06E3" w:rsidRDefault="0046048D" w:rsidP="005A5BE4">
            <w:pPr>
              <w:tabs>
                <w:tab w:val="left" w:pos="1620"/>
              </w:tabs>
              <w:spacing w:before="240" w:line="360" w:lineRule="auto"/>
              <w:jc w:val="both"/>
              <w:rPr>
                <w:rFonts w:ascii="Tahoma" w:hAnsi="Tahoma" w:cs="Tahoma"/>
                <w:sz w:val="24"/>
                <w:szCs w:val="24"/>
              </w:rPr>
            </w:pPr>
            <w:r w:rsidRPr="00EE06E3">
              <w:rPr>
                <w:rFonts w:ascii="Tahoma" w:hAnsi="Tahoma" w:cs="Tahoma"/>
                <w:sz w:val="24"/>
                <w:szCs w:val="24"/>
              </w:rPr>
              <w:t>LC</w:t>
            </w:r>
          </w:p>
          <w:p w14:paraId="39FAEF27" w14:textId="77777777" w:rsidR="0046048D" w:rsidRPr="00EE06E3" w:rsidRDefault="0046048D" w:rsidP="005A5BE4">
            <w:pPr>
              <w:tabs>
                <w:tab w:val="left" w:pos="1620"/>
              </w:tabs>
              <w:spacing w:before="240" w:line="360" w:lineRule="auto"/>
              <w:jc w:val="both"/>
              <w:rPr>
                <w:rFonts w:ascii="Tahoma" w:hAnsi="Tahoma" w:cs="Tahoma"/>
                <w:sz w:val="24"/>
                <w:szCs w:val="24"/>
              </w:rPr>
            </w:pPr>
            <w:r w:rsidRPr="00EE06E3">
              <w:rPr>
                <w:rFonts w:ascii="Tahoma" w:hAnsi="Tahoma" w:cs="Tahoma"/>
                <w:sz w:val="24"/>
                <w:szCs w:val="24"/>
              </w:rPr>
              <w:t>LCVP</w:t>
            </w:r>
          </w:p>
          <w:p w14:paraId="4EFF92B0" w14:textId="77777777" w:rsidR="0046048D" w:rsidRPr="00EE06E3" w:rsidRDefault="0046048D" w:rsidP="005A5BE4">
            <w:pPr>
              <w:tabs>
                <w:tab w:val="left" w:pos="1620"/>
              </w:tabs>
              <w:spacing w:before="240" w:line="360" w:lineRule="auto"/>
              <w:jc w:val="both"/>
              <w:rPr>
                <w:rFonts w:ascii="Tahoma" w:hAnsi="Tahoma" w:cs="Tahoma"/>
                <w:sz w:val="24"/>
                <w:szCs w:val="24"/>
              </w:rPr>
            </w:pPr>
            <w:r w:rsidRPr="00EE06E3">
              <w:rPr>
                <w:rFonts w:ascii="Tahoma" w:hAnsi="Tahoma" w:cs="Tahoma"/>
                <w:sz w:val="24"/>
                <w:szCs w:val="24"/>
              </w:rPr>
              <w:t>LS</w:t>
            </w:r>
          </w:p>
          <w:p w14:paraId="7A7D002B" w14:textId="77777777" w:rsidR="0046048D" w:rsidRPr="00EE06E3" w:rsidRDefault="0046048D" w:rsidP="005A5BE4">
            <w:pPr>
              <w:tabs>
                <w:tab w:val="left" w:pos="1620"/>
              </w:tabs>
              <w:spacing w:before="240" w:line="360" w:lineRule="auto"/>
              <w:jc w:val="both"/>
              <w:rPr>
                <w:rFonts w:ascii="Tahoma" w:hAnsi="Tahoma" w:cs="Tahoma"/>
                <w:sz w:val="24"/>
                <w:szCs w:val="24"/>
              </w:rPr>
            </w:pPr>
            <w:r w:rsidRPr="00EE06E3">
              <w:rPr>
                <w:rFonts w:ascii="Tahoma" w:hAnsi="Tahoma" w:cs="Tahoma"/>
                <w:sz w:val="24"/>
                <w:szCs w:val="24"/>
              </w:rPr>
              <w:t>NEPS</w:t>
            </w:r>
          </w:p>
          <w:p w14:paraId="2F77CE57" w14:textId="77777777" w:rsidR="0046048D" w:rsidRPr="00EE06E3" w:rsidRDefault="0046048D" w:rsidP="005A5BE4">
            <w:pPr>
              <w:tabs>
                <w:tab w:val="left" w:pos="1620"/>
              </w:tabs>
              <w:spacing w:before="240" w:line="360" w:lineRule="auto"/>
              <w:jc w:val="both"/>
              <w:rPr>
                <w:rFonts w:ascii="Tahoma" w:hAnsi="Tahoma" w:cs="Tahoma"/>
                <w:sz w:val="24"/>
                <w:szCs w:val="24"/>
              </w:rPr>
            </w:pPr>
            <w:r w:rsidRPr="00EE06E3">
              <w:rPr>
                <w:rFonts w:ascii="Tahoma" w:hAnsi="Tahoma" w:cs="Tahoma"/>
                <w:sz w:val="24"/>
                <w:szCs w:val="24"/>
              </w:rPr>
              <w:t>PLC</w:t>
            </w:r>
          </w:p>
          <w:p w14:paraId="4E8C2487" w14:textId="77777777" w:rsidR="0046048D" w:rsidRPr="00EE06E3" w:rsidRDefault="0046048D" w:rsidP="005A5BE4">
            <w:pPr>
              <w:tabs>
                <w:tab w:val="left" w:pos="1620"/>
              </w:tabs>
              <w:spacing w:before="240" w:line="360" w:lineRule="auto"/>
              <w:jc w:val="both"/>
              <w:rPr>
                <w:rFonts w:ascii="Tahoma" w:hAnsi="Tahoma" w:cs="Tahoma"/>
                <w:sz w:val="24"/>
                <w:szCs w:val="24"/>
              </w:rPr>
            </w:pPr>
            <w:r w:rsidRPr="00EE06E3">
              <w:rPr>
                <w:rFonts w:ascii="Tahoma" w:hAnsi="Tahoma" w:cs="Tahoma"/>
                <w:sz w:val="24"/>
                <w:szCs w:val="24"/>
              </w:rPr>
              <w:t>SCP</w:t>
            </w:r>
          </w:p>
          <w:p w14:paraId="268EE437" w14:textId="77777777" w:rsidR="0046048D" w:rsidRPr="00EE06E3" w:rsidRDefault="0046048D" w:rsidP="005A5BE4">
            <w:pPr>
              <w:tabs>
                <w:tab w:val="left" w:pos="1620"/>
              </w:tabs>
              <w:spacing w:before="240" w:line="360" w:lineRule="auto"/>
              <w:jc w:val="both"/>
              <w:rPr>
                <w:rFonts w:ascii="Tahoma" w:hAnsi="Tahoma" w:cs="Tahoma"/>
                <w:sz w:val="24"/>
                <w:szCs w:val="24"/>
              </w:rPr>
            </w:pPr>
            <w:r w:rsidRPr="00EE06E3">
              <w:rPr>
                <w:rFonts w:ascii="Tahoma" w:hAnsi="Tahoma" w:cs="Tahoma"/>
                <w:sz w:val="24"/>
                <w:szCs w:val="24"/>
              </w:rPr>
              <w:t>SEN</w:t>
            </w:r>
          </w:p>
          <w:p w14:paraId="66FD97C8" w14:textId="77777777" w:rsidR="0046048D" w:rsidRPr="00EE06E3" w:rsidRDefault="0046048D" w:rsidP="005A5BE4">
            <w:pPr>
              <w:tabs>
                <w:tab w:val="left" w:pos="1620"/>
              </w:tabs>
              <w:spacing w:before="240" w:line="360" w:lineRule="auto"/>
              <w:jc w:val="both"/>
              <w:rPr>
                <w:rFonts w:ascii="Tahoma" w:hAnsi="Tahoma" w:cs="Tahoma"/>
                <w:sz w:val="24"/>
                <w:szCs w:val="24"/>
              </w:rPr>
            </w:pPr>
            <w:r w:rsidRPr="00EE06E3">
              <w:rPr>
                <w:rFonts w:ascii="Tahoma" w:hAnsi="Tahoma" w:cs="Tahoma"/>
                <w:sz w:val="24"/>
                <w:szCs w:val="24"/>
              </w:rPr>
              <w:t>SNA</w:t>
            </w:r>
          </w:p>
          <w:p w14:paraId="77146C8F" w14:textId="77777777" w:rsidR="00A11ADA" w:rsidRPr="00EE06E3" w:rsidRDefault="0046048D" w:rsidP="005A5BE4">
            <w:pPr>
              <w:tabs>
                <w:tab w:val="left" w:pos="1620"/>
              </w:tabs>
              <w:spacing w:before="240" w:line="360" w:lineRule="auto"/>
              <w:jc w:val="both"/>
              <w:rPr>
                <w:rFonts w:ascii="Tahoma" w:hAnsi="Tahoma" w:cs="Tahoma"/>
                <w:sz w:val="24"/>
                <w:szCs w:val="24"/>
              </w:rPr>
            </w:pPr>
            <w:r w:rsidRPr="00EE06E3">
              <w:rPr>
                <w:rFonts w:ascii="Tahoma" w:hAnsi="Tahoma" w:cs="Tahoma"/>
                <w:sz w:val="24"/>
                <w:szCs w:val="24"/>
              </w:rPr>
              <w:t>SPHE</w:t>
            </w:r>
          </w:p>
        </w:tc>
        <w:tc>
          <w:tcPr>
            <w:tcW w:w="4621" w:type="dxa"/>
          </w:tcPr>
          <w:p w14:paraId="582CC0B5" w14:textId="77777777" w:rsidR="0046048D" w:rsidRPr="00EE06E3" w:rsidRDefault="0046048D" w:rsidP="005A5BE4">
            <w:pPr>
              <w:tabs>
                <w:tab w:val="left" w:pos="1620"/>
              </w:tabs>
              <w:spacing w:before="240" w:line="360" w:lineRule="auto"/>
              <w:jc w:val="both"/>
              <w:rPr>
                <w:rFonts w:ascii="Tahoma" w:hAnsi="Tahoma" w:cs="Tahoma"/>
                <w:sz w:val="24"/>
                <w:szCs w:val="24"/>
              </w:rPr>
            </w:pPr>
            <w:r w:rsidRPr="00EE06E3">
              <w:rPr>
                <w:rFonts w:ascii="Tahoma" w:hAnsi="Tahoma" w:cs="Tahoma"/>
                <w:sz w:val="24"/>
                <w:szCs w:val="24"/>
              </w:rPr>
              <w:t>Board of Management</w:t>
            </w:r>
          </w:p>
          <w:p w14:paraId="2044C95C" w14:textId="77777777" w:rsidR="0046048D" w:rsidRPr="00EE06E3" w:rsidRDefault="0046048D" w:rsidP="005A5BE4">
            <w:pPr>
              <w:tabs>
                <w:tab w:val="left" w:pos="1620"/>
              </w:tabs>
              <w:spacing w:before="240" w:line="360" w:lineRule="auto"/>
              <w:jc w:val="both"/>
              <w:rPr>
                <w:rFonts w:ascii="Tahoma" w:hAnsi="Tahoma" w:cs="Tahoma"/>
                <w:sz w:val="24"/>
                <w:szCs w:val="24"/>
              </w:rPr>
            </w:pPr>
            <w:r w:rsidRPr="00EE06E3">
              <w:rPr>
                <w:rFonts w:ascii="Tahoma" w:hAnsi="Tahoma" w:cs="Tahoma"/>
                <w:sz w:val="24"/>
                <w:szCs w:val="24"/>
              </w:rPr>
              <w:t>Central Applications Office</w:t>
            </w:r>
          </w:p>
          <w:p w14:paraId="2E672377" w14:textId="77777777" w:rsidR="0046048D" w:rsidRPr="00EE06E3" w:rsidRDefault="0046048D" w:rsidP="005A5BE4">
            <w:pPr>
              <w:tabs>
                <w:tab w:val="left" w:pos="1620"/>
              </w:tabs>
              <w:spacing w:before="240" w:line="360" w:lineRule="auto"/>
              <w:jc w:val="both"/>
              <w:rPr>
                <w:rFonts w:ascii="Tahoma" w:hAnsi="Tahoma" w:cs="Tahoma"/>
                <w:sz w:val="24"/>
                <w:szCs w:val="24"/>
              </w:rPr>
            </w:pPr>
            <w:r w:rsidRPr="00EE06E3">
              <w:rPr>
                <w:rFonts w:ascii="Tahoma" w:hAnsi="Tahoma" w:cs="Tahoma"/>
                <w:sz w:val="24"/>
                <w:szCs w:val="24"/>
              </w:rPr>
              <w:t>Civic, Social and Political Education</w:t>
            </w:r>
          </w:p>
          <w:p w14:paraId="2FBCC161" w14:textId="77777777" w:rsidR="0046048D" w:rsidRPr="00EE06E3" w:rsidRDefault="0046048D" w:rsidP="005A5BE4">
            <w:pPr>
              <w:tabs>
                <w:tab w:val="left" w:pos="1620"/>
              </w:tabs>
              <w:spacing w:before="240" w:line="360" w:lineRule="auto"/>
              <w:jc w:val="both"/>
              <w:rPr>
                <w:rFonts w:ascii="Tahoma" w:hAnsi="Tahoma" w:cs="Tahoma"/>
                <w:sz w:val="24"/>
                <w:szCs w:val="24"/>
              </w:rPr>
            </w:pPr>
            <w:r w:rsidRPr="00EE06E3">
              <w:rPr>
                <w:rFonts w:ascii="Tahoma" w:hAnsi="Tahoma" w:cs="Tahoma"/>
                <w:sz w:val="24"/>
                <w:szCs w:val="24"/>
              </w:rPr>
              <w:t>Deputy Designated Liaison Person</w:t>
            </w:r>
          </w:p>
          <w:p w14:paraId="06A6FAEA" w14:textId="77777777" w:rsidR="0046048D" w:rsidRPr="00EE06E3" w:rsidRDefault="0046048D" w:rsidP="005A5BE4">
            <w:pPr>
              <w:tabs>
                <w:tab w:val="left" w:pos="1620"/>
              </w:tabs>
              <w:spacing w:before="240" w:line="360" w:lineRule="auto"/>
              <w:jc w:val="both"/>
              <w:rPr>
                <w:rFonts w:ascii="Tahoma" w:hAnsi="Tahoma" w:cs="Tahoma"/>
                <w:sz w:val="24"/>
                <w:szCs w:val="24"/>
              </w:rPr>
            </w:pPr>
            <w:r w:rsidRPr="00EE06E3">
              <w:rPr>
                <w:rFonts w:ascii="Tahoma" w:hAnsi="Tahoma" w:cs="Tahoma"/>
                <w:sz w:val="24"/>
                <w:szCs w:val="24"/>
              </w:rPr>
              <w:t>Designated Liaison Person</w:t>
            </w:r>
          </w:p>
          <w:p w14:paraId="28025E55" w14:textId="77777777" w:rsidR="0046048D" w:rsidRPr="00EE06E3" w:rsidRDefault="0046048D" w:rsidP="005A5BE4">
            <w:pPr>
              <w:tabs>
                <w:tab w:val="left" w:pos="1620"/>
              </w:tabs>
              <w:spacing w:before="240" w:line="360" w:lineRule="auto"/>
              <w:jc w:val="both"/>
              <w:rPr>
                <w:rFonts w:ascii="Tahoma" w:hAnsi="Tahoma" w:cs="Tahoma"/>
                <w:sz w:val="24"/>
                <w:szCs w:val="24"/>
              </w:rPr>
            </w:pPr>
            <w:r w:rsidRPr="00EE06E3">
              <w:rPr>
                <w:rFonts w:ascii="Tahoma" w:hAnsi="Tahoma" w:cs="Tahoma"/>
                <w:sz w:val="24"/>
                <w:szCs w:val="24"/>
              </w:rPr>
              <w:t>Guidance Counsellor</w:t>
            </w:r>
          </w:p>
          <w:p w14:paraId="61D08EC6" w14:textId="77777777" w:rsidR="0046048D" w:rsidRPr="00EE06E3" w:rsidRDefault="0046048D" w:rsidP="005A5BE4">
            <w:pPr>
              <w:tabs>
                <w:tab w:val="left" w:pos="1620"/>
              </w:tabs>
              <w:spacing w:before="240" w:line="360" w:lineRule="auto"/>
              <w:jc w:val="both"/>
              <w:rPr>
                <w:rFonts w:ascii="Tahoma" w:hAnsi="Tahoma" w:cs="Tahoma"/>
                <w:sz w:val="24"/>
                <w:szCs w:val="24"/>
              </w:rPr>
            </w:pPr>
            <w:r w:rsidRPr="00EE06E3">
              <w:rPr>
                <w:rFonts w:ascii="Tahoma" w:hAnsi="Tahoma" w:cs="Tahoma"/>
                <w:sz w:val="24"/>
                <w:szCs w:val="24"/>
              </w:rPr>
              <w:t xml:space="preserve">Home School Community Liaison </w:t>
            </w:r>
          </w:p>
          <w:p w14:paraId="578DB100" w14:textId="77777777" w:rsidR="0046048D" w:rsidRPr="00EE06E3" w:rsidRDefault="0046048D" w:rsidP="005A5BE4">
            <w:pPr>
              <w:tabs>
                <w:tab w:val="left" w:pos="1620"/>
              </w:tabs>
              <w:spacing w:before="240" w:line="360" w:lineRule="auto"/>
              <w:jc w:val="both"/>
              <w:rPr>
                <w:rFonts w:ascii="Tahoma" w:hAnsi="Tahoma" w:cs="Tahoma"/>
                <w:sz w:val="24"/>
                <w:szCs w:val="24"/>
              </w:rPr>
            </w:pPr>
            <w:r w:rsidRPr="00EE06E3">
              <w:rPr>
                <w:rFonts w:ascii="Tahoma" w:hAnsi="Tahoma" w:cs="Tahoma"/>
                <w:sz w:val="24"/>
                <w:szCs w:val="24"/>
              </w:rPr>
              <w:t>Junior Certificate Schools Programme</w:t>
            </w:r>
          </w:p>
          <w:p w14:paraId="493F3B48" w14:textId="77777777" w:rsidR="0046048D" w:rsidRPr="00EE06E3" w:rsidRDefault="0046048D" w:rsidP="005A5BE4">
            <w:pPr>
              <w:tabs>
                <w:tab w:val="left" w:pos="1620"/>
              </w:tabs>
              <w:spacing w:before="240" w:line="360" w:lineRule="auto"/>
              <w:jc w:val="both"/>
              <w:rPr>
                <w:rFonts w:ascii="Tahoma" w:hAnsi="Tahoma" w:cs="Tahoma"/>
                <w:sz w:val="24"/>
                <w:szCs w:val="24"/>
              </w:rPr>
            </w:pPr>
            <w:r w:rsidRPr="00EE06E3">
              <w:rPr>
                <w:rFonts w:ascii="Tahoma" w:hAnsi="Tahoma" w:cs="Tahoma"/>
                <w:sz w:val="24"/>
                <w:szCs w:val="24"/>
              </w:rPr>
              <w:t>Leaving Certificate</w:t>
            </w:r>
          </w:p>
          <w:p w14:paraId="64C410AD" w14:textId="77777777" w:rsidR="0046048D" w:rsidRPr="00EE06E3" w:rsidRDefault="0046048D" w:rsidP="0046048D">
            <w:pPr>
              <w:tabs>
                <w:tab w:val="left" w:pos="1620"/>
              </w:tabs>
              <w:spacing w:before="240" w:line="360" w:lineRule="auto"/>
              <w:jc w:val="both"/>
              <w:rPr>
                <w:rFonts w:ascii="Tahoma" w:hAnsi="Tahoma" w:cs="Tahoma"/>
                <w:sz w:val="24"/>
                <w:szCs w:val="24"/>
              </w:rPr>
            </w:pPr>
            <w:r w:rsidRPr="00EE06E3">
              <w:rPr>
                <w:rFonts w:ascii="Tahoma" w:hAnsi="Tahoma" w:cs="Tahoma"/>
                <w:sz w:val="24"/>
                <w:szCs w:val="24"/>
              </w:rPr>
              <w:t>Leaving Certificate Vocational Programme</w:t>
            </w:r>
          </w:p>
          <w:p w14:paraId="11F570A8" w14:textId="77777777" w:rsidR="0046048D" w:rsidRPr="00EE06E3" w:rsidRDefault="0046048D" w:rsidP="0046048D">
            <w:pPr>
              <w:tabs>
                <w:tab w:val="left" w:pos="1620"/>
              </w:tabs>
              <w:spacing w:before="240" w:line="360" w:lineRule="auto"/>
              <w:jc w:val="both"/>
              <w:rPr>
                <w:rFonts w:ascii="Tahoma" w:hAnsi="Tahoma" w:cs="Tahoma"/>
                <w:sz w:val="24"/>
                <w:szCs w:val="24"/>
              </w:rPr>
            </w:pPr>
            <w:r w:rsidRPr="00EE06E3">
              <w:rPr>
                <w:rFonts w:ascii="Tahoma" w:hAnsi="Tahoma" w:cs="Tahoma"/>
                <w:sz w:val="24"/>
                <w:szCs w:val="24"/>
              </w:rPr>
              <w:t>Learning Support</w:t>
            </w:r>
          </w:p>
          <w:p w14:paraId="7A911CEB" w14:textId="77777777" w:rsidR="0046048D" w:rsidRPr="00EE06E3" w:rsidRDefault="0046048D" w:rsidP="005A5BE4">
            <w:pPr>
              <w:tabs>
                <w:tab w:val="left" w:pos="1620"/>
              </w:tabs>
              <w:spacing w:before="240" w:line="360" w:lineRule="auto"/>
              <w:jc w:val="both"/>
              <w:rPr>
                <w:rFonts w:ascii="Tahoma" w:hAnsi="Tahoma" w:cs="Tahoma"/>
                <w:sz w:val="24"/>
                <w:szCs w:val="24"/>
              </w:rPr>
            </w:pPr>
            <w:r w:rsidRPr="00EE06E3">
              <w:rPr>
                <w:rFonts w:ascii="Tahoma" w:hAnsi="Tahoma" w:cs="Tahoma"/>
                <w:sz w:val="24"/>
                <w:szCs w:val="24"/>
              </w:rPr>
              <w:t>National Educational Psychological Service</w:t>
            </w:r>
          </w:p>
          <w:p w14:paraId="4CB04F9B" w14:textId="77777777" w:rsidR="0046048D" w:rsidRPr="00EE06E3" w:rsidRDefault="0046048D" w:rsidP="005A5BE4">
            <w:pPr>
              <w:tabs>
                <w:tab w:val="left" w:pos="1620"/>
              </w:tabs>
              <w:spacing w:before="240" w:line="360" w:lineRule="auto"/>
              <w:jc w:val="both"/>
              <w:rPr>
                <w:rFonts w:ascii="Tahoma" w:hAnsi="Tahoma" w:cs="Tahoma"/>
                <w:sz w:val="24"/>
                <w:szCs w:val="24"/>
              </w:rPr>
            </w:pPr>
            <w:r w:rsidRPr="00EE06E3">
              <w:rPr>
                <w:rFonts w:ascii="Tahoma" w:hAnsi="Tahoma" w:cs="Tahoma"/>
                <w:sz w:val="24"/>
                <w:szCs w:val="24"/>
              </w:rPr>
              <w:t xml:space="preserve">Post Leaving Certificate </w:t>
            </w:r>
          </w:p>
          <w:p w14:paraId="69DF1C45" w14:textId="77777777" w:rsidR="0046048D" w:rsidRPr="00EE06E3" w:rsidRDefault="0046048D" w:rsidP="005A5BE4">
            <w:pPr>
              <w:tabs>
                <w:tab w:val="left" w:pos="1620"/>
              </w:tabs>
              <w:spacing w:before="240" w:line="360" w:lineRule="auto"/>
              <w:jc w:val="both"/>
              <w:rPr>
                <w:rFonts w:ascii="Tahoma" w:hAnsi="Tahoma" w:cs="Tahoma"/>
                <w:sz w:val="24"/>
                <w:szCs w:val="24"/>
              </w:rPr>
            </w:pPr>
            <w:r w:rsidRPr="00EE06E3">
              <w:rPr>
                <w:rFonts w:ascii="Tahoma" w:hAnsi="Tahoma" w:cs="Tahoma"/>
                <w:sz w:val="24"/>
                <w:szCs w:val="24"/>
              </w:rPr>
              <w:t>School Completion Programme</w:t>
            </w:r>
          </w:p>
          <w:p w14:paraId="6E6AF515" w14:textId="77777777" w:rsidR="0046048D" w:rsidRPr="00EE06E3" w:rsidRDefault="0046048D" w:rsidP="0046048D">
            <w:pPr>
              <w:tabs>
                <w:tab w:val="left" w:pos="1620"/>
              </w:tabs>
              <w:spacing w:before="240" w:line="360" w:lineRule="auto"/>
              <w:jc w:val="both"/>
              <w:rPr>
                <w:rFonts w:ascii="Tahoma" w:hAnsi="Tahoma" w:cs="Tahoma"/>
                <w:sz w:val="24"/>
                <w:szCs w:val="24"/>
              </w:rPr>
            </w:pPr>
            <w:r w:rsidRPr="00EE06E3">
              <w:rPr>
                <w:rFonts w:ascii="Tahoma" w:hAnsi="Tahoma" w:cs="Tahoma"/>
                <w:sz w:val="24"/>
                <w:szCs w:val="24"/>
              </w:rPr>
              <w:t>Special Educational Needs</w:t>
            </w:r>
          </w:p>
          <w:p w14:paraId="176D25CB" w14:textId="77777777" w:rsidR="0046048D" w:rsidRPr="00EE06E3" w:rsidRDefault="0046048D" w:rsidP="005A5BE4">
            <w:pPr>
              <w:tabs>
                <w:tab w:val="left" w:pos="1620"/>
              </w:tabs>
              <w:spacing w:before="240" w:line="360" w:lineRule="auto"/>
              <w:jc w:val="both"/>
              <w:rPr>
                <w:rFonts w:ascii="Tahoma" w:hAnsi="Tahoma" w:cs="Tahoma"/>
                <w:sz w:val="24"/>
                <w:szCs w:val="24"/>
              </w:rPr>
            </w:pPr>
            <w:r w:rsidRPr="00EE06E3">
              <w:rPr>
                <w:rFonts w:ascii="Tahoma" w:hAnsi="Tahoma" w:cs="Tahoma"/>
                <w:sz w:val="24"/>
                <w:szCs w:val="24"/>
              </w:rPr>
              <w:t xml:space="preserve">Special Needs Assistant </w:t>
            </w:r>
          </w:p>
          <w:p w14:paraId="614C984C" w14:textId="77777777" w:rsidR="00304F05" w:rsidRPr="00EE06E3" w:rsidRDefault="0046048D" w:rsidP="0046048D">
            <w:pPr>
              <w:tabs>
                <w:tab w:val="left" w:pos="1620"/>
              </w:tabs>
              <w:spacing w:before="240" w:line="360" w:lineRule="auto"/>
              <w:jc w:val="both"/>
              <w:rPr>
                <w:rFonts w:ascii="Tahoma" w:hAnsi="Tahoma" w:cs="Tahoma"/>
                <w:sz w:val="24"/>
                <w:szCs w:val="24"/>
              </w:rPr>
            </w:pPr>
            <w:r w:rsidRPr="00EE06E3">
              <w:rPr>
                <w:rFonts w:ascii="Tahoma" w:hAnsi="Tahoma" w:cs="Tahoma"/>
                <w:sz w:val="24"/>
                <w:szCs w:val="24"/>
              </w:rPr>
              <w:t>Social, Personal and Health Education</w:t>
            </w:r>
          </w:p>
        </w:tc>
      </w:tr>
    </w:tbl>
    <w:p w14:paraId="0D0B940D" w14:textId="77777777" w:rsidR="002C6D5F" w:rsidRPr="00EE06E3" w:rsidRDefault="002C6D5F" w:rsidP="005A5BE4">
      <w:pPr>
        <w:spacing w:before="240" w:line="360" w:lineRule="auto"/>
        <w:jc w:val="both"/>
        <w:rPr>
          <w:rStyle w:val="Strong"/>
          <w:rFonts w:ascii="Tahoma" w:hAnsi="Tahoma" w:cs="Tahoma"/>
          <w:sz w:val="24"/>
        </w:rPr>
      </w:pPr>
    </w:p>
    <w:p w14:paraId="218B15C3" w14:textId="77777777" w:rsidR="00474788" w:rsidRPr="00EE06E3" w:rsidRDefault="00474788" w:rsidP="002C6D5F">
      <w:pPr>
        <w:pStyle w:val="Heading1"/>
        <w:rPr>
          <w:rStyle w:val="Strong"/>
          <w:rFonts w:ascii="Tahoma" w:hAnsi="Tahoma" w:cs="Tahoma"/>
          <w:b/>
          <w:sz w:val="24"/>
        </w:rPr>
      </w:pPr>
      <w:bookmarkStart w:id="1" w:name="_Toc534826531"/>
      <w:r w:rsidRPr="00EE06E3">
        <w:rPr>
          <w:rStyle w:val="Strong"/>
          <w:rFonts w:ascii="Tahoma" w:hAnsi="Tahoma" w:cs="Tahoma"/>
          <w:b/>
          <w:sz w:val="24"/>
        </w:rPr>
        <w:lastRenderedPageBreak/>
        <w:t>A Whole School Guidance and Counselling Service – Diagram</w:t>
      </w:r>
      <w:bookmarkEnd w:id="1"/>
    </w:p>
    <w:p w14:paraId="0E27B00A" w14:textId="77777777" w:rsidR="00474788" w:rsidRPr="00EE06E3" w:rsidRDefault="00474788" w:rsidP="005A5BE4">
      <w:pPr>
        <w:tabs>
          <w:tab w:val="left" w:pos="5505"/>
        </w:tabs>
        <w:spacing w:before="240" w:line="360" w:lineRule="auto"/>
        <w:jc w:val="both"/>
        <w:rPr>
          <w:rFonts w:ascii="Tahoma" w:hAnsi="Tahoma" w:cs="Tahoma"/>
          <w:sz w:val="24"/>
          <w:szCs w:val="24"/>
        </w:rPr>
      </w:pPr>
      <w:r w:rsidRPr="00EE06E3">
        <w:rPr>
          <w:rFonts w:ascii="Tahoma" w:hAnsi="Tahoma" w:cs="Tahoma"/>
          <w:noProof/>
          <w:sz w:val="24"/>
          <w:szCs w:val="24"/>
          <w:lang w:val="en-US"/>
        </w:rPr>
        <w:drawing>
          <wp:inline distT="0" distB="0" distL="0" distR="0" wp14:anchorId="32F43D20" wp14:editId="5ED9B2AA">
            <wp:extent cx="5486400" cy="756086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0061E4C" w14:textId="77777777" w:rsidR="00474788" w:rsidRPr="00EE06E3" w:rsidRDefault="00474788" w:rsidP="005A5BE4">
      <w:pPr>
        <w:spacing w:before="240" w:line="360" w:lineRule="auto"/>
        <w:jc w:val="both"/>
        <w:rPr>
          <w:rFonts w:ascii="Tahoma" w:hAnsi="Tahoma" w:cs="Tahoma"/>
          <w:b/>
          <w:sz w:val="24"/>
          <w:szCs w:val="24"/>
        </w:rPr>
      </w:pPr>
    </w:p>
    <w:p w14:paraId="24C956EE" w14:textId="77777777" w:rsidR="00E901CF" w:rsidRPr="00EE06E3" w:rsidRDefault="00781EB1" w:rsidP="00EE06E3">
      <w:pPr>
        <w:pStyle w:val="Heading1"/>
        <w:jc w:val="center"/>
        <w:rPr>
          <w:rFonts w:ascii="Tahoma" w:hAnsi="Tahoma" w:cs="Tahoma"/>
          <w:sz w:val="32"/>
          <w:szCs w:val="32"/>
        </w:rPr>
      </w:pPr>
      <w:bookmarkStart w:id="2" w:name="_Toc534826532"/>
      <w:r w:rsidRPr="00EE06E3">
        <w:rPr>
          <w:rFonts w:ascii="Tahoma" w:hAnsi="Tahoma" w:cs="Tahoma"/>
          <w:sz w:val="32"/>
          <w:szCs w:val="32"/>
        </w:rPr>
        <w:lastRenderedPageBreak/>
        <w:t>W</w:t>
      </w:r>
      <w:r w:rsidR="00474788" w:rsidRPr="00EE06E3">
        <w:rPr>
          <w:rFonts w:ascii="Tahoma" w:hAnsi="Tahoma" w:cs="Tahoma"/>
          <w:sz w:val="32"/>
          <w:szCs w:val="32"/>
        </w:rPr>
        <w:t>hole School Guidance and Curriculum Support Structures</w:t>
      </w:r>
      <w:bookmarkEnd w:id="2"/>
    </w:p>
    <w:p w14:paraId="5F7389D5" w14:textId="77777777" w:rsidR="00474788" w:rsidRPr="00EE06E3" w:rsidRDefault="00474788" w:rsidP="005A5BE4">
      <w:pPr>
        <w:tabs>
          <w:tab w:val="left" w:pos="284"/>
        </w:tabs>
        <w:spacing w:before="240" w:line="360" w:lineRule="auto"/>
        <w:ind w:left="284"/>
        <w:jc w:val="both"/>
        <w:rPr>
          <w:rFonts w:ascii="Tahoma" w:hAnsi="Tahoma" w:cs="Tahoma"/>
          <w:bCs/>
          <w:color w:val="008000"/>
          <w:sz w:val="24"/>
          <w:szCs w:val="24"/>
        </w:rPr>
      </w:pPr>
      <w:r w:rsidRPr="00EE06E3">
        <w:rPr>
          <w:rFonts w:ascii="Tahoma" w:hAnsi="Tahoma" w:cs="Tahoma"/>
          <w:b/>
          <w:bCs/>
          <w:i/>
          <w:noProof/>
          <w:color w:val="008000"/>
          <w:sz w:val="24"/>
          <w:szCs w:val="24"/>
          <w:lang w:val="en-US"/>
        </w:rPr>
        <w:drawing>
          <wp:anchor distT="0" distB="0" distL="114300" distR="114300" simplePos="0" relativeHeight="251658240" behindDoc="0" locked="0" layoutInCell="1" allowOverlap="1" wp14:anchorId="60A80CE1" wp14:editId="2A030DE0">
            <wp:simplePos x="0" y="0"/>
            <wp:positionH relativeFrom="column">
              <wp:posOffset>-361950</wp:posOffset>
            </wp:positionH>
            <wp:positionV relativeFrom="paragraph">
              <wp:posOffset>453390</wp:posOffset>
            </wp:positionV>
            <wp:extent cx="6591300" cy="5857875"/>
            <wp:effectExtent l="0" t="38100" r="0" b="66675"/>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p>
    <w:p w14:paraId="44EAFD9C" w14:textId="77777777" w:rsidR="00474788" w:rsidRPr="00EE06E3" w:rsidRDefault="00474788" w:rsidP="005A5BE4">
      <w:pPr>
        <w:tabs>
          <w:tab w:val="left" w:pos="284"/>
        </w:tabs>
        <w:spacing w:before="240" w:line="360" w:lineRule="auto"/>
        <w:ind w:left="284"/>
        <w:jc w:val="both"/>
        <w:rPr>
          <w:rFonts w:ascii="Tahoma" w:hAnsi="Tahoma" w:cs="Tahoma"/>
          <w:b/>
          <w:bCs/>
          <w:i/>
          <w:color w:val="008000"/>
          <w:sz w:val="24"/>
          <w:szCs w:val="24"/>
        </w:rPr>
      </w:pPr>
    </w:p>
    <w:p w14:paraId="4B94D5A5" w14:textId="77777777" w:rsidR="00EE06E3" w:rsidRDefault="00EE06E3">
      <w:pPr>
        <w:spacing w:after="0" w:line="240" w:lineRule="auto"/>
        <w:rPr>
          <w:rFonts w:ascii="Tahoma" w:eastAsiaTheme="majorEastAsia" w:hAnsi="Tahoma" w:cs="Tahoma"/>
          <w:b/>
          <w:bCs/>
          <w:sz w:val="24"/>
          <w:szCs w:val="24"/>
          <w:lang w:val="en-IE"/>
        </w:rPr>
      </w:pPr>
      <w:r>
        <w:rPr>
          <w:rFonts w:ascii="Tahoma" w:hAnsi="Tahoma" w:cs="Tahoma"/>
          <w:sz w:val="24"/>
          <w:szCs w:val="24"/>
          <w:lang w:val="en-IE"/>
        </w:rPr>
        <w:br w:type="page"/>
      </w:r>
    </w:p>
    <w:p w14:paraId="619BACC4" w14:textId="77777777" w:rsidR="003B03C9" w:rsidRPr="00EE06E3" w:rsidRDefault="003B03C9" w:rsidP="002C6D5F">
      <w:pPr>
        <w:pStyle w:val="Heading1"/>
        <w:rPr>
          <w:rFonts w:ascii="Tahoma" w:hAnsi="Tahoma" w:cs="Tahoma"/>
          <w:sz w:val="24"/>
          <w:szCs w:val="24"/>
        </w:rPr>
      </w:pPr>
      <w:bookmarkStart w:id="3" w:name="_Toc534826533"/>
      <w:r w:rsidRPr="00EE06E3">
        <w:rPr>
          <w:rFonts w:ascii="Tahoma" w:hAnsi="Tahoma" w:cs="Tahoma"/>
          <w:sz w:val="24"/>
          <w:szCs w:val="24"/>
          <w:lang w:val="en-IE"/>
        </w:rPr>
        <w:lastRenderedPageBreak/>
        <w:t>Section 1:</w:t>
      </w:r>
      <w:r w:rsidRPr="00EE06E3">
        <w:rPr>
          <w:rFonts w:ascii="Tahoma" w:hAnsi="Tahoma" w:cs="Tahoma"/>
          <w:sz w:val="24"/>
          <w:szCs w:val="24"/>
          <w:lang w:val="en-IE"/>
        </w:rPr>
        <w:tab/>
        <w:t>Aims of the School Guidance Programme</w:t>
      </w:r>
      <w:bookmarkEnd w:id="3"/>
    </w:p>
    <w:p w14:paraId="5EB53F96" w14:textId="77777777" w:rsidR="00174C9F" w:rsidRPr="00EE06E3" w:rsidRDefault="00FC3590" w:rsidP="005A5BE4">
      <w:pPr>
        <w:spacing w:before="240" w:line="360" w:lineRule="auto"/>
        <w:jc w:val="both"/>
        <w:rPr>
          <w:rFonts w:ascii="Tahoma" w:hAnsi="Tahoma" w:cs="Tahoma"/>
          <w:b/>
          <w:sz w:val="24"/>
          <w:szCs w:val="24"/>
          <w:lang w:val="en-IE"/>
        </w:rPr>
      </w:pPr>
      <w:r w:rsidRPr="00EE06E3">
        <w:rPr>
          <w:rFonts w:ascii="Tahoma" w:hAnsi="Tahoma" w:cs="Tahoma"/>
          <w:b/>
          <w:sz w:val="24"/>
          <w:szCs w:val="24"/>
          <w:lang w:val="en-IE"/>
        </w:rPr>
        <w:t>1.1</w:t>
      </w:r>
      <w:r w:rsidRPr="00EE06E3">
        <w:rPr>
          <w:rFonts w:ascii="Tahoma" w:hAnsi="Tahoma" w:cs="Tahoma"/>
          <w:b/>
          <w:sz w:val="24"/>
          <w:szCs w:val="24"/>
          <w:lang w:val="en-IE"/>
        </w:rPr>
        <w:tab/>
      </w:r>
      <w:r w:rsidR="003B03C9" w:rsidRPr="00EE06E3">
        <w:rPr>
          <w:rFonts w:ascii="Tahoma" w:hAnsi="Tahoma" w:cs="Tahoma"/>
          <w:b/>
          <w:sz w:val="24"/>
          <w:szCs w:val="24"/>
          <w:lang w:val="en-IE"/>
        </w:rPr>
        <w:t>The Aims of the School Guidance Prog</w:t>
      </w:r>
      <w:r w:rsidR="00D902C3" w:rsidRPr="00EE06E3">
        <w:rPr>
          <w:rFonts w:ascii="Tahoma" w:hAnsi="Tahoma" w:cs="Tahoma"/>
          <w:b/>
          <w:sz w:val="24"/>
          <w:szCs w:val="24"/>
          <w:lang w:val="en-IE"/>
        </w:rPr>
        <w:t xml:space="preserve">ramme in </w:t>
      </w:r>
      <w:proofErr w:type="spellStart"/>
      <w:r w:rsidR="00D54F80" w:rsidRPr="00EE06E3">
        <w:rPr>
          <w:rFonts w:ascii="Tahoma" w:hAnsi="Tahoma" w:cs="Tahoma"/>
          <w:b/>
          <w:sz w:val="24"/>
          <w:szCs w:val="24"/>
          <w:lang w:val="en-IE"/>
        </w:rPr>
        <w:t>Duiske</w:t>
      </w:r>
      <w:proofErr w:type="spellEnd"/>
      <w:r w:rsidR="00D54F80" w:rsidRPr="00EE06E3">
        <w:rPr>
          <w:rFonts w:ascii="Tahoma" w:hAnsi="Tahoma" w:cs="Tahoma"/>
          <w:b/>
          <w:sz w:val="24"/>
          <w:szCs w:val="24"/>
          <w:lang w:val="en-IE"/>
        </w:rPr>
        <w:t xml:space="preserve"> College</w:t>
      </w:r>
    </w:p>
    <w:p w14:paraId="75B29591" w14:textId="43264DA7" w:rsidR="00DE39E1" w:rsidRPr="00EE06E3" w:rsidRDefault="00DE39E1" w:rsidP="0EBA5186">
      <w:pPr>
        <w:spacing w:before="240" w:line="360" w:lineRule="auto"/>
        <w:jc w:val="both"/>
        <w:rPr>
          <w:rFonts w:ascii="Tahoma" w:hAnsi="Tahoma" w:cs="Tahoma"/>
          <w:b/>
          <w:bCs/>
          <w:sz w:val="24"/>
          <w:szCs w:val="24"/>
        </w:rPr>
      </w:pPr>
      <w:proofErr w:type="spellStart"/>
      <w:r w:rsidRPr="0EBA5186">
        <w:rPr>
          <w:rFonts w:ascii="Tahoma" w:hAnsi="Tahoma" w:cs="Tahoma"/>
          <w:sz w:val="24"/>
          <w:szCs w:val="24"/>
        </w:rPr>
        <w:t>Duiske</w:t>
      </w:r>
      <w:proofErr w:type="spellEnd"/>
      <w:r w:rsidRPr="0EBA5186">
        <w:rPr>
          <w:rFonts w:ascii="Tahoma" w:hAnsi="Tahoma" w:cs="Tahoma"/>
          <w:sz w:val="24"/>
          <w:szCs w:val="24"/>
        </w:rPr>
        <w:t xml:space="preserve"> College Mission Statement is as follows: </w:t>
      </w:r>
      <w:r w:rsidRPr="0EBA5186">
        <w:rPr>
          <w:rFonts w:ascii="Tahoma" w:hAnsi="Tahoma" w:cs="Tahoma"/>
          <w:b/>
          <w:bCs/>
          <w:sz w:val="24"/>
          <w:szCs w:val="24"/>
        </w:rPr>
        <w:t xml:space="preserve">“As a community of learning, </w:t>
      </w:r>
      <w:proofErr w:type="spellStart"/>
      <w:r w:rsidRPr="0EBA5186">
        <w:rPr>
          <w:rFonts w:ascii="Tahoma" w:hAnsi="Tahoma" w:cs="Tahoma"/>
          <w:b/>
          <w:bCs/>
          <w:sz w:val="24"/>
          <w:szCs w:val="24"/>
        </w:rPr>
        <w:t>Duiske</w:t>
      </w:r>
      <w:proofErr w:type="spellEnd"/>
      <w:r w:rsidRPr="0EBA5186">
        <w:rPr>
          <w:rFonts w:ascii="Tahoma" w:hAnsi="Tahoma" w:cs="Tahoma"/>
          <w:b/>
          <w:bCs/>
          <w:sz w:val="24"/>
          <w:szCs w:val="24"/>
        </w:rPr>
        <w:t xml:space="preserve"> College promotes respect, </w:t>
      </w:r>
      <w:proofErr w:type="gramStart"/>
      <w:r w:rsidRPr="0EBA5186">
        <w:rPr>
          <w:rFonts w:ascii="Tahoma" w:hAnsi="Tahoma" w:cs="Tahoma"/>
          <w:b/>
          <w:bCs/>
          <w:sz w:val="24"/>
          <w:szCs w:val="24"/>
        </w:rPr>
        <w:t>fairness</w:t>
      </w:r>
      <w:proofErr w:type="gramEnd"/>
      <w:r w:rsidRPr="0EBA5186">
        <w:rPr>
          <w:rFonts w:ascii="Tahoma" w:hAnsi="Tahoma" w:cs="Tahoma"/>
          <w:b/>
          <w:bCs/>
          <w:sz w:val="24"/>
          <w:szCs w:val="24"/>
        </w:rPr>
        <w:t xml:space="preserve"> and honesty in a safe, caring, inclusive environment, which facilitates high quality teaching and learning.  Thus, in a</w:t>
      </w:r>
      <w:r w:rsidR="09304381" w:rsidRPr="0EBA5186">
        <w:rPr>
          <w:rFonts w:ascii="Tahoma" w:hAnsi="Tahoma" w:cs="Tahoma"/>
          <w:b/>
          <w:bCs/>
          <w:sz w:val="24"/>
          <w:szCs w:val="24"/>
        </w:rPr>
        <w:t>n ethos that embraces spirituality and wellbeing,</w:t>
      </w:r>
      <w:r w:rsidRPr="0EBA5186">
        <w:rPr>
          <w:rFonts w:ascii="Tahoma" w:hAnsi="Tahoma" w:cs="Tahoma"/>
          <w:b/>
          <w:bCs/>
          <w:sz w:val="24"/>
          <w:szCs w:val="24"/>
        </w:rPr>
        <w:t xml:space="preserve"> the personal development and dignity of each person is fostered.  Students are challenged to aspire to excellence and to reach their potential in everything they do.”</w:t>
      </w:r>
    </w:p>
    <w:p w14:paraId="6EA4EF17" w14:textId="70E06C2C" w:rsidR="00DE39E1" w:rsidRPr="00EE06E3" w:rsidRDefault="00DE39E1" w:rsidP="00DE39E1">
      <w:pPr>
        <w:spacing w:before="240" w:line="360" w:lineRule="auto"/>
        <w:jc w:val="both"/>
        <w:rPr>
          <w:rFonts w:ascii="Tahoma" w:hAnsi="Tahoma" w:cs="Tahoma"/>
          <w:sz w:val="24"/>
          <w:szCs w:val="24"/>
        </w:rPr>
      </w:pPr>
      <w:r w:rsidRPr="0EBA5186">
        <w:rPr>
          <w:rFonts w:ascii="Tahoma" w:hAnsi="Tahoma" w:cs="Tahoma"/>
          <w:sz w:val="24"/>
          <w:szCs w:val="24"/>
        </w:rPr>
        <w:t xml:space="preserve">The guidance plan has a </w:t>
      </w:r>
      <w:r w:rsidR="499F93E1" w:rsidRPr="0EBA5186">
        <w:rPr>
          <w:rFonts w:ascii="Tahoma" w:hAnsi="Tahoma" w:cs="Tahoma"/>
          <w:sz w:val="24"/>
          <w:szCs w:val="24"/>
        </w:rPr>
        <w:t>student-centred</w:t>
      </w:r>
      <w:r w:rsidRPr="0EBA5186">
        <w:rPr>
          <w:rFonts w:ascii="Tahoma" w:hAnsi="Tahoma" w:cs="Tahoma"/>
          <w:sz w:val="24"/>
          <w:szCs w:val="24"/>
        </w:rPr>
        <w:t xml:space="preserve"> holistic approach and keeps at its core the schools mission statement.  The plan aims to reflect the inclusiveness and respect for each individual student as well as striving to guide each student towards achieving his/her full potential.  At the same </w:t>
      </w:r>
      <w:r w:rsidR="5E8858C4" w:rsidRPr="0EBA5186">
        <w:rPr>
          <w:rFonts w:ascii="Tahoma" w:hAnsi="Tahoma" w:cs="Tahoma"/>
          <w:sz w:val="24"/>
          <w:szCs w:val="24"/>
        </w:rPr>
        <w:t>time,</w:t>
      </w:r>
      <w:r w:rsidRPr="0EBA5186">
        <w:rPr>
          <w:rFonts w:ascii="Tahoma" w:hAnsi="Tahoma" w:cs="Tahoma"/>
          <w:sz w:val="24"/>
          <w:szCs w:val="24"/>
        </w:rPr>
        <w:t xml:space="preserve"> it is considered important that each student learns to value and respect others and strives to make a positive contribution to society.  </w:t>
      </w:r>
    </w:p>
    <w:p w14:paraId="23FB8832" w14:textId="17C0E6E6" w:rsidR="00781EB1" w:rsidRPr="00EE06E3" w:rsidRDefault="00781EB1" w:rsidP="005A5BE4">
      <w:pPr>
        <w:spacing w:before="240" w:line="360" w:lineRule="auto"/>
        <w:jc w:val="both"/>
        <w:rPr>
          <w:rFonts w:ascii="Tahoma" w:hAnsi="Tahoma" w:cs="Tahoma"/>
          <w:sz w:val="24"/>
          <w:szCs w:val="24"/>
          <w:lang w:val="en-US"/>
        </w:rPr>
      </w:pPr>
      <w:r w:rsidRPr="0EBA5186">
        <w:rPr>
          <w:rFonts w:ascii="Tahoma" w:hAnsi="Tahoma" w:cs="Tahoma"/>
          <w:sz w:val="24"/>
          <w:szCs w:val="24"/>
          <w:lang w:val="en-US"/>
        </w:rPr>
        <w:t xml:space="preserve">This Guidance Plan reflects the ethos and spirit of </w:t>
      </w:r>
      <w:r w:rsidR="00D54F80" w:rsidRPr="0EBA5186">
        <w:rPr>
          <w:rFonts w:ascii="Tahoma" w:hAnsi="Tahoma" w:cs="Tahoma"/>
          <w:sz w:val="24"/>
          <w:szCs w:val="24"/>
          <w:lang w:val="en-US"/>
        </w:rPr>
        <w:t xml:space="preserve">Duiske College </w:t>
      </w:r>
      <w:r w:rsidRPr="0EBA5186">
        <w:rPr>
          <w:rFonts w:ascii="Tahoma" w:hAnsi="Tahoma" w:cs="Tahoma"/>
          <w:sz w:val="24"/>
          <w:szCs w:val="24"/>
          <w:lang w:val="en-US"/>
        </w:rPr>
        <w:t xml:space="preserve">and has been developed in accordance with the </w:t>
      </w:r>
      <w:r w:rsidRPr="0EBA5186">
        <w:rPr>
          <w:rFonts w:ascii="Tahoma" w:hAnsi="Tahoma" w:cs="Tahoma"/>
          <w:i/>
          <w:iCs/>
          <w:sz w:val="24"/>
          <w:szCs w:val="24"/>
          <w:lang w:val="en-US"/>
        </w:rPr>
        <w:t>Education Act, 1998</w:t>
      </w:r>
      <w:r w:rsidRPr="0EBA5186">
        <w:rPr>
          <w:rFonts w:ascii="Tahoma" w:hAnsi="Tahoma" w:cs="Tahoma"/>
          <w:sz w:val="24"/>
          <w:szCs w:val="24"/>
          <w:lang w:val="en-US"/>
        </w:rPr>
        <w:t>.  Section 9 of this Act states that guidance is an entitlement in post-primary schools who “shall use its available resources to… (c)</w:t>
      </w:r>
      <w:r w:rsidR="00B94D78" w:rsidRPr="0EBA5186">
        <w:rPr>
          <w:rFonts w:ascii="Tahoma" w:hAnsi="Tahoma" w:cs="Tahoma"/>
          <w:sz w:val="24"/>
          <w:szCs w:val="24"/>
          <w:lang w:val="en-US"/>
        </w:rPr>
        <w:t xml:space="preserve"> </w:t>
      </w:r>
      <w:r w:rsidRPr="0EBA5186">
        <w:rPr>
          <w:rFonts w:ascii="Tahoma" w:hAnsi="Tahoma" w:cs="Tahoma"/>
          <w:sz w:val="24"/>
          <w:szCs w:val="24"/>
          <w:lang w:val="en-US"/>
        </w:rPr>
        <w:t xml:space="preserve">ensure that students have access to appropriate guidance to assist them in their educational and career choices.”  As outlined in the document </w:t>
      </w:r>
      <w:r w:rsidRPr="0EBA5186">
        <w:rPr>
          <w:rFonts w:ascii="Tahoma" w:hAnsi="Tahoma" w:cs="Tahoma"/>
          <w:i/>
          <w:iCs/>
          <w:sz w:val="24"/>
          <w:szCs w:val="24"/>
          <w:lang w:val="en-US"/>
        </w:rPr>
        <w:t>Guidelines for Second-Level Schools on the Implications of Section 9(c) of the Education Act 1998, Relating to Students’ Access to Appropriate Guidance (DES, 2005)</w:t>
      </w:r>
      <w:r w:rsidR="4F6417AA" w:rsidRPr="0EBA5186">
        <w:rPr>
          <w:rFonts w:ascii="Tahoma" w:hAnsi="Tahoma" w:cs="Tahoma"/>
          <w:i/>
          <w:iCs/>
          <w:sz w:val="24"/>
          <w:szCs w:val="24"/>
          <w:lang w:val="en-US"/>
        </w:rPr>
        <w:t>,</w:t>
      </w:r>
      <w:r w:rsidRPr="0EBA5186">
        <w:rPr>
          <w:rFonts w:ascii="Tahoma" w:hAnsi="Tahoma" w:cs="Tahoma"/>
          <w:sz w:val="24"/>
          <w:szCs w:val="24"/>
          <w:lang w:val="en-US"/>
        </w:rPr>
        <w:t xml:space="preserve"> this guidance </w:t>
      </w:r>
      <w:proofErr w:type="spellStart"/>
      <w:r w:rsidRPr="0EBA5186">
        <w:rPr>
          <w:rFonts w:ascii="Tahoma" w:hAnsi="Tahoma" w:cs="Tahoma"/>
          <w:sz w:val="24"/>
          <w:szCs w:val="24"/>
          <w:lang w:val="en-US"/>
        </w:rPr>
        <w:t>programme</w:t>
      </w:r>
      <w:proofErr w:type="spellEnd"/>
      <w:r w:rsidRPr="0EBA5186">
        <w:rPr>
          <w:rFonts w:ascii="Tahoma" w:hAnsi="Tahoma" w:cs="Tahoma"/>
          <w:sz w:val="24"/>
          <w:szCs w:val="24"/>
          <w:lang w:val="en-US"/>
        </w:rPr>
        <w:t xml:space="preserve"> is part of the school plan and will identify the central role of the guidance counsellor as well as presenting the important contribution of many </w:t>
      </w:r>
      <w:r w:rsidR="5893B759" w:rsidRPr="0EBA5186">
        <w:rPr>
          <w:rFonts w:ascii="Tahoma" w:hAnsi="Tahoma" w:cs="Tahoma"/>
          <w:sz w:val="24"/>
          <w:szCs w:val="24"/>
          <w:lang w:val="en-US"/>
        </w:rPr>
        <w:t xml:space="preserve">other </w:t>
      </w:r>
      <w:r w:rsidRPr="0EBA5186">
        <w:rPr>
          <w:rFonts w:ascii="Tahoma" w:hAnsi="Tahoma" w:cs="Tahoma"/>
          <w:sz w:val="24"/>
          <w:szCs w:val="24"/>
          <w:lang w:val="en-US"/>
        </w:rPr>
        <w:t xml:space="preserve">members of staff to the role of guidance. </w:t>
      </w:r>
    </w:p>
    <w:p w14:paraId="1CABC0DC" w14:textId="46818B35" w:rsidR="00781EB1" w:rsidRPr="00EE06E3" w:rsidRDefault="00781EB1" w:rsidP="005A5BE4">
      <w:pPr>
        <w:spacing w:before="240" w:line="360" w:lineRule="auto"/>
        <w:jc w:val="both"/>
        <w:rPr>
          <w:rFonts w:ascii="Tahoma" w:hAnsi="Tahoma" w:cs="Tahoma"/>
          <w:sz w:val="24"/>
          <w:szCs w:val="24"/>
          <w:lang w:val="en-US"/>
        </w:rPr>
      </w:pPr>
      <w:r w:rsidRPr="0EBA5186">
        <w:rPr>
          <w:rFonts w:ascii="Tahoma" w:hAnsi="Tahoma" w:cs="Tahoma"/>
          <w:sz w:val="24"/>
          <w:szCs w:val="24"/>
          <w:lang w:val="en-US"/>
        </w:rPr>
        <w:t xml:space="preserve">As </w:t>
      </w:r>
      <w:r w:rsidRPr="0EBA5186">
        <w:rPr>
          <w:rFonts w:ascii="Tahoma" w:hAnsi="Tahoma" w:cs="Tahoma"/>
          <w:sz w:val="24"/>
          <w:szCs w:val="24"/>
        </w:rPr>
        <w:t>emphasised</w:t>
      </w:r>
      <w:r w:rsidRPr="0EBA5186">
        <w:rPr>
          <w:rFonts w:ascii="Tahoma" w:hAnsi="Tahoma" w:cs="Tahoma"/>
          <w:sz w:val="24"/>
          <w:szCs w:val="24"/>
          <w:lang w:val="en-US"/>
        </w:rPr>
        <w:t xml:space="preserve"> by the </w:t>
      </w:r>
      <w:r w:rsidRPr="0EBA5186">
        <w:rPr>
          <w:rFonts w:ascii="Tahoma" w:hAnsi="Tahoma" w:cs="Tahoma"/>
          <w:i/>
          <w:iCs/>
          <w:sz w:val="24"/>
          <w:szCs w:val="24"/>
          <w:lang w:val="en-US"/>
        </w:rPr>
        <w:t>Department of Education and Skills Circular 0009/2012</w:t>
      </w:r>
      <w:r w:rsidRPr="0EBA5186">
        <w:rPr>
          <w:rFonts w:ascii="Tahoma" w:hAnsi="Tahoma" w:cs="Tahoma"/>
          <w:sz w:val="24"/>
          <w:szCs w:val="24"/>
          <w:lang w:val="en-US"/>
        </w:rPr>
        <w:t xml:space="preserve"> guidance </w:t>
      </w:r>
      <w:proofErr w:type="gramStart"/>
      <w:r w:rsidRPr="0EBA5186">
        <w:rPr>
          <w:rFonts w:ascii="Tahoma" w:hAnsi="Tahoma" w:cs="Tahoma"/>
          <w:sz w:val="24"/>
          <w:szCs w:val="24"/>
          <w:lang w:val="en-US"/>
        </w:rPr>
        <w:t>is considered to be</w:t>
      </w:r>
      <w:proofErr w:type="gramEnd"/>
      <w:r w:rsidRPr="0EBA5186">
        <w:rPr>
          <w:rFonts w:ascii="Tahoma" w:hAnsi="Tahoma" w:cs="Tahoma"/>
          <w:sz w:val="24"/>
          <w:szCs w:val="24"/>
          <w:lang w:val="en-US"/>
        </w:rPr>
        <w:t xml:space="preserve"> a whole school activity that is integrated into all school </w:t>
      </w:r>
      <w:r w:rsidRPr="0EBA5186">
        <w:rPr>
          <w:rFonts w:ascii="Tahoma" w:hAnsi="Tahoma" w:cs="Tahoma"/>
          <w:sz w:val="24"/>
          <w:szCs w:val="24"/>
        </w:rPr>
        <w:t>programmes</w:t>
      </w:r>
      <w:r w:rsidRPr="0EBA5186">
        <w:rPr>
          <w:rFonts w:ascii="Tahoma" w:hAnsi="Tahoma" w:cs="Tahoma"/>
          <w:sz w:val="24"/>
          <w:szCs w:val="24"/>
          <w:lang w:val="en-US"/>
        </w:rPr>
        <w:t xml:space="preserve">.  It will involve the guidance counsellor primarily; however, the valuable contributions of all other relevant members of management and staff of the school will be taken into consideration when and where appropriate in planning and delivering many elements of the guidance </w:t>
      </w:r>
      <w:proofErr w:type="spellStart"/>
      <w:r w:rsidRPr="0EBA5186">
        <w:rPr>
          <w:rFonts w:ascii="Tahoma" w:hAnsi="Tahoma" w:cs="Tahoma"/>
          <w:sz w:val="24"/>
          <w:szCs w:val="24"/>
          <w:lang w:val="en-US"/>
        </w:rPr>
        <w:t>programme</w:t>
      </w:r>
      <w:proofErr w:type="spellEnd"/>
      <w:r w:rsidRPr="0EBA5186">
        <w:rPr>
          <w:rFonts w:ascii="Tahoma" w:hAnsi="Tahoma" w:cs="Tahoma"/>
          <w:sz w:val="24"/>
          <w:szCs w:val="24"/>
          <w:lang w:val="en-US"/>
        </w:rPr>
        <w:t xml:space="preserve">. Guidance in school refers to a range of learning experiences incorporating three </w:t>
      </w:r>
      <w:proofErr w:type="gramStart"/>
      <w:r w:rsidRPr="0EBA5186">
        <w:rPr>
          <w:rFonts w:ascii="Tahoma" w:hAnsi="Tahoma" w:cs="Tahoma"/>
          <w:sz w:val="24"/>
          <w:szCs w:val="24"/>
          <w:lang w:val="en-US"/>
        </w:rPr>
        <w:t>separate</w:t>
      </w:r>
      <w:proofErr w:type="gramEnd"/>
      <w:r w:rsidRPr="0EBA5186">
        <w:rPr>
          <w:rFonts w:ascii="Tahoma" w:hAnsi="Tahoma" w:cs="Tahoma"/>
          <w:sz w:val="24"/>
          <w:szCs w:val="24"/>
          <w:lang w:val="en-US"/>
        </w:rPr>
        <w:t xml:space="preserve">, but interlinked, areas of personal and social development, educational guidance </w:t>
      </w:r>
      <w:r w:rsidRPr="0EBA5186">
        <w:rPr>
          <w:rFonts w:ascii="Tahoma" w:hAnsi="Tahoma" w:cs="Tahoma"/>
          <w:sz w:val="24"/>
          <w:szCs w:val="24"/>
          <w:lang w:val="en-US"/>
        </w:rPr>
        <w:lastRenderedPageBreak/>
        <w:t xml:space="preserve">and career guidance.  The objective of counselling is to encourage and support students so that they can make decisions, solve problems, address </w:t>
      </w:r>
      <w:r w:rsidRPr="0EBA5186">
        <w:rPr>
          <w:rFonts w:ascii="Tahoma" w:hAnsi="Tahoma" w:cs="Tahoma"/>
          <w:sz w:val="24"/>
          <w:szCs w:val="24"/>
        </w:rPr>
        <w:t>behavioural</w:t>
      </w:r>
      <w:r w:rsidRPr="0EBA5186">
        <w:rPr>
          <w:rFonts w:ascii="Tahoma" w:hAnsi="Tahoma" w:cs="Tahoma"/>
          <w:sz w:val="24"/>
          <w:szCs w:val="24"/>
          <w:lang w:val="en-US"/>
        </w:rPr>
        <w:t xml:space="preserve"> issues, develop coping </w:t>
      </w:r>
      <w:proofErr w:type="gramStart"/>
      <w:r w:rsidRPr="0EBA5186">
        <w:rPr>
          <w:rFonts w:ascii="Tahoma" w:hAnsi="Tahoma" w:cs="Tahoma"/>
          <w:sz w:val="24"/>
          <w:szCs w:val="24"/>
          <w:lang w:val="en-US"/>
        </w:rPr>
        <w:t>strategies</w:t>
      </w:r>
      <w:proofErr w:type="gramEnd"/>
      <w:r w:rsidRPr="0EBA5186">
        <w:rPr>
          <w:rFonts w:ascii="Tahoma" w:hAnsi="Tahoma" w:cs="Tahoma"/>
          <w:sz w:val="24"/>
          <w:szCs w:val="24"/>
          <w:lang w:val="en-US"/>
        </w:rPr>
        <w:t xml:space="preserve"> and resolve difficulties</w:t>
      </w:r>
      <w:r w:rsidR="12C3088A" w:rsidRPr="0EBA5186">
        <w:rPr>
          <w:rFonts w:ascii="Tahoma" w:hAnsi="Tahoma" w:cs="Tahoma"/>
          <w:sz w:val="24"/>
          <w:szCs w:val="24"/>
          <w:lang w:val="en-US"/>
        </w:rPr>
        <w:t xml:space="preserve"> that</w:t>
      </w:r>
      <w:r w:rsidRPr="0EBA5186">
        <w:rPr>
          <w:rFonts w:ascii="Tahoma" w:hAnsi="Tahoma" w:cs="Tahoma"/>
          <w:sz w:val="24"/>
          <w:szCs w:val="24"/>
          <w:lang w:val="en-US"/>
        </w:rPr>
        <w:t xml:space="preserve"> they may be experiencing.  Guidance and Counselling aims to lead young people to develop and </w:t>
      </w:r>
      <w:r w:rsidRPr="0EBA5186">
        <w:rPr>
          <w:rFonts w:ascii="Tahoma" w:hAnsi="Tahoma" w:cs="Tahoma"/>
          <w:sz w:val="24"/>
          <w:szCs w:val="24"/>
        </w:rPr>
        <w:t>utilise</w:t>
      </w:r>
      <w:r w:rsidRPr="0EBA5186">
        <w:rPr>
          <w:rFonts w:ascii="Tahoma" w:hAnsi="Tahoma" w:cs="Tahoma"/>
          <w:sz w:val="24"/>
          <w:szCs w:val="24"/>
          <w:lang w:val="en-US"/>
        </w:rPr>
        <w:t xml:space="preserve"> their talents and abilities, explore opportunities, grow in independence, take responsibility for </w:t>
      </w:r>
      <w:proofErr w:type="gramStart"/>
      <w:r w:rsidRPr="0EBA5186">
        <w:rPr>
          <w:rFonts w:ascii="Tahoma" w:hAnsi="Tahoma" w:cs="Tahoma"/>
          <w:sz w:val="24"/>
          <w:szCs w:val="24"/>
          <w:lang w:val="en-US"/>
        </w:rPr>
        <w:t>themselves</w:t>
      </w:r>
      <w:proofErr w:type="gramEnd"/>
      <w:r w:rsidRPr="0EBA5186">
        <w:rPr>
          <w:rFonts w:ascii="Tahoma" w:hAnsi="Tahoma" w:cs="Tahoma"/>
          <w:sz w:val="24"/>
          <w:szCs w:val="24"/>
          <w:lang w:val="en-US"/>
        </w:rPr>
        <w:t xml:space="preserve"> and make and follow through on informed choices about their lives.</w:t>
      </w:r>
    </w:p>
    <w:p w14:paraId="31789793" w14:textId="4CFFDA76" w:rsidR="00781EB1" w:rsidRPr="00EE06E3" w:rsidRDefault="00781EB1" w:rsidP="005A5BE4">
      <w:pPr>
        <w:spacing w:before="240" w:line="360" w:lineRule="auto"/>
        <w:jc w:val="both"/>
        <w:rPr>
          <w:rFonts w:ascii="Tahoma" w:hAnsi="Tahoma" w:cs="Tahoma"/>
          <w:sz w:val="24"/>
          <w:szCs w:val="24"/>
          <w:lang w:val="en-US"/>
        </w:rPr>
      </w:pPr>
      <w:r w:rsidRPr="0EBA5186">
        <w:rPr>
          <w:rFonts w:ascii="Tahoma" w:hAnsi="Tahoma" w:cs="Tahoma"/>
          <w:sz w:val="24"/>
          <w:szCs w:val="24"/>
          <w:lang w:val="en-US"/>
        </w:rPr>
        <w:t xml:space="preserve">In line with recommendations in </w:t>
      </w:r>
      <w:r w:rsidRPr="0EBA5186">
        <w:rPr>
          <w:rFonts w:ascii="Tahoma" w:hAnsi="Tahoma" w:cs="Tahoma"/>
          <w:i/>
          <w:iCs/>
          <w:sz w:val="24"/>
          <w:szCs w:val="24"/>
          <w:lang w:val="en-US"/>
        </w:rPr>
        <w:t>Looking at our School; An aid to self-evaluation in second-level schools</w:t>
      </w:r>
      <w:r w:rsidR="26887A57" w:rsidRPr="0EBA5186">
        <w:rPr>
          <w:rFonts w:ascii="Tahoma" w:hAnsi="Tahoma" w:cs="Tahoma"/>
          <w:i/>
          <w:iCs/>
          <w:sz w:val="24"/>
          <w:szCs w:val="24"/>
          <w:lang w:val="en-US"/>
        </w:rPr>
        <w:t>,</w:t>
      </w:r>
      <w:r w:rsidRPr="0EBA5186">
        <w:rPr>
          <w:rFonts w:ascii="Tahoma" w:hAnsi="Tahoma" w:cs="Tahoma"/>
          <w:sz w:val="24"/>
          <w:szCs w:val="24"/>
          <w:lang w:val="en-US"/>
        </w:rPr>
        <w:t xml:space="preserve"> </w:t>
      </w:r>
      <w:r w:rsidR="00D54F80" w:rsidRPr="0EBA5186">
        <w:rPr>
          <w:rFonts w:ascii="Tahoma" w:hAnsi="Tahoma" w:cs="Tahoma"/>
          <w:sz w:val="24"/>
          <w:szCs w:val="24"/>
          <w:lang w:val="en-US"/>
        </w:rPr>
        <w:t>Duiske College</w:t>
      </w:r>
      <w:r w:rsidRPr="0EBA5186">
        <w:rPr>
          <w:rFonts w:ascii="Tahoma" w:hAnsi="Tahoma" w:cs="Tahoma"/>
          <w:sz w:val="24"/>
          <w:szCs w:val="24"/>
          <w:lang w:val="en-US"/>
        </w:rPr>
        <w:t xml:space="preserve"> strives to ensure the availability of guidance to assist all students in making choices and successful transitions in personal, social, educational and career areas. The guidance plan aims to give details of a balanced and effective provision throughout the school.  In line with best practice the Guidance Counsellor participates in continuous professional development regularly</w:t>
      </w:r>
      <w:r w:rsidR="00894C33" w:rsidRPr="0EBA5186">
        <w:rPr>
          <w:rFonts w:ascii="Tahoma" w:hAnsi="Tahoma" w:cs="Tahoma"/>
          <w:sz w:val="24"/>
          <w:szCs w:val="24"/>
          <w:lang w:val="en-US"/>
        </w:rPr>
        <w:t xml:space="preserve"> (see Appendix 1)</w:t>
      </w:r>
      <w:r w:rsidRPr="0EBA5186">
        <w:rPr>
          <w:rFonts w:ascii="Tahoma" w:hAnsi="Tahoma" w:cs="Tahoma"/>
          <w:sz w:val="24"/>
          <w:szCs w:val="24"/>
          <w:lang w:val="en-US"/>
        </w:rPr>
        <w:t xml:space="preserve">.  Referral procedures are </w:t>
      </w:r>
      <w:proofErr w:type="gramStart"/>
      <w:r w:rsidRPr="0EBA5186">
        <w:rPr>
          <w:rFonts w:ascii="Tahoma" w:hAnsi="Tahoma" w:cs="Tahoma"/>
          <w:sz w:val="24"/>
          <w:szCs w:val="24"/>
          <w:lang w:val="en-US"/>
        </w:rPr>
        <w:t>adhered to fully at all times</w:t>
      </w:r>
      <w:proofErr w:type="gramEnd"/>
      <w:r w:rsidRPr="0EBA5186">
        <w:rPr>
          <w:rFonts w:ascii="Tahoma" w:hAnsi="Tahoma" w:cs="Tahoma"/>
          <w:sz w:val="24"/>
          <w:szCs w:val="24"/>
          <w:lang w:val="en-US"/>
        </w:rPr>
        <w:t xml:space="preserve"> to best serve students’ needs.</w:t>
      </w:r>
    </w:p>
    <w:p w14:paraId="465D8FF6" w14:textId="77777777" w:rsidR="00781EB1" w:rsidRPr="00EE06E3" w:rsidRDefault="00781EB1" w:rsidP="005A5BE4">
      <w:pPr>
        <w:spacing w:before="240" w:line="360" w:lineRule="auto"/>
        <w:jc w:val="both"/>
        <w:rPr>
          <w:rFonts w:ascii="Tahoma" w:hAnsi="Tahoma" w:cs="Tahoma"/>
          <w:sz w:val="24"/>
          <w:szCs w:val="24"/>
        </w:rPr>
      </w:pPr>
      <w:r w:rsidRPr="00EE06E3">
        <w:rPr>
          <w:rFonts w:ascii="Tahoma" w:hAnsi="Tahoma" w:cs="Tahoma"/>
          <w:sz w:val="24"/>
          <w:szCs w:val="24"/>
        </w:rPr>
        <w:t xml:space="preserve">In developing this Guidance Plan, </w:t>
      </w:r>
      <w:proofErr w:type="spellStart"/>
      <w:r w:rsidR="00D54F80" w:rsidRPr="00EE06E3">
        <w:rPr>
          <w:rFonts w:ascii="Tahoma" w:hAnsi="Tahoma" w:cs="Tahoma"/>
          <w:sz w:val="24"/>
          <w:szCs w:val="24"/>
        </w:rPr>
        <w:t>Duiske</w:t>
      </w:r>
      <w:proofErr w:type="spellEnd"/>
      <w:r w:rsidR="00D54F80" w:rsidRPr="00EE06E3">
        <w:rPr>
          <w:rFonts w:ascii="Tahoma" w:hAnsi="Tahoma" w:cs="Tahoma"/>
          <w:sz w:val="24"/>
          <w:szCs w:val="24"/>
        </w:rPr>
        <w:t xml:space="preserve"> College</w:t>
      </w:r>
      <w:r w:rsidRPr="00EE06E3">
        <w:rPr>
          <w:rFonts w:ascii="Tahoma" w:hAnsi="Tahoma" w:cs="Tahoma"/>
          <w:sz w:val="24"/>
          <w:szCs w:val="24"/>
        </w:rPr>
        <w:t xml:space="preserve"> has been steered by the models of good practice in school guidance planning as outlined by the Institute of Guidance Counsellors, the National Centre for Guidance in Education, and the School Development Planning Initiative. In addition to this, the plan has been developed within the parameters of the guidelines of the Department of Education and S</w:t>
      </w:r>
      <w:r w:rsidR="0046048D" w:rsidRPr="00EE06E3">
        <w:rPr>
          <w:rFonts w:ascii="Tahoma" w:hAnsi="Tahoma" w:cs="Tahoma"/>
          <w:sz w:val="24"/>
          <w:szCs w:val="24"/>
        </w:rPr>
        <w:t>kills</w:t>
      </w:r>
      <w:r w:rsidRPr="00EE06E3">
        <w:rPr>
          <w:rFonts w:ascii="Tahoma" w:hAnsi="Tahoma" w:cs="Tahoma"/>
          <w:sz w:val="24"/>
          <w:szCs w:val="24"/>
        </w:rPr>
        <w:t xml:space="preserve">. </w:t>
      </w:r>
      <w:proofErr w:type="spellStart"/>
      <w:r w:rsidR="00D54F80" w:rsidRPr="00EE06E3">
        <w:rPr>
          <w:rFonts w:ascii="Tahoma" w:hAnsi="Tahoma" w:cs="Tahoma"/>
          <w:sz w:val="24"/>
          <w:szCs w:val="24"/>
        </w:rPr>
        <w:t>Duiske</w:t>
      </w:r>
      <w:proofErr w:type="spellEnd"/>
      <w:r w:rsidR="00D54F80" w:rsidRPr="00EE06E3">
        <w:rPr>
          <w:rFonts w:ascii="Tahoma" w:hAnsi="Tahoma" w:cs="Tahoma"/>
          <w:sz w:val="24"/>
          <w:szCs w:val="24"/>
        </w:rPr>
        <w:t xml:space="preserve"> College</w:t>
      </w:r>
      <w:r w:rsidRPr="00EE06E3">
        <w:rPr>
          <w:rFonts w:ascii="Tahoma" w:hAnsi="Tahoma" w:cs="Tahoma"/>
          <w:sz w:val="24"/>
          <w:szCs w:val="24"/>
        </w:rPr>
        <w:t xml:space="preserve"> views the guidance plan as a work in progress and </w:t>
      </w:r>
      <w:proofErr w:type="gramStart"/>
      <w:r w:rsidRPr="00EE06E3">
        <w:rPr>
          <w:rFonts w:ascii="Tahoma" w:hAnsi="Tahoma" w:cs="Tahoma"/>
          <w:sz w:val="24"/>
          <w:szCs w:val="24"/>
        </w:rPr>
        <w:t>all of</w:t>
      </w:r>
      <w:proofErr w:type="gramEnd"/>
      <w:r w:rsidRPr="00EE06E3">
        <w:rPr>
          <w:rFonts w:ascii="Tahoma" w:hAnsi="Tahoma" w:cs="Tahoma"/>
          <w:sz w:val="24"/>
          <w:szCs w:val="24"/>
        </w:rPr>
        <w:t xml:space="preserve"> the stakeholders to this plan are committed to reviewing and improving this policy on a regular basis.</w:t>
      </w:r>
    </w:p>
    <w:p w14:paraId="54AD6C6C" w14:textId="77777777" w:rsidR="000E55F6" w:rsidRPr="00EE06E3" w:rsidRDefault="000E55F6" w:rsidP="005A5BE4">
      <w:pPr>
        <w:tabs>
          <w:tab w:val="left" w:pos="1080"/>
        </w:tabs>
        <w:spacing w:before="240" w:line="360" w:lineRule="auto"/>
        <w:jc w:val="both"/>
        <w:rPr>
          <w:rFonts w:ascii="Tahoma" w:hAnsi="Tahoma" w:cs="Tahoma"/>
          <w:b/>
          <w:i/>
          <w:color w:val="FF0000"/>
          <w:sz w:val="24"/>
          <w:szCs w:val="24"/>
        </w:rPr>
      </w:pPr>
      <w:r w:rsidRPr="00EE06E3">
        <w:rPr>
          <w:rFonts w:ascii="Tahoma" w:hAnsi="Tahoma" w:cs="Tahoma"/>
          <w:b/>
          <w:i/>
          <w:color w:val="FF0000"/>
          <w:sz w:val="24"/>
          <w:szCs w:val="24"/>
        </w:rPr>
        <w:t xml:space="preserve">All appointments with the Guidance Counsellor happen during timetabled classes, this is agreed procedure with the co-operation of the </w:t>
      </w:r>
      <w:proofErr w:type="gramStart"/>
      <w:r w:rsidRPr="00EE06E3">
        <w:rPr>
          <w:rFonts w:ascii="Tahoma" w:hAnsi="Tahoma" w:cs="Tahoma"/>
          <w:b/>
          <w:i/>
          <w:color w:val="FF0000"/>
          <w:sz w:val="24"/>
          <w:szCs w:val="24"/>
        </w:rPr>
        <w:t>Principal</w:t>
      </w:r>
      <w:proofErr w:type="gramEnd"/>
      <w:r w:rsidRPr="00EE06E3">
        <w:rPr>
          <w:rFonts w:ascii="Tahoma" w:hAnsi="Tahoma" w:cs="Tahoma"/>
          <w:b/>
          <w:i/>
          <w:color w:val="FF0000"/>
          <w:sz w:val="24"/>
          <w:szCs w:val="24"/>
        </w:rPr>
        <w:t xml:space="preserve"> and the subject teachers.</w:t>
      </w:r>
    </w:p>
    <w:p w14:paraId="3DEEC669" w14:textId="77777777" w:rsidR="00EE06E3" w:rsidRDefault="00EE06E3">
      <w:pPr>
        <w:spacing w:after="0" w:line="240" w:lineRule="auto"/>
        <w:rPr>
          <w:rFonts w:ascii="Tahoma" w:hAnsi="Tahoma" w:cs="Tahoma"/>
          <w:b/>
          <w:iCs/>
          <w:color w:val="000000"/>
          <w:sz w:val="24"/>
          <w:szCs w:val="24"/>
        </w:rPr>
      </w:pPr>
      <w:r>
        <w:rPr>
          <w:rFonts w:ascii="Tahoma" w:hAnsi="Tahoma" w:cs="Tahoma"/>
          <w:b/>
          <w:iCs/>
          <w:color w:val="000000"/>
          <w:sz w:val="24"/>
          <w:szCs w:val="24"/>
        </w:rPr>
        <w:br w:type="page"/>
      </w:r>
    </w:p>
    <w:p w14:paraId="53802CA2" w14:textId="77777777" w:rsidR="00670174" w:rsidRPr="00EE06E3" w:rsidRDefault="00FC3590" w:rsidP="005A5BE4">
      <w:pPr>
        <w:spacing w:before="240" w:line="360" w:lineRule="auto"/>
        <w:jc w:val="both"/>
        <w:rPr>
          <w:rFonts w:ascii="Tahoma" w:hAnsi="Tahoma" w:cs="Tahoma"/>
          <w:iCs/>
          <w:color w:val="000000"/>
          <w:sz w:val="24"/>
          <w:szCs w:val="24"/>
        </w:rPr>
      </w:pPr>
      <w:r w:rsidRPr="00EE06E3">
        <w:rPr>
          <w:rFonts w:ascii="Tahoma" w:hAnsi="Tahoma" w:cs="Tahoma"/>
          <w:b/>
          <w:iCs/>
          <w:color w:val="000000"/>
          <w:sz w:val="24"/>
          <w:szCs w:val="24"/>
        </w:rPr>
        <w:lastRenderedPageBreak/>
        <w:t>1.2</w:t>
      </w:r>
      <w:r w:rsidRPr="00EE06E3">
        <w:rPr>
          <w:rFonts w:ascii="Tahoma" w:hAnsi="Tahoma" w:cs="Tahoma"/>
          <w:b/>
          <w:iCs/>
          <w:color w:val="000000"/>
          <w:sz w:val="24"/>
          <w:szCs w:val="24"/>
        </w:rPr>
        <w:tab/>
      </w:r>
      <w:r w:rsidR="00F46F55" w:rsidRPr="00EE06E3">
        <w:rPr>
          <w:rFonts w:ascii="Tahoma" w:hAnsi="Tahoma" w:cs="Tahoma"/>
          <w:b/>
          <w:iCs/>
          <w:color w:val="000000"/>
          <w:sz w:val="24"/>
          <w:szCs w:val="24"/>
        </w:rPr>
        <w:t>The Objectives</w:t>
      </w:r>
      <w:r w:rsidR="003B03C9" w:rsidRPr="00EE06E3">
        <w:rPr>
          <w:rFonts w:ascii="Tahoma" w:hAnsi="Tahoma" w:cs="Tahoma"/>
          <w:b/>
          <w:iCs/>
          <w:color w:val="000000"/>
          <w:sz w:val="24"/>
          <w:szCs w:val="24"/>
        </w:rPr>
        <w:t xml:space="preserve"> of the S</w:t>
      </w:r>
      <w:r w:rsidR="00927DD3" w:rsidRPr="00EE06E3">
        <w:rPr>
          <w:rFonts w:ascii="Tahoma" w:hAnsi="Tahoma" w:cs="Tahoma"/>
          <w:b/>
          <w:iCs/>
          <w:color w:val="000000"/>
          <w:sz w:val="24"/>
          <w:szCs w:val="24"/>
        </w:rPr>
        <w:t>cho</w:t>
      </w:r>
      <w:r w:rsidR="00781EB1" w:rsidRPr="00EE06E3">
        <w:rPr>
          <w:rFonts w:ascii="Tahoma" w:hAnsi="Tahoma" w:cs="Tahoma"/>
          <w:b/>
          <w:iCs/>
          <w:color w:val="000000"/>
          <w:sz w:val="24"/>
          <w:szCs w:val="24"/>
        </w:rPr>
        <w:t xml:space="preserve">ol Guidance Programme in </w:t>
      </w:r>
      <w:proofErr w:type="spellStart"/>
      <w:r w:rsidR="00D54F80" w:rsidRPr="00EE06E3">
        <w:rPr>
          <w:rFonts w:ascii="Tahoma" w:hAnsi="Tahoma" w:cs="Tahoma"/>
          <w:b/>
          <w:iCs/>
          <w:color w:val="000000"/>
          <w:sz w:val="24"/>
          <w:szCs w:val="24"/>
        </w:rPr>
        <w:t>Duiske</w:t>
      </w:r>
      <w:proofErr w:type="spellEnd"/>
      <w:r w:rsidR="00D54F80" w:rsidRPr="00EE06E3">
        <w:rPr>
          <w:rFonts w:ascii="Tahoma" w:hAnsi="Tahoma" w:cs="Tahoma"/>
          <w:b/>
          <w:iCs/>
          <w:color w:val="000000"/>
          <w:sz w:val="24"/>
          <w:szCs w:val="24"/>
        </w:rPr>
        <w:t xml:space="preserve"> College</w:t>
      </w:r>
    </w:p>
    <w:p w14:paraId="2AF335E6" w14:textId="77777777" w:rsidR="008A4154" w:rsidRPr="00EE06E3" w:rsidRDefault="003B03C9" w:rsidP="005A5BE4">
      <w:pPr>
        <w:spacing w:before="240" w:line="360" w:lineRule="auto"/>
        <w:jc w:val="both"/>
        <w:rPr>
          <w:rFonts w:ascii="Tahoma" w:hAnsi="Tahoma" w:cs="Tahoma"/>
          <w:sz w:val="24"/>
          <w:szCs w:val="24"/>
          <w:lang w:val="en-IE"/>
        </w:rPr>
      </w:pPr>
      <w:r w:rsidRPr="00EE06E3">
        <w:rPr>
          <w:rFonts w:ascii="Tahoma" w:hAnsi="Tahoma" w:cs="Tahoma"/>
          <w:sz w:val="24"/>
          <w:szCs w:val="24"/>
          <w:lang w:val="en-IE"/>
        </w:rPr>
        <w:t>Guidance and Counselling refers to a range of lear</w:t>
      </w:r>
      <w:r w:rsidR="00174C9F" w:rsidRPr="00EE06E3">
        <w:rPr>
          <w:rFonts w:ascii="Tahoma" w:hAnsi="Tahoma" w:cs="Tahoma"/>
          <w:sz w:val="24"/>
          <w:szCs w:val="24"/>
          <w:lang w:val="en-IE"/>
        </w:rPr>
        <w:t xml:space="preserve">ning experiences provided in a </w:t>
      </w:r>
      <w:r w:rsidRPr="00EE06E3">
        <w:rPr>
          <w:rFonts w:ascii="Tahoma" w:hAnsi="Tahoma" w:cs="Tahoma"/>
          <w:sz w:val="24"/>
          <w:szCs w:val="24"/>
          <w:lang w:val="en-IE"/>
        </w:rPr>
        <w:t xml:space="preserve">developmental sequence, this is intended to assist students in making effective choices regarding their lives and decisions about their lives. </w:t>
      </w:r>
      <w:r w:rsidR="000D739B" w:rsidRPr="00EE06E3">
        <w:rPr>
          <w:rFonts w:ascii="Tahoma" w:hAnsi="Tahoma" w:cs="Tahoma"/>
          <w:sz w:val="24"/>
          <w:szCs w:val="24"/>
          <w:lang w:val="en-IE"/>
        </w:rPr>
        <w:t xml:space="preserve"> </w:t>
      </w:r>
    </w:p>
    <w:p w14:paraId="2E4FBBDC" w14:textId="77777777" w:rsidR="00174C9F" w:rsidRPr="00EE06E3" w:rsidRDefault="003B03C9" w:rsidP="005A5BE4">
      <w:pPr>
        <w:spacing w:before="240" w:line="360" w:lineRule="auto"/>
        <w:jc w:val="both"/>
        <w:rPr>
          <w:rFonts w:ascii="Tahoma" w:hAnsi="Tahoma" w:cs="Tahoma"/>
          <w:iCs/>
          <w:color w:val="000000"/>
          <w:sz w:val="24"/>
          <w:szCs w:val="24"/>
        </w:rPr>
      </w:pPr>
      <w:r w:rsidRPr="00EE06E3">
        <w:rPr>
          <w:rFonts w:ascii="Tahoma" w:hAnsi="Tahoma" w:cs="Tahoma"/>
          <w:sz w:val="24"/>
          <w:szCs w:val="24"/>
          <w:lang w:val="en-IE"/>
        </w:rPr>
        <w:t xml:space="preserve">These choices can be divided into three distinct but interlinked </w:t>
      </w:r>
      <w:proofErr w:type="gramStart"/>
      <w:r w:rsidRPr="00EE06E3">
        <w:rPr>
          <w:rFonts w:ascii="Tahoma" w:hAnsi="Tahoma" w:cs="Tahoma"/>
          <w:sz w:val="24"/>
          <w:szCs w:val="24"/>
          <w:lang w:val="en-IE"/>
        </w:rPr>
        <w:t>a</w:t>
      </w:r>
      <w:r w:rsidR="009E54FA" w:rsidRPr="00EE06E3">
        <w:rPr>
          <w:rFonts w:ascii="Tahoma" w:hAnsi="Tahoma" w:cs="Tahoma"/>
          <w:sz w:val="24"/>
          <w:szCs w:val="24"/>
          <w:lang w:val="en-IE"/>
        </w:rPr>
        <w:t>reas;</w:t>
      </w:r>
      <w:proofErr w:type="gramEnd"/>
    </w:p>
    <w:p w14:paraId="0EE0FAB1" w14:textId="77777777" w:rsidR="003B03C9" w:rsidRPr="00EE06E3" w:rsidRDefault="00FC3590" w:rsidP="005A5BE4">
      <w:pPr>
        <w:spacing w:before="240" w:line="360" w:lineRule="auto"/>
        <w:jc w:val="both"/>
        <w:rPr>
          <w:rFonts w:ascii="Tahoma" w:hAnsi="Tahoma" w:cs="Tahoma"/>
          <w:b/>
          <w:iCs/>
          <w:color w:val="000000"/>
          <w:sz w:val="24"/>
          <w:szCs w:val="24"/>
        </w:rPr>
      </w:pPr>
      <w:r w:rsidRPr="00EE06E3">
        <w:rPr>
          <w:rFonts w:ascii="Tahoma" w:hAnsi="Tahoma" w:cs="Tahoma"/>
          <w:b/>
          <w:iCs/>
          <w:color w:val="000000"/>
          <w:sz w:val="24"/>
          <w:szCs w:val="24"/>
        </w:rPr>
        <w:t>1.2.1</w:t>
      </w:r>
      <w:r w:rsidRPr="00EE06E3">
        <w:rPr>
          <w:rFonts w:ascii="Tahoma" w:hAnsi="Tahoma" w:cs="Tahoma"/>
          <w:b/>
          <w:iCs/>
          <w:color w:val="000000"/>
          <w:sz w:val="24"/>
          <w:szCs w:val="24"/>
        </w:rPr>
        <w:tab/>
      </w:r>
      <w:r w:rsidR="003B03C9" w:rsidRPr="00EE06E3">
        <w:rPr>
          <w:rFonts w:ascii="Tahoma" w:hAnsi="Tahoma" w:cs="Tahoma"/>
          <w:b/>
          <w:iCs/>
          <w:color w:val="000000"/>
          <w:sz w:val="24"/>
          <w:szCs w:val="24"/>
        </w:rPr>
        <w:t>Personal and Social</w:t>
      </w:r>
      <w:r w:rsidR="00F46F55" w:rsidRPr="00EE06E3">
        <w:rPr>
          <w:rFonts w:ascii="Tahoma" w:hAnsi="Tahoma" w:cs="Tahoma"/>
          <w:b/>
          <w:iCs/>
          <w:color w:val="000000"/>
          <w:sz w:val="24"/>
          <w:szCs w:val="24"/>
        </w:rPr>
        <w:t xml:space="preserve"> Development</w:t>
      </w:r>
    </w:p>
    <w:p w14:paraId="37597F76" w14:textId="77777777" w:rsidR="003B03C9" w:rsidRPr="00EE06E3" w:rsidRDefault="003B03C9" w:rsidP="005A5BE4">
      <w:pPr>
        <w:spacing w:before="240" w:line="360" w:lineRule="auto"/>
        <w:jc w:val="both"/>
        <w:rPr>
          <w:rFonts w:ascii="Tahoma" w:hAnsi="Tahoma" w:cs="Tahoma"/>
          <w:iCs/>
          <w:color w:val="000000"/>
          <w:sz w:val="24"/>
          <w:szCs w:val="24"/>
        </w:rPr>
      </w:pPr>
      <w:r w:rsidRPr="00EE06E3">
        <w:rPr>
          <w:rFonts w:ascii="Tahoma" w:hAnsi="Tahoma" w:cs="Tahoma"/>
          <w:iCs/>
          <w:color w:val="000000"/>
          <w:sz w:val="24"/>
          <w:szCs w:val="24"/>
        </w:rPr>
        <w:t xml:space="preserve">This </w:t>
      </w:r>
      <w:r w:rsidR="00DE39E1" w:rsidRPr="00EE06E3">
        <w:rPr>
          <w:rFonts w:ascii="Tahoma" w:hAnsi="Tahoma" w:cs="Tahoma"/>
          <w:iCs/>
          <w:color w:val="000000"/>
          <w:sz w:val="24"/>
          <w:szCs w:val="24"/>
        </w:rPr>
        <w:t>includes</w:t>
      </w:r>
      <w:r w:rsidRPr="00EE06E3">
        <w:rPr>
          <w:rFonts w:ascii="Tahoma" w:hAnsi="Tahoma" w:cs="Tahoma"/>
          <w:iCs/>
          <w:color w:val="000000"/>
          <w:sz w:val="24"/>
          <w:szCs w:val="24"/>
        </w:rPr>
        <w:t xml:space="preserve"> developmental skills that are critical to the students’ educatio</w:t>
      </w:r>
      <w:r w:rsidR="00927DD3" w:rsidRPr="00EE06E3">
        <w:rPr>
          <w:rFonts w:ascii="Tahoma" w:hAnsi="Tahoma" w:cs="Tahoma"/>
          <w:iCs/>
          <w:color w:val="000000"/>
          <w:sz w:val="24"/>
          <w:szCs w:val="24"/>
        </w:rPr>
        <w:t>n and careers for example, self-</w:t>
      </w:r>
      <w:r w:rsidRPr="00EE06E3">
        <w:rPr>
          <w:rFonts w:ascii="Tahoma" w:hAnsi="Tahoma" w:cs="Tahoma"/>
          <w:iCs/>
          <w:color w:val="000000"/>
          <w:sz w:val="24"/>
          <w:szCs w:val="24"/>
        </w:rPr>
        <w:t xml:space="preserve">awareness, decision making skills, </w:t>
      </w:r>
      <w:proofErr w:type="gramStart"/>
      <w:r w:rsidRPr="00EE06E3">
        <w:rPr>
          <w:rFonts w:ascii="Tahoma" w:hAnsi="Tahoma" w:cs="Tahoma"/>
          <w:iCs/>
          <w:color w:val="000000"/>
          <w:sz w:val="24"/>
          <w:szCs w:val="24"/>
        </w:rPr>
        <w:t>planning</w:t>
      </w:r>
      <w:proofErr w:type="gramEnd"/>
      <w:r w:rsidRPr="00EE06E3">
        <w:rPr>
          <w:rFonts w:ascii="Tahoma" w:hAnsi="Tahoma" w:cs="Tahoma"/>
          <w:iCs/>
          <w:color w:val="000000"/>
          <w:sz w:val="24"/>
          <w:szCs w:val="24"/>
        </w:rPr>
        <w:t xml:space="preserve"> and coping strategies.</w:t>
      </w:r>
    </w:p>
    <w:p w14:paraId="0AD77257" w14:textId="77777777" w:rsidR="00174C9F" w:rsidRPr="00EE06E3" w:rsidRDefault="00FC3590" w:rsidP="005A5BE4">
      <w:pPr>
        <w:spacing w:before="240" w:line="360" w:lineRule="auto"/>
        <w:jc w:val="both"/>
        <w:rPr>
          <w:rFonts w:ascii="Tahoma" w:hAnsi="Tahoma" w:cs="Tahoma"/>
          <w:b/>
          <w:iCs/>
          <w:color w:val="000000"/>
          <w:sz w:val="24"/>
          <w:szCs w:val="24"/>
        </w:rPr>
      </w:pPr>
      <w:r w:rsidRPr="00EE06E3">
        <w:rPr>
          <w:rFonts w:ascii="Tahoma" w:hAnsi="Tahoma" w:cs="Tahoma"/>
          <w:b/>
          <w:iCs/>
          <w:color w:val="000000"/>
          <w:sz w:val="24"/>
          <w:szCs w:val="24"/>
        </w:rPr>
        <w:t>1.2.2</w:t>
      </w:r>
      <w:r w:rsidRPr="00EE06E3">
        <w:rPr>
          <w:rFonts w:ascii="Tahoma" w:hAnsi="Tahoma" w:cs="Tahoma"/>
          <w:b/>
          <w:iCs/>
          <w:color w:val="000000"/>
          <w:sz w:val="24"/>
          <w:szCs w:val="24"/>
        </w:rPr>
        <w:tab/>
      </w:r>
      <w:r w:rsidR="003B03C9" w:rsidRPr="00EE06E3">
        <w:rPr>
          <w:rFonts w:ascii="Tahoma" w:hAnsi="Tahoma" w:cs="Tahoma"/>
          <w:b/>
          <w:iCs/>
          <w:color w:val="000000"/>
          <w:sz w:val="24"/>
          <w:szCs w:val="24"/>
        </w:rPr>
        <w:t>Educational</w:t>
      </w:r>
      <w:r w:rsidR="00F46F55" w:rsidRPr="00EE06E3">
        <w:rPr>
          <w:rFonts w:ascii="Tahoma" w:hAnsi="Tahoma" w:cs="Tahoma"/>
          <w:b/>
          <w:iCs/>
          <w:color w:val="000000"/>
          <w:sz w:val="24"/>
          <w:szCs w:val="24"/>
        </w:rPr>
        <w:t xml:space="preserve"> Guidance</w:t>
      </w:r>
    </w:p>
    <w:p w14:paraId="772C827E" w14:textId="77777777" w:rsidR="003B03C9" w:rsidRPr="00EE06E3" w:rsidRDefault="003B03C9" w:rsidP="005A5BE4">
      <w:pPr>
        <w:spacing w:before="240" w:line="360" w:lineRule="auto"/>
        <w:jc w:val="both"/>
        <w:rPr>
          <w:rFonts w:ascii="Tahoma" w:hAnsi="Tahoma" w:cs="Tahoma"/>
          <w:iCs/>
          <w:color w:val="000000"/>
          <w:sz w:val="24"/>
          <w:szCs w:val="24"/>
        </w:rPr>
      </w:pPr>
      <w:r w:rsidRPr="00EE06E3">
        <w:rPr>
          <w:rFonts w:ascii="Tahoma" w:hAnsi="Tahoma" w:cs="Tahoma"/>
          <w:iCs/>
          <w:color w:val="000000"/>
          <w:sz w:val="24"/>
          <w:szCs w:val="24"/>
        </w:rPr>
        <w:t>This is developmental and include</w:t>
      </w:r>
      <w:r w:rsidR="00DE39E1" w:rsidRPr="00EE06E3">
        <w:rPr>
          <w:rFonts w:ascii="Tahoma" w:hAnsi="Tahoma" w:cs="Tahoma"/>
          <w:iCs/>
          <w:color w:val="000000"/>
          <w:sz w:val="24"/>
          <w:szCs w:val="24"/>
        </w:rPr>
        <w:t>s</w:t>
      </w:r>
      <w:r w:rsidRPr="00EE06E3">
        <w:rPr>
          <w:rFonts w:ascii="Tahoma" w:hAnsi="Tahoma" w:cs="Tahoma"/>
          <w:iCs/>
          <w:color w:val="000000"/>
          <w:sz w:val="24"/>
          <w:szCs w:val="24"/>
        </w:rPr>
        <w:t xml:space="preserve"> such areas as subject choice/course choices, subject level, motivation and learning, study skills and psychometric testing.</w:t>
      </w:r>
    </w:p>
    <w:p w14:paraId="3DD5928F" w14:textId="77777777" w:rsidR="00174C9F" w:rsidRPr="00EE06E3" w:rsidRDefault="00FC3590" w:rsidP="005A5BE4">
      <w:pPr>
        <w:spacing w:before="240" w:line="360" w:lineRule="auto"/>
        <w:jc w:val="both"/>
        <w:rPr>
          <w:rFonts w:ascii="Tahoma" w:hAnsi="Tahoma" w:cs="Tahoma"/>
          <w:b/>
          <w:iCs/>
          <w:color w:val="000000"/>
          <w:sz w:val="24"/>
          <w:szCs w:val="24"/>
        </w:rPr>
      </w:pPr>
      <w:r w:rsidRPr="00EE06E3">
        <w:rPr>
          <w:rFonts w:ascii="Tahoma" w:hAnsi="Tahoma" w:cs="Tahoma"/>
          <w:b/>
          <w:iCs/>
          <w:color w:val="000000"/>
          <w:sz w:val="24"/>
          <w:szCs w:val="24"/>
        </w:rPr>
        <w:t>1.2.3</w:t>
      </w:r>
      <w:r w:rsidRPr="00EE06E3">
        <w:rPr>
          <w:rFonts w:ascii="Tahoma" w:hAnsi="Tahoma" w:cs="Tahoma"/>
          <w:b/>
          <w:iCs/>
          <w:color w:val="000000"/>
          <w:sz w:val="24"/>
          <w:szCs w:val="24"/>
        </w:rPr>
        <w:tab/>
      </w:r>
      <w:r w:rsidR="003B03C9" w:rsidRPr="00EE06E3">
        <w:rPr>
          <w:rFonts w:ascii="Tahoma" w:hAnsi="Tahoma" w:cs="Tahoma"/>
          <w:b/>
          <w:iCs/>
          <w:color w:val="000000"/>
          <w:sz w:val="24"/>
          <w:szCs w:val="24"/>
        </w:rPr>
        <w:t>Vocational</w:t>
      </w:r>
      <w:r w:rsidR="000D739B" w:rsidRPr="00EE06E3">
        <w:rPr>
          <w:rFonts w:ascii="Tahoma" w:hAnsi="Tahoma" w:cs="Tahoma"/>
          <w:b/>
          <w:iCs/>
          <w:color w:val="000000"/>
          <w:sz w:val="24"/>
          <w:szCs w:val="24"/>
        </w:rPr>
        <w:t xml:space="preserve"> Guidance</w:t>
      </w:r>
    </w:p>
    <w:p w14:paraId="6F899F41" w14:textId="77777777" w:rsidR="00174C9F" w:rsidRPr="00EE06E3" w:rsidRDefault="003B03C9" w:rsidP="005A5BE4">
      <w:pPr>
        <w:spacing w:before="240" w:line="360" w:lineRule="auto"/>
        <w:jc w:val="both"/>
        <w:rPr>
          <w:rFonts w:ascii="Tahoma" w:hAnsi="Tahoma" w:cs="Tahoma"/>
          <w:iCs/>
          <w:color w:val="000000"/>
          <w:sz w:val="24"/>
          <w:szCs w:val="24"/>
        </w:rPr>
      </w:pPr>
      <w:r w:rsidRPr="00EE06E3">
        <w:rPr>
          <w:rFonts w:ascii="Tahoma" w:hAnsi="Tahoma" w:cs="Tahoma"/>
          <w:iCs/>
          <w:color w:val="000000"/>
          <w:sz w:val="24"/>
          <w:szCs w:val="24"/>
        </w:rPr>
        <w:t>This involves areas such as employment rights and duties, job opportunities, vocational education and training, further education, job and interview preparation, career r</w:t>
      </w:r>
      <w:r w:rsidR="009E54FA" w:rsidRPr="00EE06E3">
        <w:rPr>
          <w:rFonts w:ascii="Tahoma" w:hAnsi="Tahoma" w:cs="Tahoma"/>
          <w:iCs/>
          <w:color w:val="000000"/>
          <w:sz w:val="24"/>
          <w:szCs w:val="24"/>
        </w:rPr>
        <w:t>esearch and course information</w:t>
      </w:r>
      <w:r w:rsidR="00076A11" w:rsidRPr="00EE06E3">
        <w:rPr>
          <w:rFonts w:ascii="Tahoma" w:hAnsi="Tahoma" w:cs="Tahoma"/>
          <w:iCs/>
          <w:color w:val="000000"/>
          <w:sz w:val="24"/>
          <w:szCs w:val="24"/>
        </w:rPr>
        <w:t>.</w:t>
      </w:r>
    </w:p>
    <w:p w14:paraId="1D6834D0" w14:textId="77777777" w:rsidR="00BF54B3" w:rsidRDefault="000D739B" w:rsidP="0EBA5186">
      <w:pPr>
        <w:spacing w:before="240" w:line="360" w:lineRule="auto"/>
        <w:jc w:val="both"/>
        <w:rPr>
          <w:rFonts w:ascii="Tahoma" w:hAnsi="Tahoma" w:cs="Tahoma"/>
          <w:color w:val="000000" w:themeColor="text1"/>
          <w:sz w:val="24"/>
          <w:szCs w:val="24"/>
        </w:rPr>
      </w:pPr>
      <w:r w:rsidRPr="0EBA5186">
        <w:rPr>
          <w:rFonts w:ascii="Tahoma" w:hAnsi="Tahoma" w:cs="Tahoma"/>
          <w:color w:val="000000" w:themeColor="text1"/>
          <w:sz w:val="24"/>
          <w:szCs w:val="24"/>
        </w:rPr>
        <w:t>‘G</w:t>
      </w:r>
      <w:r w:rsidR="003B03C9" w:rsidRPr="0EBA5186">
        <w:rPr>
          <w:rFonts w:ascii="Tahoma" w:hAnsi="Tahoma" w:cs="Tahoma"/>
          <w:color w:val="000000" w:themeColor="text1"/>
          <w:sz w:val="24"/>
          <w:szCs w:val="24"/>
        </w:rPr>
        <w:t xml:space="preserve">uidance’ is described as the student support systems and programmes in place in a school. As these programmes require regular review and updating to ensure continued relevance to the </w:t>
      </w:r>
      <w:r w:rsidR="21C63AE4" w:rsidRPr="0EBA5186">
        <w:rPr>
          <w:rFonts w:ascii="Tahoma" w:hAnsi="Tahoma" w:cs="Tahoma"/>
          <w:color w:val="000000" w:themeColor="text1"/>
          <w:sz w:val="24"/>
          <w:szCs w:val="24"/>
        </w:rPr>
        <w:t>ever-changing</w:t>
      </w:r>
      <w:r w:rsidR="003B03C9" w:rsidRPr="0EBA5186">
        <w:rPr>
          <w:rFonts w:ascii="Tahoma" w:hAnsi="Tahoma" w:cs="Tahoma"/>
          <w:color w:val="000000" w:themeColor="text1"/>
          <w:sz w:val="24"/>
          <w:szCs w:val="24"/>
        </w:rPr>
        <w:t xml:space="preserve"> needs of the students in our school, this guidance </w:t>
      </w:r>
      <w:proofErr w:type="gramStart"/>
      <w:r w:rsidR="003B03C9" w:rsidRPr="0EBA5186">
        <w:rPr>
          <w:rFonts w:ascii="Tahoma" w:hAnsi="Tahoma" w:cs="Tahoma"/>
          <w:color w:val="000000" w:themeColor="text1"/>
          <w:sz w:val="24"/>
          <w:szCs w:val="24"/>
        </w:rPr>
        <w:t>plan</w:t>
      </w:r>
      <w:proofErr w:type="gramEnd"/>
      <w:r w:rsidRPr="0EBA5186">
        <w:rPr>
          <w:rFonts w:ascii="Tahoma" w:hAnsi="Tahoma" w:cs="Tahoma"/>
          <w:color w:val="000000" w:themeColor="text1"/>
          <w:sz w:val="24"/>
          <w:szCs w:val="24"/>
        </w:rPr>
        <w:t xml:space="preserve"> and the purpose of this folder,</w:t>
      </w:r>
      <w:r w:rsidR="003B03C9" w:rsidRPr="0EBA5186">
        <w:rPr>
          <w:rFonts w:ascii="Tahoma" w:hAnsi="Tahoma" w:cs="Tahoma"/>
          <w:color w:val="000000" w:themeColor="text1"/>
          <w:sz w:val="24"/>
          <w:szCs w:val="24"/>
        </w:rPr>
        <w:t xml:space="preserve"> should not be viewed as a finished document, but as a work in progress.</w:t>
      </w:r>
      <w:r w:rsidR="009E54FA" w:rsidRPr="0EBA5186">
        <w:rPr>
          <w:rFonts w:ascii="Tahoma" w:hAnsi="Tahoma" w:cs="Tahoma"/>
          <w:color w:val="000000" w:themeColor="text1"/>
          <w:sz w:val="24"/>
          <w:szCs w:val="24"/>
        </w:rPr>
        <w:t xml:space="preserve"> (SDPI, “Article: Planning the School Guidance Plan”, pg1).  </w:t>
      </w:r>
      <w:r w:rsidR="003B03C9" w:rsidRPr="0EBA5186">
        <w:rPr>
          <w:rFonts w:ascii="Tahoma" w:hAnsi="Tahoma" w:cs="Tahoma"/>
          <w:color w:val="000000" w:themeColor="text1"/>
          <w:sz w:val="24"/>
          <w:szCs w:val="24"/>
        </w:rPr>
        <w:t xml:space="preserve">In </w:t>
      </w:r>
      <w:proofErr w:type="spellStart"/>
      <w:r w:rsidR="00D54F80" w:rsidRPr="0EBA5186">
        <w:rPr>
          <w:rFonts w:ascii="Tahoma" w:hAnsi="Tahoma" w:cs="Tahoma"/>
          <w:color w:val="000000" w:themeColor="text1"/>
          <w:sz w:val="24"/>
          <w:szCs w:val="24"/>
        </w:rPr>
        <w:t>Duiske</w:t>
      </w:r>
      <w:proofErr w:type="spellEnd"/>
      <w:r w:rsidR="00D54F80" w:rsidRPr="0EBA5186">
        <w:rPr>
          <w:rFonts w:ascii="Tahoma" w:hAnsi="Tahoma" w:cs="Tahoma"/>
          <w:color w:val="000000" w:themeColor="text1"/>
          <w:sz w:val="24"/>
          <w:szCs w:val="24"/>
        </w:rPr>
        <w:t xml:space="preserve"> College</w:t>
      </w:r>
      <w:r w:rsidR="00F46F55" w:rsidRPr="0EBA5186">
        <w:rPr>
          <w:rFonts w:ascii="Tahoma" w:hAnsi="Tahoma" w:cs="Tahoma"/>
          <w:color w:val="000000" w:themeColor="text1"/>
          <w:sz w:val="24"/>
          <w:szCs w:val="24"/>
        </w:rPr>
        <w:t xml:space="preserve">, </w:t>
      </w:r>
      <w:r w:rsidR="003B03C9" w:rsidRPr="0EBA5186">
        <w:rPr>
          <w:rFonts w:ascii="Tahoma" w:hAnsi="Tahoma" w:cs="Tahoma"/>
          <w:color w:val="000000" w:themeColor="text1"/>
          <w:sz w:val="24"/>
          <w:szCs w:val="24"/>
        </w:rPr>
        <w:t>planning the Wh</w:t>
      </w:r>
      <w:r w:rsidR="00927DD3" w:rsidRPr="0EBA5186">
        <w:rPr>
          <w:rFonts w:ascii="Tahoma" w:hAnsi="Tahoma" w:cs="Tahoma"/>
          <w:color w:val="000000" w:themeColor="text1"/>
          <w:sz w:val="24"/>
          <w:szCs w:val="24"/>
        </w:rPr>
        <w:t>ole School Guidance Plan i</w:t>
      </w:r>
      <w:r w:rsidR="00F46F55" w:rsidRPr="0EBA5186">
        <w:rPr>
          <w:rFonts w:ascii="Tahoma" w:hAnsi="Tahoma" w:cs="Tahoma"/>
          <w:color w:val="000000" w:themeColor="text1"/>
          <w:sz w:val="24"/>
          <w:szCs w:val="24"/>
        </w:rPr>
        <w:t>s</w:t>
      </w:r>
      <w:r w:rsidR="003B03C9" w:rsidRPr="0EBA5186">
        <w:rPr>
          <w:rFonts w:ascii="Tahoma" w:hAnsi="Tahoma" w:cs="Tahoma"/>
          <w:color w:val="000000" w:themeColor="text1"/>
          <w:sz w:val="24"/>
          <w:szCs w:val="24"/>
        </w:rPr>
        <w:t xml:space="preserve"> a whole school activity and is an integral part of the School Development Plan. As this plan demonstrates, guidance planning draws not only on the experien</w:t>
      </w:r>
      <w:r w:rsidR="008E0A84" w:rsidRPr="0EBA5186">
        <w:rPr>
          <w:rFonts w:ascii="Tahoma" w:hAnsi="Tahoma" w:cs="Tahoma"/>
          <w:color w:val="000000" w:themeColor="text1"/>
          <w:sz w:val="24"/>
          <w:szCs w:val="24"/>
        </w:rPr>
        <w:t>ces of the Guidance Counsellor</w:t>
      </w:r>
      <w:r w:rsidR="00927DD3" w:rsidRPr="0EBA5186">
        <w:rPr>
          <w:rFonts w:ascii="Tahoma" w:hAnsi="Tahoma" w:cs="Tahoma"/>
          <w:color w:val="000000" w:themeColor="text1"/>
          <w:sz w:val="24"/>
          <w:szCs w:val="24"/>
        </w:rPr>
        <w:t xml:space="preserve"> </w:t>
      </w:r>
      <w:r w:rsidR="003B03C9" w:rsidRPr="0EBA5186">
        <w:rPr>
          <w:rFonts w:ascii="Tahoma" w:hAnsi="Tahoma" w:cs="Tahoma"/>
          <w:color w:val="000000" w:themeColor="text1"/>
          <w:sz w:val="24"/>
          <w:szCs w:val="24"/>
        </w:rPr>
        <w:t>in the school but also involves school management, school staff as well as the students and their parents</w:t>
      </w:r>
      <w:r w:rsidR="06C40A15" w:rsidRPr="0EBA5186">
        <w:rPr>
          <w:rFonts w:ascii="Tahoma" w:hAnsi="Tahoma" w:cs="Tahoma"/>
          <w:color w:val="000000" w:themeColor="text1"/>
          <w:sz w:val="24"/>
          <w:szCs w:val="24"/>
        </w:rPr>
        <w:t xml:space="preserve">. </w:t>
      </w:r>
      <w:r w:rsidR="003B03C9" w:rsidRPr="0EBA5186">
        <w:rPr>
          <w:rFonts w:ascii="Tahoma" w:hAnsi="Tahoma" w:cs="Tahoma"/>
          <w:color w:val="000000" w:themeColor="text1"/>
          <w:sz w:val="24"/>
          <w:szCs w:val="24"/>
        </w:rPr>
        <w:t>In drawing up this plan, challenge</w:t>
      </w:r>
      <w:r w:rsidR="00F46F55" w:rsidRPr="0EBA5186">
        <w:rPr>
          <w:rFonts w:ascii="Tahoma" w:hAnsi="Tahoma" w:cs="Tahoma"/>
          <w:color w:val="000000" w:themeColor="text1"/>
          <w:sz w:val="24"/>
          <w:szCs w:val="24"/>
        </w:rPr>
        <w:t>s</w:t>
      </w:r>
      <w:r w:rsidR="003B03C9" w:rsidRPr="0EBA5186">
        <w:rPr>
          <w:rFonts w:ascii="Tahoma" w:hAnsi="Tahoma" w:cs="Tahoma"/>
          <w:color w:val="000000" w:themeColor="text1"/>
          <w:sz w:val="24"/>
          <w:szCs w:val="24"/>
        </w:rPr>
        <w:t xml:space="preserve"> and opportu</w:t>
      </w:r>
      <w:r w:rsidR="00F46F55" w:rsidRPr="0EBA5186">
        <w:rPr>
          <w:rFonts w:ascii="Tahoma" w:hAnsi="Tahoma" w:cs="Tahoma"/>
          <w:color w:val="000000" w:themeColor="text1"/>
          <w:sz w:val="24"/>
          <w:szCs w:val="24"/>
        </w:rPr>
        <w:t>nities</w:t>
      </w:r>
      <w:r w:rsidR="00507385" w:rsidRPr="0EBA5186">
        <w:rPr>
          <w:rFonts w:ascii="Tahoma" w:hAnsi="Tahoma" w:cs="Tahoma"/>
          <w:color w:val="000000" w:themeColor="text1"/>
          <w:sz w:val="24"/>
          <w:szCs w:val="24"/>
        </w:rPr>
        <w:t xml:space="preserve"> have been identified</w:t>
      </w:r>
      <w:r w:rsidR="00927DD3" w:rsidRPr="0EBA5186">
        <w:rPr>
          <w:rFonts w:ascii="Tahoma" w:hAnsi="Tahoma" w:cs="Tahoma"/>
          <w:color w:val="000000" w:themeColor="text1"/>
          <w:sz w:val="24"/>
          <w:szCs w:val="24"/>
        </w:rPr>
        <w:t xml:space="preserve"> for </w:t>
      </w:r>
      <w:proofErr w:type="spellStart"/>
      <w:r w:rsidR="00D54F80" w:rsidRPr="0EBA5186">
        <w:rPr>
          <w:rFonts w:ascii="Tahoma" w:hAnsi="Tahoma" w:cs="Tahoma"/>
          <w:color w:val="000000" w:themeColor="text1"/>
          <w:sz w:val="24"/>
          <w:szCs w:val="24"/>
        </w:rPr>
        <w:t>Duiske</w:t>
      </w:r>
      <w:proofErr w:type="spellEnd"/>
      <w:r w:rsidR="00D54F80" w:rsidRPr="0EBA5186">
        <w:rPr>
          <w:rFonts w:ascii="Tahoma" w:hAnsi="Tahoma" w:cs="Tahoma"/>
          <w:color w:val="000000" w:themeColor="text1"/>
          <w:sz w:val="24"/>
          <w:szCs w:val="24"/>
        </w:rPr>
        <w:t xml:space="preserve"> College</w:t>
      </w:r>
      <w:r w:rsidR="003B03C9" w:rsidRPr="0EBA5186">
        <w:rPr>
          <w:rFonts w:ascii="Tahoma" w:hAnsi="Tahoma" w:cs="Tahoma"/>
          <w:color w:val="000000" w:themeColor="text1"/>
          <w:sz w:val="24"/>
          <w:szCs w:val="24"/>
        </w:rPr>
        <w:t xml:space="preserve"> to further develop and enhance its </w:t>
      </w:r>
      <w:r w:rsidR="003B03C9" w:rsidRPr="0EBA5186">
        <w:rPr>
          <w:rFonts w:ascii="Tahoma" w:hAnsi="Tahoma" w:cs="Tahoma"/>
          <w:color w:val="000000" w:themeColor="text1"/>
          <w:sz w:val="24"/>
          <w:szCs w:val="24"/>
        </w:rPr>
        <w:lastRenderedPageBreak/>
        <w:t xml:space="preserve">current </w:t>
      </w:r>
      <w:r w:rsidR="6FDC602B" w:rsidRPr="0EBA5186">
        <w:rPr>
          <w:rFonts w:ascii="Tahoma" w:hAnsi="Tahoma" w:cs="Tahoma"/>
          <w:color w:val="000000" w:themeColor="text1"/>
          <w:sz w:val="24"/>
          <w:szCs w:val="24"/>
        </w:rPr>
        <w:t>school-based</w:t>
      </w:r>
      <w:r w:rsidR="003B03C9" w:rsidRPr="0EBA5186">
        <w:rPr>
          <w:rFonts w:ascii="Tahoma" w:hAnsi="Tahoma" w:cs="Tahoma"/>
          <w:color w:val="000000" w:themeColor="text1"/>
          <w:sz w:val="24"/>
          <w:szCs w:val="24"/>
        </w:rPr>
        <w:t xml:space="preserve"> programmes </w:t>
      </w:r>
      <w:proofErr w:type="gramStart"/>
      <w:r w:rsidR="003B03C9" w:rsidRPr="0EBA5186">
        <w:rPr>
          <w:rFonts w:ascii="Tahoma" w:hAnsi="Tahoma" w:cs="Tahoma"/>
          <w:color w:val="000000" w:themeColor="text1"/>
          <w:sz w:val="24"/>
          <w:szCs w:val="24"/>
        </w:rPr>
        <w:t>so as to</w:t>
      </w:r>
      <w:proofErr w:type="gramEnd"/>
      <w:r w:rsidR="003B03C9" w:rsidRPr="0EBA5186">
        <w:rPr>
          <w:rFonts w:ascii="Tahoma" w:hAnsi="Tahoma" w:cs="Tahoma"/>
          <w:color w:val="000000" w:themeColor="text1"/>
          <w:sz w:val="24"/>
          <w:szCs w:val="24"/>
        </w:rPr>
        <w:t xml:space="preserve"> ensure that all of </w:t>
      </w:r>
      <w:r w:rsidR="703D2625" w:rsidRPr="0EBA5186">
        <w:rPr>
          <w:rFonts w:ascii="Tahoma" w:hAnsi="Tahoma" w:cs="Tahoma"/>
          <w:color w:val="000000" w:themeColor="text1"/>
          <w:sz w:val="24"/>
          <w:szCs w:val="24"/>
        </w:rPr>
        <w:t>our</w:t>
      </w:r>
      <w:r w:rsidR="003B03C9" w:rsidRPr="0EBA5186">
        <w:rPr>
          <w:rFonts w:ascii="Tahoma" w:hAnsi="Tahoma" w:cs="Tahoma"/>
          <w:color w:val="000000" w:themeColor="text1"/>
          <w:sz w:val="24"/>
          <w:szCs w:val="24"/>
        </w:rPr>
        <w:t xml:space="preserve"> students have access to appropriate guidance.</w:t>
      </w:r>
    </w:p>
    <w:p w14:paraId="489138FF" w14:textId="41BEC8BC" w:rsidR="00507385" w:rsidRPr="00EE06E3" w:rsidRDefault="00507385" w:rsidP="0EBA5186">
      <w:pPr>
        <w:spacing w:before="240" w:line="360" w:lineRule="auto"/>
        <w:jc w:val="both"/>
        <w:rPr>
          <w:rFonts w:ascii="Tahoma" w:hAnsi="Tahoma" w:cs="Tahoma"/>
          <w:b/>
          <w:bCs/>
          <w:sz w:val="24"/>
          <w:szCs w:val="24"/>
          <w:lang w:val="en-IE"/>
        </w:rPr>
      </w:pPr>
    </w:p>
    <w:p w14:paraId="7BA4F64A" w14:textId="77777777" w:rsidR="00BF54B3" w:rsidRDefault="00BF54B3" w:rsidP="002C6D5F">
      <w:pPr>
        <w:pStyle w:val="Heading1"/>
        <w:rPr>
          <w:rFonts w:ascii="Tahoma" w:hAnsi="Tahoma" w:cs="Tahoma"/>
          <w:sz w:val="24"/>
          <w:szCs w:val="24"/>
          <w:lang w:val="en-IE"/>
        </w:rPr>
      </w:pPr>
      <w:bookmarkStart w:id="4" w:name="_Toc534826534"/>
    </w:p>
    <w:p w14:paraId="6FC4EE7F" w14:textId="77777777" w:rsidR="00BF54B3" w:rsidRDefault="00BF54B3">
      <w:pPr>
        <w:spacing w:after="0" w:line="240" w:lineRule="auto"/>
        <w:rPr>
          <w:rFonts w:ascii="Tahoma" w:eastAsiaTheme="majorEastAsia" w:hAnsi="Tahoma" w:cs="Tahoma"/>
          <w:b/>
          <w:bCs/>
          <w:sz w:val="24"/>
          <w:szCs w:val="24"/>
          <w:lang w:val="en-IE"/>
        </w:rPr>
      </w:pPr>
      <w:r>
        <w:rPr>
          <w:rFonts w:ascii="Tahoma" w:hAnsi="Tahoma" w:cs="Tahoma"/>
          <w:sz w:val="24"/>
          <w:szCs w:val="24"/>
          <w:lang w:val="en-IE"/>
        </w:rPr>
        <w:br w:type="page"/>
      </w:r>
    </w:p>
    <w:p w14:paraId="277EA572" w14:textId="7E674106" w:rsidR="003B03C9" w:rsidRPr="00EE06E3" w:rsidRDefault="00BB0D2D" w:rsidP="002C6D5F">
      <w:pPr>
        <w:pStyle w:val="Heading1"/>
        <w:rPr>
          <w:rFonts w:ascii="Tahoma" w:hAnsi="Tahoma" w:cs="Tahoma"/>
          <w:iCs/>
          <w:color w:val="000000"/>
          <w:sz w:val="24"/>
          <w:szCs w:val="24"/>
        </w:rPr>
      </w:pPr>
      <w:r>
        <w:rPr>
          <w:rFonts w:ascii="Tahoma" w:hAnsi="Tahoma" w:cs="Tahoma"/>
          <w:sz w:val="24"/>
          <w:szCs w:val="24"/>
          <w:lang w:val="en-IE"/>
        </w:rPr>
        <w:lastRenderedPageBreak/>
        <w:t>Section 2:</w:t>
      </w:r>
      <w:r>
        <w:rPr>
          <w:rFonts w:ascii="Tahoma" w:hAnsi="Tahoma" w:cs="Tahoma"/>
          <w:sz w:val="24"/>
          <w:szCs w:val="24"/>
          <w:lang w:val="en-IE"/>
        </w:rPr>
        <w:tab/>
      </w:r>
      <w:r w:rsidR="003B03C9" w:rsidRPr="00EE06E3">
        <w:rPr>
          <w:rFonts w:ascii="Tahoma" w:hAnsi="Tahoma" w:cs="Tahoma"/>
          <w:sz w:val="24"/>
          <w:szCs w:val="24"/>
          <w:lang w:val="en-IE"/>
        </w:rPr>
        <w:t>Current Guidance Provision and Programme</w:t>
      </w:r>
      <w:bookmarkEnd w:id="4"/>
    </w:p>
    <w:p w14:paraId="20E91252" w14:textId="77777777" w:rsidR="003B03C9" w:rsidRPr="00EE06E3" w:rsidRDefault="00FC3590" w:rsidP="005A5BE4">
      <w:pPr>
        <w:spacing w:before="240" w:line="360" w:lineRule="auto"/>
        <w:jc w:val="both"/>
        <w:rPr>
          <w:rFonts w:ascii="Tahoma" w:hAnsi="Tahoma" w:cs="Tahoma"/>
          <w:b/>
          <w:iCs/>
          <w:color w:val="000000"/>
          <w:sz w:val="24"/>
          <w:szCs w:val="24"/>
        </w:rPr>
      </w:pPr>
      <w:r w:rsidRPr="00EE06E3">
        <w:rPr>
          <w:rFonts w:ascii="Tahoma" w:hAnsi="Tahoma" w:cs="Tahoma"/>
          <w:b/>
          <w:iCs/>
          <w:color w:val="000000"/>
          <w:sz w:val="24"/>
          <w:szCs w:val="24"/>
        </w:rPr>
        <w:t>2.1</w:t>
      </w:r>
      <w:r w:rsidRPr="00EE06E3">
        <w:rPr>
          <w:rFonts w:ascii="Tahoma" w:hAnsi="Tahoma" w:cs="Tahoma"/>
          <w:b/>
          <w:iCs/>
          <w:color w:val="000000"/>
          <w:sz w:val="24"/>
          <w:szCs w:val="24"/>
        </w:rPr>
        <w:tab/>
      </w:r>
      <w:r w:rsidR="00977341" w:rsidRPr="00EE06E3">
        <w:rPr>
          <w:rFonts w:ascii="Tahoma" w:hAnsi="Tahoma" w:cs="Tahoma"/>
          <w:b/>
          <w:iCs/>
          <w:color w:val="000000"/>
          <w:sz w:val="24"/>
          <w:szCs w:val="24"/>
        </w:rPr>
        <w:t>Current Guidance Provision</w:t>
      </w:r>
    </w:p>
    <w:p w14:paraId="7C6FA622" w14:textId="6B59BA26" w:rsidR="003B03C9" w:rsidRDefault="003B03C9" w:rsidP="005A5BE4">
      <w:pPr>
        <w:spacing w:before="240" w:line="360" w:lineRule="auto"/>
        <w:jc w:val="both"/>
        <w:rPr>
          <w:rFonts w:ascii="Tahoma" w:hAnsi="Tahoma" w:cs="Tahoma"/>
          <w:sz w:val="24"/>
          <w:szCs w:val="24"/>
          <w:lang w:val="en-IE"/>
        </w:rPr>
      </w:pPr>
      <w:r w:rsidRPr="0EBA5186">
        <w:rPr>
          <w:rFonts w:ascii="Tahoma" w:hAnsi="Tahoma" w:cs="Tahoma"/>
          <w:sz w:val="24"/>
          <w:szCs w:val="24"/>
          <w:lang w:val="en-IE"/>
        </w:rPr>
        <w:t xml:space="preserve">The organisation of the curriculum and the direction of each student’s course of studies is the responsibility of the </w:t>
      </w:r>
      <w:proofErr w:type="gramStart"/>
      <w:r w:rsidRPr="0EBA5186">
        <w:rPr>
          <w:rFonts w:ascii="Tahoma" w:hAnsi="Tahoma" w:cs="Tahoma"/>
          <w:sz w:val="24"/>
          <w:szCs w:val="24"/>
          <w:lang w:val="en-IE"/>
        </w:rPr>
        <w:t>Principal</w:t>
      </w:r>
      <w:proofErr w:type="gramEnd"/>
      <w:r w:rsidRPr="0EBA5186">
        <w:rPr>
          <w:rFonts w:ascii="Tahoma" w:hAnsi="Tahoma" w:cs="Tahoma"/>
          <w:sz w:val="24"/>
          <w:szCs w:val="24"/>
          <w:lang w:val="en-IE"/>
        </w:rPr>
        <w:t xml:space="preserve"> in consultation with teaching staff. </w:t>
      </w:r>
    </w:p>
    <w:p w14:paraId="3656B9AB" w14:textId="2FA6CCF2" w:rsidR="00977341" w:rsidRPr="00EE06E3" w:rsidRDefault="003B03C9" w:rsidP="0EBA5186">
      <w:pPr>
        <w:spacing w:before="240" w:line="360" w:lineRule="auto"/>
        <w:jc w:val="both"/>
        <w:rPr>
          <w:rFonts w:ascii="Tahoma" w:hAnsi="Tahoma" w:cs="Tahoma"/>
          <w:b/>
          <w:bCs/>
          <w:i/>
          <w:iCs/>
          <w:sz w:val="24"/>
          <w:szCs w:val="24"/>
          <w:lang w:val="en-IE"/>
        </w:rPr>
        <w:sectPr w:rsidR="00977341" w:rsidRPr="00EE06E3" w:rsidSect="008A4154">
          <w:footerReference w:type="default" r:id="rId22"/>
          <w:pgSz w:w="11906" w:h="16838"/>
          <w:pgMar w:top="1440" w:right="1080" w:bottom="1440" w:left="1080" w:header="708" w:footer="708" w:gutter="0"/>
          <w:cols w:space="708"/>
          <w:docGrid w:linePitch="360"/>
        </w:sectPr>
      </w:pPr>
      <w:r w:rsidRPr="0EBA5186">
        <w:rPr>
          <w:rFonts w:ascii="Tahoma" w:hAnsi="Tahoma" w:cs="Tahoma"/>
          <w:b/>
          <w:bCs/>
          <w:i/>
          <w:iCs/>
          <w:sz w:val="24"/>
          <w:szCs w:val="24"/>
          <w:lang w:val="en-IE"/>
        </w:rPr>
        <w:t>The following programmes are offered to students:</w:t>
      </w:r>
    </w:p>
    <w:p w14:paraId="4C911472" w14:textId="77777777" w:rsidR="003B03C9" w:rsidRPr="00EE06E3" w:rsidRDefault="003266AD" w:rsidP="00D25FB4">
      <w:pPr>
        <w:pStyle w:val="ListParagraph"/>
        <w:numPr>
          <w:ilvl w:val="0"/>
          <w:numId w:val="14"/>
        </w:numPr>
        <w:spacing w:before="240" w:line="360" w:lineRule="auto"/>
        <w:rPr>
          <w:rFonts w:ascii="Tahoma" w:hAnsi="Tahoma" w:cs="Tahoma"/>
          <w:b/>
          <w:i/>
          <w:sz w:val="24"/>
          <w:szCs w:val="24"/>
          <w:lang w:val="en-IE"/>
        </w:rPr>
      </w:pPr>
      <w:r w:rsidRPr="00EE06E3">
        <w:rPr>
          <w:rFonts w:ascii="Tahoma" w:hAnsi="Tahoma" w:cs="Tahoma"/>
          <w:b/>
          <w:i/>
          <w:sz w:val="24"/>
          <w:szCs w:val="24"/>
          <w:lang w:val="en-IE"/>
        </w:rPr>
        <w:t>Junior Cycle</w:t>
      </w:r>
    </w:p>
    <w:p w14:paraId="37FA197F" w14:textId="77777777" w:rsidR="003B03C9" w:rsidRPr="00EE06E3" w:rsidRDefault="003B03C9" w:rsidP="00D25FB4">
      <w:pPr>
        <w:pStyle w:val="ListParagraph"/>
        <w:numPr>
          <w:ilvl w:val="0"/>
          <w:numId w:val="14"/>
        </w:numPr>
        <w:spacing w:before="240" w:line="360" w:lineRule="auto"/>
        <w:rPr>
          <w:rFonts w:ascii="Tahoma" w:hAnsi="Tahoma" w:cs="Tahoma"/>
          <w:b/>
          <w:i/>
          <w:sz w:val="24"/>
          <w:szCs w:val="24"/>
          <w:lang w:val="en-IE"/>
        </w:rPr>
      </w:pPr>
      <w:r w:rsidRPr="00EE06E3">
        <w:rPr>
          <w:rFonts w:ascii="Tahoma" w:hAnsi="Tahoma" w:cs="Tahoma"/>
          <w:b/>
          <w:i/>
          <w:sz w:val="24"/>
          <w:szCs w:val="24"/>
          <w:lang w:val="en-IE"/>
        </w:rPr>
        <w:t>Junior Certificate Schools Programme (JCSP)</w:t>
      </w:r>
    </w:p>
    <w:p w14:paraId="4BBC0972" w14:textId="77777777" w:rsidR="00977341" w:rsidRPr="00EE06E3" w:rsidRDefault="00977341" w:rsidP="00D25FB4">
      <w:pPr>
        <w:pStyle w:val="ListParagraph"/>
        <w:numPr>
          <w:ilvl w:val="0"/>
          <w:numId w:val="14"/>
        </w:numPr>
        <w:spacing w:before="240" w:line="360" w:lineRule="auto"/>
        <w:rPr>
          <w:rFonts w:ascii="Tahoma" w:hAnsi="Tahoma" w:cs="Tahoma"/>
          <w:b/>
          <w:i/>
          <w:sz w:val="24"/>
          <w:szCs w:val="24"/>
          <w:lang w:val="en-IE"/>
        </w:rPr>
      </w:pPr>
      <w:r w:rsidRPr="00EE06E3">
        <w:rPr>
          <w:rFonts w:ascii="Tahoma" w:hAnsi="Tahoma" w:cs="Tahoma"/>
          <w:b/>
          <w:i/>
          <w:sz w:val="24"/>
          <w:szCs w:val="24"/>
          <w:lang w:val="en-IE"/>
        </w:rPr>
        <w:t>Transition Year</w:t>
      </w:r>
    </w:p>
    <w:p w14:paraId="45FB0818" w14:textId="77777777" w:rsidR="008507DF" w:rsidRPr="00EE06E3" w:rsidRDefault="008507DF" w:rsidP="005A5BE4">
      <w:pPr>
        <w:pStyle w:val="ListParagraph"/>
        <w:spacing w:before="240" w:line="360" w:lineRule="auto"/>
        <w:rPr>
          <w:rFonts w:ascii="Tahoma" w:hAnsi="Tahoma" w:cs="Tahoma"/>
          <w:b/>
          <w:i/>
          <w:sz w:val="24"/>
          <w:szCs w:val="24"/>
          <w:lang w:val="en-IE"/>
        </w:rPr>
      </w:pPr>
    </w:p>
    <w:p w14:paraId="43719202" w14:textId="77777777" w:rsidR="003B03C9" w:rsidRPr="00EE06E3" w:rsidRDefault="003B03C9" w:rsidP="00D25FB4">
      <w:pPr>
        <w:pStyle w:val="ListParagraph"/>
        <w:numPr>
          <w:ilvl w:val="0"/>
          <w:numId w:val="14"/>
        </w:numPr>
        <w:spacing w:before="240" w:line="360" w:lineRule="auto"/>
        <w:rPr>
          <w:rFonts w:ascii="Tahoma" w:hAnsi="Tahoma" w:cs="Tahoma"/>
          <w:b/>
          <w:i/>
          <w:sz w:val="24"/>
          <w:szCs w:val="24"/>
          <w:lang w:val="en-IE"/>
        </w:rPr>
      </w:pPr>
      <w:r w:rsidRPr="00EE06E3">
        <w:rPr>
          <w:rFonts w:ascii="Tahoma" w:hAnsi="Tahoma" w:cs="Tahoma"/>
          <w:b/>
          <w:i/>
          <w:sz w:val="24"/>
          <w:szCs w:val="24"/>
          <w:lang w:val="en-IE"/>
        </w:rPr>
        <w:t xml:space="preserve">Leaving Certificate </w:t>
      </w:r>
      <w:r w:rsidR="00977341" w:rsidRPr="00EE06E3">
        <w:rPr>
          <w:rFonts w:ascii="Tahoma" w:hAnsi="Tahoma" w:cs="Tahoma"/>
          <w:b/>
          <w:i/>
          <w:sz w:val="24"/>
          <w:szCs w:val="24"/>
          <w:lang w:val="en-IE"/>
        </w:rPr>
        <w:t>Established</w:t>
      </w:r>
    </w:p>
    <w:p w14:paraId="01045A3C" w14:textId="77777777" w:rsidR="003B03C9" w:rsidRPr="00EE06E3" w:rsidRDefault="00FE3808" w:rsidP="00D54F80">
      <w:pPr>
        <w:pStyle w:val="ListParagraph"/>
        <w:numPr>
          <w:ilvl w:val="0"/>
          <w:numId w:val="14"/>
        </w:numPr>
        <w:spacing w:before="240" w:line="360" w:lineRule="auto"/>
        <w:rPr>
          <w:rFonts w:ascii="Tahoma" w:hAnsi="Tahoma" w:cs="Tahoma"/>
          <w:b/>
          <w:i/>
          <w:sz w:val="24"/>
          <w:szCs w:val="24"/>
          <w:lang w:val="en-IE"/>
        </w:rPr>
      </w:pPr>
      <w:r w:rsidRPr="00EE06E3">
        <w:rPr>
          <w:rFonts w:ascii="Tahoma" w:hAnsi="Tahoma" w:cs="Tahoma"/>
          <w:b/>
          <w:i/>
          <w:sz w:val="24"/>
          <w:szCs w:val="24"/>
          <w:lang w:val="en-IE"/>
        </w:rPr>
        <w:t>Leaving Certificate Vocational Programme (LCVP)</w:t>
      </w:r>
    </w:p>
    <w:p w14:paraId="4E25E275" w14:textId="1615CB09" w:rsidR="00977341" w:rsidRPr="005E5418" w:rsidRDefault="00977341" w:rsidP="005E5418">
      <w:pPr>
        <w:spacing w:before="240" w:line="360" w:lineRule="auto"/>
        <w:rPr>
          <w:rFonts w:ascii="Tahoma" w:hAnsi="Tahoma" w:cs="Tahoma"/>
          <w:b/>
          <w:i/>
          <w:sz w:val="24"/>
          <w:szCs w:val="24"/>
          <w:lang w:val="en-IE"/>
        </w:rPr>
        <w:sectPr w:rsidR="00977341" w:rsidRPr="005E5418" w:rsidSect="008507DF">
          <w:type w:val="continuous"/>
          <w:pgSz w:w="11906" w:h="16838"/>
          <w:pgMar w:top="1440" w:right="1080" w:bottom="1440" w:left="1080" w:header="708" w:footer="708" w:gutter="0"/>
          <w:cols w:num="2" w:space="708"/>
          <w:docGrid w:linePitch="360"/>
        </w:sectPr>
      </w:pPr>
    </w:p>
    <w:p w14:paraId="61960C0E" w14:textId="77777777" w:rsidR="003B03C9" w:rsidRPr="00EE06E3" w:rsidRDefault="00FC3590" w:rsidP="005A5BE4">
      <w:pPr>
        <w:spacing w:before="240" w:line="360" w:lineRule="auto"/>
        <w:jc w:val="both"/>
        <w:rPr>
          <w:rFonts w:ascii="Tahoma" w:hAnsi="Tahoma" w:cs="Tahoma"/>
          <w:b/>
          <w:i/>
          <w:sz w:val="24"/>
          <w:szCs w:val="24"/>
          <w:lang w:val="en-IE"/>
        </w:rPr>
      </w:pPr>
      <w:r w:rsidRPr="00EE06E3">
        <w:rPr>
          <w:rFonts w:ascii="Tahoma" w:hAnsi="Tahoma" w:cs="Tahoma"/>
          <w:b/>
          <w:i/>
          <w:sz w:val="24"/>
          <w:szCs w:val="24"/>
          <w:lang w:val="en-IE"/>
        </w:rPr>
        <w:t>2.1.1</w:t>
      </w:r>
      <w:r w:rsidRPr="00EE06E3">
        <w:rPr>
          <w:rFonts w:ascii="Tahoma" w:hAnsi="Tahoma" w:cs="Tahoma"/>
          <w:b/>
          <w:i/>
          <w:sz w:val="24"/>
          <w:szCs w:val="24"/>
          <w:lang w:val="en-IE"/>
        </w:rPr>
        <w:tab/>
      </w:r>
      <w:r w:rsidR="003266AD" w:rsidRPr="00EE06E3">
        <w:rPr>
          <w:rFonts w:ascii="Tahoma" w:hAnsi="Tahoma" w:cs="Tahoma"/>
          <w:b/>
          <w:i/>
          <w:sz w:val="24"/>
          <w:szCs w:val="24"/>
          <w:lang w:val="en-IE"/>
        </w:rPr>
        <w:t>Junior Cycle</w:t>
      </w:r>
    </w:p>
    <w:p w14:paraId="471B9FD4" w14:textId="77777777" w:rsidR="00977341" w:rsidRPr="00EE06E3" w:rsidRDefault="003B03C9" w:rsidP="005A5BE4">
      <w:pPr>
        <w:spacing w:before="240" w:line="360" w:lineRule="auto"/>
        <w:jc w:val="both"/>
        <w:rPr>
          <w:rFonts w:ascii="Tahoma" w:hAnsi="Tahoma" w:cs="Tahoma"/>
          <w:sz w:val="24"/>
          <w:szCs w:val="24"/>
          <w:lang w:val="en-IE"/>
        </w:rPr>
      </w:pPr>
      <w:r w:rsidRPr="00EE06E3">
        <w:rPr>
          <w:rFonts w:ascii="Tahoma" w:hAnsi="Tahoma" w:cs="Tahoma"/>
          <w:sz w:val="24"/>
          <w:szCs w:val="24"/>
          <w:lang w:val="en-IE"/>
        </w:rPr>
        <w:t>During the first three years’ students are prep</w:t>
      </w:r>
      <w:r w:rsidR="003266AD" w:rsidRPr="00EE06E3">
        <w:rPr>
          <w:rFonts w:ascii="Tahoma" w:hAnsi="Tahoma" w:cs="Tahoma"/>
          <w:sz w:val="24"/>
          <w:szCs w:val="24"/>
          <w:lang w:val="en-IE"/>
        </w:rPr>
        <w:t>aring for the Junior Cycle Certification</w:t>
      </w:r>
      <w:r w:rsidRPr="00EE06E3">
        <w:rPr>
          <w:rFonts w:ascii="Tahoma" w:hAnsi="Tahoma" w:cs="Tahoma"/>
          <w:sz w:val="24"/>
          <w:szCs w:val="24"/>
          <w:lang w:val="en-IE"/>
        </w:rPr>
        <w:t xml:space="preserve">. In-coming first year students are offered the full range of subjects that are available in the school at junior cycle. </w:t>
      </w:r>
    </w:p>
    <w:p w14:paraId="3F58F3F3" w14:textId="77777777" w:rsidR="003B03C9" w:rsidRPr="00EE06E3" w:rsidRDefault="003B03C9" w:rsidP="005A5BE4">
      <w:pPr>
        <w:spacing w:before="240" w:line="360" w:lineRule="auto"/>
        <w:jc w:val="both"/>
        <w:rPr>
          <w:rFonts w:ascii="Tahoma" w:hAnsi="Tahoma" w:cs="Tahoma"/>
          <w:sz w:val="24"/>
          <w:szCs w:val="24"/>
          <w:lang w:val="en-IE"/>
        </w:rPr>
      </w:pPr>
      <w:r w:rsidRPr="00EE06E3">
        <w:rPr>
          <w:rFonts w:ascii="Tahoma" w:hAnsi="Tahoma" w:cs="Tahoma"/>
          <w:sz w:val="24"/>
          <w:szCs w:val="24"/>
          <w:lang w:val="en-IE"/>
        </w:rPr>
        <w:t>These subjects include:</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17"/>
        <w:gridCol w:w="2503"/>
        <w:gridCol w:w="3025"/>
      </w:tblGrid>
      <w:tr w:rsidR="005A5BE4" w:rsidRPr="00EE06E3" w14:paraId="0A2068B4" w14:textId="77777777" w:rsidTr="004C0876">
        <w:trPr>
          <w:trHeight w:val="803"/>
          <w:jc w:val="center"/>
        </w:trPr>
        <w:tc>
          <w:tcPr>
            <w:tcW w:w="4434" w:type="dxa"/>
            <w:gridSpan w:val="2"/>
            <w:vAlign w:val="center"/>
          </w:tcPr>
          <w:p w14:paraId="57BFFC2B" w14:textId="77777777" w:rsidR="005A5BE4" w:rsidRPr="00EE06E3" w:rsidRDefault="005A5BE4" w:rsidP="00EE06E3">
            <w:pPr>
              <w:spacing w:before="240"/>
              <w:rPr>
                <w:rFonts w:ascii="Tahoma" w:hAnsi="Tahoma" w:cs="Tahoma"/>
                <w:b/>
                <w:sz w:val="24"/>
                <w:szCs w:val="24"/>
                <w:lang w:val="en-IE"/>
              </w:rPr>
            </w:pPr>
            <w:r w:rsidRPr="00EE06E3">
              <w:rPr>
                <w:rFonts w:ascii="Tahoma" w:hAnsi="Tahoma" w:cs="Tahoma"/>
                <w:b/>
                <w:sz w:val="24"/>
                <w:szCs w:val="24"/>
                <w:lang w:val="en-IE"/>
              </w:rPr>
              <w:t>Core Subjects</w:t>
            </w:r>
          </w:p>
        </w:tc>
        <w:tc>
          <w:tcPr>
            <w:tcW w:w="5528" w:type="dxa"/>
            <w:gridSpan w:val="2"/>
            <w:shd w:val="clear" w:color="auto" w:fill="auto"/>
            <w:vAlign w:val="center"/>
          </w:tcPr>
          <w:p w14:paraId="693FF77E" w14:textId="77777777" w:rsidR="005A5BE4" w:rsidRPr="00EE06E3" w:rsidRDefault="005A5BE4" w:rsidP="00EE06E3">
            <w:pPr>
              <w:spacing w:before="240"/>
              <w:rPr>
                <w:rFonts w:ascii="Tahoma" w:hAnsi="Tahoma" w:cs="Tahoma"/>
                <w:b/>
                <w:sz w:val="24"/>
                <w:szCs w:val="24"/>
                <w:lang w:val="en-IE"/>
              </w:rPr>
            </w:pPr>
            <w:r w:rsidRPr="00EE06E3">
              <w:rPr>
                <w:rFonts w:ascii="Tahoma" w:hAnsi="Tahoma" w:cs="Tahoma"/>
                <w:b/>
                <w:sz w:val="24"/>
                <w:szCs w:val="24"/>
                <w:lang w:val="en-IE"/>
              </w:rPr>
              <w:t>Choice Subjects</w:t>
            </w:r>
          </w:p>
        </w:tc>
      </w:tr>
      <w:tr w:rsidR="005A5BE4" w:rsidRPr="00EE06E3" w14:paraId="13ABC632" w14:textId="77777777" w:rsidTr="008328BA">
        <w:trPr>
          <w:trHeight w:val="3293"/>
          <w:jc w:val="center"/>
        </w:trPr>
        <w:tc>
          <w:tcPr>
            <w:tcW w:w="2217" w:type="dxa"/>
            <w:tcBorders>
              <w:right w:val="single" w:sz="4" w:space="0" w:color="FFFFFF" w:themeColor="background1"/>
            </w:tcBorders>
          </w:tcPr>
          <w:p w14:paraId="0A6CB2C4" w14:textId="77777777" w:rsidR="005A5BE4" w:rsidRPr="00EE06E3" w:rsidRDefault="005A5BE4" w:rsidP="00EE06E3">
            <w:pPr>
              <w:spacing w:before="240"/>
              <w:rPr>
                <w:rFonts w:ascii="Tahoma" w:hAnsi="Tahoma" w:cs="Tahoma"/>
                <w:sz w:val="24"/>
                <w:szCs w:val="24"/>
                <w:lang w:val="en-IE"/>
              </w:rPr>
            </w:pPr>
            <w:r w:rsidRPr="00EE06E3">
              <w:rPr>
                <w:rFonts w:ascii="Tahoma" w:hAnsi="Tahoma" w:cs="Tahoma"/>
                <w:sz w:val="24"/>
                <w:szCs w:val="24"/>
                <w:lang w:val="en-IE"/>
              </w:rPr>
              <w:t>English</w:t>
            </w:r>
          </w:p>
          <w:p w14:paraId="058ADFA3" w14:textId="77777777" w:rsidR="005A5BE4" w:rsidRPr="00EE06E3" w:rsidRDefault="005A5BE4" w:rsidP="00EE06E3">
            <w:pPr>
              <w:spacing w:before="240"/>
              <w:rPr>
                <w:rFonts w:ascii="Tahoma" w:hAnsi="Tahoma" w:cs="Tahoma"/>
                <w:sz w:val="24"/>
                <w:szCs w:val="24"/>
                <w:lang w:val="en-IE"/>
              </w:rPr>
            </w:pPr>
            <w:r w:rsidRPr="00EE06E3">
              <w:rPr>
                <w:rFonts w:ascii="Tahoma" w:hAnsi="Tahoma" w:cs="Tahoma"/>
                <w:sz w:val="24"/>
                <w:szCs w:val="24"/>
                <w:lang w:val="en-IE"/>
              </w:rPr>
              <w:t>Irish</w:t>
            </w:r>
          </w:p>
          <w:p w14:paraId="4640BA28" w14:textId="77777777" w:rsidR="005A5BE4" w:rsidRPr="00EE06E3" w:rsidRDefault="005A5BE4" w:rsidP="00EE06E3">
            <w:pPr>
              <w:spacing w:before="240"/>
              <w:rPr>
                <w:rFonts w:ascii="Tahoma" w:hAnsi="Tahoma" w:cs="Tahoma"/>
                <w:sz w:val="24"/>
                <w:szCs w:val="24"/>
                <w:lang w:val="en-IE"/>
              </w:rPr>
            </w:pPr>
            <w:r w:rsidRPr="00EE06E3">
              <w:rPr>
                <w:rFonts w:ascii="Tahoma" w:hAnsi="Tahoma" w:cs="Tahoma"/>
                <w:sz w:val="24"/>
                <w:szCs w:val="24"/>
                <w:lang w:val="en-IE"/>
              </w:rPr>
              <w:t>Maths</w:t>
            </w:r>
          </w:p>
          <w:p w14:paraId="63448772" w14:textId="77777777" w:rsidR="005A5BE4" w:rsidRPr="00EE06E3" w:rsidRDefault="005A5BE4" w:rsidP="00EE06E3">
            <w:pPr>
              <w:spacing w:before="240"/>
              <w:rPr>
                <w:rFonts w:ascii="Tahoma" w:hAnsi="Tahoma" w:cs="Tahoma"/>
                <w:sz w:val="24"/>
                <w:szCs w:val="24"/>
                <w:lang w:val="en-IE"/>
              </w:rPr>
            </w:pPr>
            <w:r w:rsidRPr="00EE06E3">
              <w:rPr>
                <w:rFonts w:ascii="Tahoma" w:hAnsi="Tahoma" w:cs="Tahoma"/>
                <w:sz w:val="24"/>
                <w:szCs w:val="24"/>
                <w:lang w:val="en-IE"/>
              </w:rPr>
              <w:t>SPHE</w:t>
            </w:r>
          </w:p>
          <w:p w14:paraId="324E795A" w14:textId="77777777" w:rsidR="00BD552F" w:rsidRPr="00EE06E3" w:rsidRDefault="00BD552F" w:rsidP="00EE06E3">
            <w:pPr>
              <w:spacing w:before="240"/>
              <w:rPr>
                <w:rFonts w:ascii="Tahoma" w:hAnsi="Tahoma" w:cs="Tahoma"/>
                <w:sz w:val="24"/>
                <w:szCs w:val="24"/>
                <w:lang w:val="en-IE"/>
              </w:rPr>
            </w:pPr>
            <w:r w:rsidRPr="00EE06E3">
              <w:rPr>
                <w:rFonts w:ascii="Tahoma" w:hAnsi="Tahoma" w:cs="Tahoma"/>
                <w:sz w:val="24"/>
                <w:szCs w:val="24"/>
                <w:lang w:val="en-IE"/>
              </w:rPr>
              <w:t>Physical Education</w:t>
            </w:r>
          </w:p>
        </w:tc>
        <w:tc>
          <w:tcPr>
            <w:tcW w:w="2217" w:type="dxa"/>
            <w:tcBorders>
              <w:left w:val="single" w:sz="4" w:space="0" w:color="FFFFFF" w:themeColor="background1"/>
            </w:tcBorders>
          </w:tcPr>
          <w:p w14:paraId="301B4EA4" w14:textId="77777777" w:rsidR="005A5BE4" w:rsidRPr="00EE06E3" w:rsidRDefault="005A5BE4" w:rsidP="00EE06E3">
            <w:pPr>
              <w:spacing w:before="240"/>
              <w:rPr>
                <w:rFonts w:ascii="Tahoma" w:hAnsi="Tahoma" w:cs="Tahoma"/>
                <w:sz w:val="24"/>
                <w:szCs w:val="24"/>
                <w:lang w:val="en-IE"/>
              </w:rPr>
            </w:pPr>
            <w:r w:rsidRPr="00EE06E3">
              <w:rPr>
                <w:rFonts w:ascii="Tahoma" w:hAnsi="Tahoma" w:cs="Tahoma"/>
                <w:sz w:val="24"/>
                <w:szCs w:val="24"/>
                <w:lang w:val="en-IE"/>
              </w:rPr>
              <w:t>Religion</w:t>
            </w:r>
          </w:p>
          <w:p w14:paraId="3E00A5C3" w14:textId="77777777" w:rsidR="00AF2902" w:rsidRPr="00EE06E3" w:rsidRDefault="00AF2902" w:rsidP="00EE06E3">
            <w:pPr>
              <w:spacing w:before="240"/>
              <w:rPr>
                <w:rFonts w:ascii="Tahoma" w:hAnsi="Tahoma" w:cs="Tahoma"/>
                <w:sz w:val="24"/>
                <w:szCs w:val="24"/>
                <w:lang w:val="en-IE"/>
              </w:rPr>
            </w:pPr>
            <w:r w:rsidRPr="00EE06E3">
              <w:rPr>
                <w:rFonts w:ascii="Tahoma" w:hAnsi="Tahoma" w:cs="Tahoma"/>
                <w:sz w:val="24"/>
                <w:szCs w:val="24"/>
                <w:lang w:val="en-IE"/>
              </w:rPr>
              <w:t xml:space="preserve">Geography </w:t>
            </w:r>
          </w:p>
          <w:p w14:paraId="3E63FE78" w14:textId="77777777" w:rsidR="00AF2902" w:rsidRPr="00EE06E3" w:rsidRDefault="00AF2902" w:rsidP="00EE06E3">
            <w:pPr>
              <w:spacing w:before="240"/>
              <w:rPr>
                <w:rFonts w:ascii="Tahoma" w:hAnsi="Tahoma" w:cs="Tahoma"/>
                <w:sz w:val="24"/>
                <w:szCs w:val="24"/>
                <w:lang w:val="en-IE"/>
              </w:rPr>
            </w:pPr>
            <w:r w:rsidRPr="00EE06E3">
              <w:rPr>
                <w:rFonts w:ascii="Tahoma" w:hAnsi="Tahoma" w:cs="Tahoma"/>
                <w:sz w:val="24"/>
                <w:szCs w:val="24"/>
                <w:lang w:val="en-IE"/>
              </w:rPr>
              <w:t>Science</w:t>
            </w:r>
          </w:p>
          <w:p w14:paraId="4B39CFDC" w14:textId="77777777" w:rsidR="00D54F80" w:rsidRPr="00EE06E3" w:rsidRDefault="00D54F80" w:rsidP="00EE06E3">
            <w:pPr>
              <w:spacing w:before="240"/>
              <w:rPr>
                <w:rFonts w:ascii="Tahoma" w:hAnsi="Tahoma" w:cs="Tahoma"/>
                <w:sz w:val="24"/>
                <w:szCs w:val="24"/>
                <w:lang w:val="en-IE"/>
              </w:rPr>
            </w:pPr>
            <w:r w:rsidRPr="00EE06E3">
              <w:rPr>
                <w:rFonts w:ascii="Tahoma" w:hAnsi="Tahoma" w:cs="Tahoma"/>
                <w:sz w:val="24"/>
                <w:szCs w:val="24"/>
                <w:lang w:val="en-IE"/>
              </w:rPr>
              <w:t>CSPE</w:t>
            </w:r>
          </w:p>
          <w:p w14:paraId="6FFD8311" w14:textId="77777777" w:rsidR="00BD552F" w:rsidRPr="00EE06E3" w:rsidRDefault="00EE06E3" w:rsidP="00EE06E3">
            <w:pPr>
              <w:spacing w:before="240"/>
              <w:rPr>
                <w:rFonts w:ascii="Tahoma" w:hAnsi="Tahoma" w:cs="Tahoma"/>
                <w:sz w:val="24"/>
                <w:szCs w:val="24"/>
                <w:lang w:val="en-IE"/>
              </w:rPr>
            </w:pPr>
            <w:r>
              <w:rPr>
                <w:rFonts w:ascii="Tahoma" w:hAnsi="Tahoma" w:cs="Tahoma"/>
                <w:sz w:val="24"/>
                <w:szCs w:val="24"/>
                <w:lang w:val="en-IE"/>
              </w:rPr>
              <w:t>History</w:t>
            </w:r>
          </w:p>
        </w:tc>
        <w:tc>
          <w:tcPr>
            <w:tcW w:w="2503" w:type="dxa"/>
            <w:tcBorders>
              <w:right w:val="single" w:sz="4" w:space="0" w:color="FFFFFF" w:themeColor="background1"/>
            </w:tcBorders>
            <w:shd w:val="clear" w:color="auto" w:fill="auto"/>
          </w:tcPr>
          <w:p w14:paraId="56979F28" w14:textId="77777777" w:rsidR="004C0876" w:rsidRPr="00EE06E3" w:rsidRDefault="00BD552F" w:rsidP="00EE06E3">
            <w:pPr>
              <w:spacing w:before="240"/>
              <w:rPr>
                <w:rFonts w:ascii="Tahoma" w:hAnsi="Tahoma" w:cs="Tahoma"/>
                <w:sz w:val="24"/>
                <w:szCs w:val="24"/>
                <w:lang w:val="en-IE"/>
              </w:rPr>
            </w:pPr>
            <w:r w:rsidRPr="00EE06E3">
              <w:rPr>
                <w:rFonts w:ascii="Tahoma" w:hAnsi="Tahoma" w:cs="Tahoma"/>
                <w:sz w:val="24"/>
                <w:szCs w:val="24"/>
                <w:lang w:val="en-IE"/>
              </w:rPr>
              <w:t>Art</w:t>
            </w:r>
          </w:p>
          <w:p w14:paraId="63C5AA3A" w14:textId="77777777" w:rsidR="004C0876" w:rsidRPr="00EE06E3" w:rsidRDefault="004C0876" w:rsidP="00EE06E3">
            <w:pPr>
              <w:spacing w:before="240"/>
              <w:rPr>
                <w:rFonts w:ascii="Tahoma" w:hAnsi="Tahoma" w:cs="Tahoma"/>
                <w:sz w:val="24"/>
                <w:szCs w:val="24"/>
                <w:lang w:val="en-IE"/>
              </w:rPr>
            </w:pPr>
            <w:r w:rsidRPr="00EE06E3">
              <w:rPr>
                <w:rFonts w:ascii="Tahoma" w:hAnsi="Tahoma" w:cs="Tahoma"/>
                <w:sz w:val="24"/>
                <w:szCs w:val="24"/>
                <w:lang w:val="en-IE"/>
              </w:rPr>
              <w:t>Home Economics</w:t>
            </w:r>
          </w:p>
          <w:p w14:paraId="368E3F1C" w14:textId="77777777" w:rsidR="005A5BE4" w:rsidRPr="00EE06E3" w:rsidRDefault="00EE06E3" w:rsidP="00EE06E3">
            <w:pPr>
              <w:spacing w:before="240"/>
              <w:rPr>
                <w:rFonts w:ascii="Tahoma" w:hAnsi="Tahoma" w:cs="Tahoma"/>
                <w:sz w:val="24"/>
                <w:szCs w:val="24"/>
                <w:lang w:val="en-IE"/>
              </w:rPr>
            </w:pPr>
            <w:r w:rsidRPr="00EE06E3">
              <w:rPr>
                <w:rFonts w:ascii="Tahoma" w:hAnsi="Tahoma" w:cs="Tahoma"/>
                <w:sz w:val="24"/>
                <w:szCs w:val="24"/>
                <w:lang w:val="en-IE"/>
              </w:rPr>
              <w:t>Business</w:t>
            </w:r>
          </w:p>
        </w:tc>
        <w:tc>
          <w:tcPr>
            <w:tcW w:w="3025" w:type="dxa"/>
            <w:tcBorders>
              <w:left w:val="single" w:sz="4" w:space="0" w:color="FFFFFF" w:themeColor="background1"/>
            </w:tcBorders>
            <w:shd w:val="clear" w:color="auto" w:fill="auto"/>
          </w:tcPr>
          <w:p w14:paraId="728D4790" w14:textId="77777777" w:rsidR="00AF2902" w:rsidRPr="00EE06E3" w:rsidRDefault="00AF2902" w:rsidP="00EE06E3">
            <w:pPr>
              <w:spacing w:before="240"/>
              <w:rPr>
                <w:rFonts w:ascii="Tahoma" w:hAnsi="Tahoma" w:cs="Tahoma"/>
                <w:sz w:val="24"/>
                <w:szCs w:val="24"/>
                <w:lang w:val="en-IE"/>
              </w:rPr>
            </w:pPr>
            <w:r w:rsidRPr="00EE06E3">
              <w:rPr>
                <w:rFonts w:ascii="Tahoma" w:hAnsi="Tahoma" w:cs="Tahoma"/>
                <w:sz w:val="24"/>
                <w:szCs w:val="24"/>
                <w:lang w:val="en-IE"/>
              </w:rPr>
              <w:t>Music</w:t>
            </w:r>
          </w:p>
          <w:p w14:paraId="7BFE21EE" w14:textId="77777777" w:rsidR="00EE06E3" w:rsidRDefault="00AF2902" w:rsidP="00EE06E3">
            <w:pPr>
              <w:spacing w:before="240"/>
              <w:rPr>
                <w:rFonts w:ascii="Tahoma" w:hAnsi="Tahoma" w:cs="Tahoma"/>
                <w:sz w:val="24"/>
                <w:szCs w:val="24"/>
                <w:lang w:val="en-IE"/>
              </w:rPr>
            </w:pPr>
            <w:r w:rsidRPr="00EE06E3">
              <w:rPr>
                <w:rFonts w:ascii="Tahoma" w:hAnsi="Tahoma" w:cs="Tahoma"/>
                <w:sz w:val="24"/>
                <w:szCs w:val="24"/>
                <w:lang w:val="en-IE"/>
              </w:rPr>
              <w:t>Technical Graphics</w:t>
            </w:r>
          </w:p>
          <w:p w14:paraId="3EB27DED" w14:textId="77777777" w:rsidR="00AF2902" w:rsidRPr="00EE06E3" w:rsidRDefault="00AF2902" w:rsidP="00EE06E3">
            <w:pPr>
              <w:spacing w:before="240"/>
              <w:rPr>
                <w:rFonts w:ascii="Tahoma" w:hAnsi="Tahoma" w:cs="Tahoma"/>
                <w:sz w:val="24"/>
                <w:szCs w:val="24"/>
                <w:lang w:val="en-IE"/>
              </w:rPr>
            </w:pPr>
            <w:r w:rsidRPr="00EE06E3">
              <w:rPr>
                <w:rFonts w:ascii="Tahoma" w:hAnsi="Tahoma" w:cs="Tahoma"/>
                <w:sz w:val="24"/>
                <w:szCs w:val="24"/>
                <w:lang w:val="en-IE"/>
              </w:rPr>
              <w:t>Woodwork</w:t>
            </w:r>
          </w:p>
          <w:p w14:paraId="049F31CB" w14:textId="77777777" w:rsidR="001C5D8E" w:rsidRPr="00EE06E3" w:rsidRDefault="001C5D8E" w:rsidP="00EE06E3">
            <w:pPr>
              <w:spacing w:before="240"/>
              <w:rPr>
                <w:rFonts w:ascii="Tahoma" w:hAnsi="Tahoma" w:cs="Tahoma"/>
                <w:sz w:val="24"/>
                <w:szCs w:val="24"/>
                <w:lang w:val="en-IE"/>
              </w:rPr>
            </w:pPr>
          </w:p>
        </w:tc>
      </w:tr>
    </w:tbl>
    <w:p w14:paraId="53128261" w14:textId="77777777" w:rsidR="00BD552F" w:rsidRPr="00EE06E3" w:rsidRDefault="00BD552F" w:rsidP="005A5BE4">
      <w:pPr>
        <w:spacing w:before="240" w:line="360" w:lineRule="auto"/>
        <w:jc w:val="both"/>
        <w:rPr>
          <w:rFonts w:ascii="Tahoma" w:hAnsi="Tahoma" w:cs="Tahoma"/>
          <w:sz w:val="24"/>
          <w:szCs w:val="24"/>
          <w:lang w:val="en-IE"/>
        </w:rPr>
      </w:pPr>
    </w:p>
    <w:p w14:paraId="43A907C5" w14:textId="77777777" w:rsidR="003B03C9" w:rsidRPr="00EE06E3" w:rsidRDefault="003B03C9" w:rsidP="005A5BE4">
      <w:pPr>
        <w:spacing w:before="240" w:line="360" w:lineRule="auto"/>
        <w:jc w:val="both"/>
        <w:rPr>
          <w:rFonts w:ascii="Tahoma" w:hAnsi="Tahoma" w:cs="Tahoma"/>
          <w:sz w:val="24"/>
          <w:szCs w:val="24"/>
          <w:lang w:val="en-IE"/>
        </w:rPr>
      </w:pPr>
      <w:r w:rsidRPr="00EE06E3">
        <w:rPr>
          <w:rFonts w:ascii="Tahoma" w:hAnsi="Tahoma" w:cs="Tahoma"/>
          <w:sz w:val="24"/>
          <w:szCs w:val="24"/>
          <w:lang w:val="en-IE"/>
        </w:rPr>
        <w:lastRenderedPageBreak/>
        <w:t xml:space="preserve">Students study </w:t>
      </w:r>
      <w:r w:rsidR="008E0A84" w:rsidRPr="00EE06E3">
        <w:rPr>
          <w:rFonts w:ascii="Tahoma" w:hAnsi="Tahoma" w:cs="Tahoma"/>
          <w:sz w:val="24"/>
          <w:szCs w:val="24"/>
          <w:lang w:val="en-IE"/>
        </w:rPr>
        <w:t xml:space="preserve">approximately </w:t>
      </w:r>
      <w:r w:rsidR="00917DCF" w:rsidRPr="00EE06E3">
        <w:rPr>
          <w:rFonts w:ascii="Tahoma" w:hAnsi="Tahoma" w:cs="Tahoma"/>
          <w:sz w:val="24"/>
          <w:szCs w:val="24"/>
          <w:lang w:val="en-IE"/>
        </w:rPr>
        <w:t>1</w:t>
      </w:r>
      <w:r w:rsidR="00BD552F" w:rsidRPr="00EE06E3">
        <w:rPr>
          <w:rFonts w:ascii="Tahoma" w:hAnsi="Tahoma" w:cs="Tahoma"/>
          <w:sz w:val="24"/>
          <w:szCs w:val="24"/>
          <w:lang w:val="en-IE"/>
        </w:rPr>
        <w:t>0</w:t>
      </w:r>
      <w:r w:rsidR="008E0A84" w:rsidRPr="00EE06E3">
        <w:rPr>
          <w:rFonts w:ascii="Tahoma" w:hAnsi="Tahoma" w:cs="Tahoma"/>
          <w:sz w:val="24"/>
          <w:szCs w:val="24"/>
          <w:lang w:val="en-IE"/>
        </w:rPr>
        <w:t xml:space="preserve"> subjects for their Junior C</w:t>
      </w:r>
      <w:r w:rsidR="00BD552F" w:rsidRPr="00EE06E3">
        <w:rPr>
          <w:rFonts w:ascii="Tahoma" w:hAnsi="Tahoma" w:cs="Tahoma"/>
          <w:sz w:val="24"/>
          <w:szCs w:val="24"/>
          <w:lang w:val="en-IE"/>
        </w:rPr>
        <w:t>ycle C</w:t>
      </w:r>
      <w:r w:rsidRPr="00EE06E3">
        <w:rPr>
          <w:rFonts w:ascii="Tahoma" w:hAnsi="Tahoma" w:cs="Tahoma"/>
          <w:sz w:val="24"/>
          <w:szCs w:val="24"/>
          <w:lang w:val="en-IE"/>
        </w:rPr>
        <w:t>ertificat</w:t>
      </w:r>
      <w:r w:rsidR="00BD552F" w:rsidRPr="00EE06E3">
        <w:rPr>
          <w:rFonts w:ascii="Tahoma" w:hAnsi="Tahoma" w:cs="Tahoma"/>
          <w:sz w:val="24"/>
          <w:szCs w:val="24"/>
          <w:lang w:val="en-IE"/>
        </w:rPr>
        <w:t>ion</w:t>
      </w:r>
      <w:r w:rsidRPr="00EE06E3">
        <w:rPr>
          <w:rFonts w:ascii="Tahoma" w:hAnsi="Tahoma" w:cs="Tahoma"/>
          <w:sz w:val="24"/>
          <w:szCs w:val="24"/>
          <w:lang w:val="en-IE"/>
        </w:rPr>
        <w:t xml:space="preserve">. </w:t>
      </w:r>
      <w:r w:rsidR="0020174D" w:rsidRPr="00EE06E3">
        <w:rPr>
          <w:rFonts w:ascii="Tahoma" w:hAnsi="Tahoma" w:cs="Tahoma"/>
          <w:sz w:val="24"/>
          <w:szCs w:val="24"/>
          <w:lang w:val="en-IE"/>
        </w:rPr>
        <w:t>I</w:t>
      </w:r>
      <w:r w:rsidRPr="00EE06E3">
        <w:rPr>
          <w:rFonts w:ascii="Tahoma" w:hAnsi="Tahoma" w:cs="Tahoma"/>
          <w:sz w:val="24"/>
          <w:szCs w:val="24"/>
          <w:lang w:val="en-IE"/>
        </w:rPr>
        <w:t xml:space="preserve">ncoming first </w:t>
      </w:r>
      <w:proofErr w:type="gramStart"/>
      <w:r w:rsidRPr="00EE06E3">
        <w:rPr>
          <w:rFonts w:ascii="Tahoma" w:hAnsi="Tahoma" w:cs="Tahoma"/>
          <w:sz w:val="24"/>
          <w:szCs w:val="24"/>
          <w:lang w:val="en-IE"/>
        </w:rPr>
        <w:t>years</w:t>
      </w:r>
      <w:proofErr w:type="gramEnd"/>
      <w:r w:rsidRPr="00EE06E3">
        <w:rPr>
          <w:rFonts w:ascii="Tahoma" w:hAnsi="Tahoma" w:cs="Tahoma"/>
          <w:sz w:val="24"/>
          <w:szCs w:val="24"/>
          <w:lang w:val="en-IE"/>
        </w:rPr>
        <w:t xml:space="preserve"> </w:t>
      </w:r>
      <w:r w:rsidR="0020174D" w:rsidRPr="00EE06E3">
        <w:rPr>
          <w:rFonts w:ascii="Tahoma" w:hAnsi="Tahoma" w:cs="Tahoma"/>
          <w:sz w:val="24"/>
          <w:szCs w:val="24"/>
          <w:lang w:val="en-IE"/>
        </w:rPr>
        <w:t xml:space="preserve">sample </w:t>
      </w:r>
      <w:r w:rsidR="008507DF" w:rsidRPr="00EE06E3">
        <w:rPr>
          <w:rFonts w:ascii="Tahoma" w:hAnsi="Tahoma" w:cs="Tahoma"/>
          <w:sz w:val="24"/>
          <w:szCs w:val="24"/>
          <w:lang w:val="en-IE"/>
        </w:rPr>
        <w:t xml:space="preserve">choice </w:t>
      </w:r>
      <w:r w:rsidR="0020174D" w:rsidRPr="00EE06E3">
        <w:rPr>
          <w:rFonts w:ascii="Tahoma" w:hAnsi="Tahoma" w:cs="Tahoma"/>
          <w:sz w:val="24"/>
          <w:szCs w:val="24"/>
          <w:lang w:val="en-IE"/>
        </w:rPr>
        <w:t xml:space="preserve">subjects for </w:t>
      </w:r>
      <w:r w:rsidR="00193996" w:rsidRPr="00EE06E3">
        <w:rPr>
          <w:rFonts w:ascii="Tahoma" w:hAnsi="Tahoma" w:cs="Tahoma"/>
          <w:sz w:val="24"/>
          <w:szCs w:val="24"/>
          <w:lang w:val="en-IE"/>
        </w:rPr>
        <w:t>the first term</w:t>
      </w:r>
      <w:r w:rsidR="0020174D" w:rsidRPr="00EE06E3">
        <w:rPr>
          <w:rFonts w:ascii="Tahoma" w:hAnsi="Tahoma" w:cs="Tahoma"/>
          <w:sz w:val="24"/>
          <w:szCs w:val="24"/>
          <w:lang w:val="en-IE"/>
        </w:rPr>
        <w:t xml:space="preserve"> before they make their final selection of subjects from the available </w:t>
      </w:r>
      <w:r w:rsidR="00A15413" w:rsidRPr="00EE06E3">
        <w:rPr>
          <w:rFonts w:ascii="Tahoma" w:hAnsi="Tahoma" w:cs="Tahoma"/>
          <w:sz w:val="24"/>
          <w:szCs w:val="24"/>
          <w:lang w:val="en-IE"/>
        </w:rPr>
        <w:t>subject</w:t>
      </w:r>
      <w:r w:rsidR="008507DF" w:rsidRPr="00EE06E3">
        <w:rPr>
          <w:rFonts w:ascii="Tahoma" w:hAnsi="Tahoma" w:cs="Tahoma"/>
          <w:sz w:val="24"/>
          <w:szCs w:val="24"/>
          <w:lang w:val="en-IE"/>
        </w:rPr>
        <w:t>s</w:t>
      </w:r>
      <w:r w:rsidR="0020174D" w:rsidRPr="00EE06E3">
        <w:rPr>
          <w:rFonts w:ascii="Tahoma" w:hAnsi="Tahoma" w:cs="Tahoma"/>
          <w:sz w:val="24"/>
          <w:szCs w:val="24"/>
          <w:lang w:val="en-IE"/>
        </w:rPr>
        <w:t>.</w:t>
      </w:r>
      <w:r w:rsidR="002665E6" w:rsidRPr="00EE06E3">
        <w:rPr>
          <w:rFonts w:ascii="Tahoma" w:hAnsi="Tahoma" w:cs="Tahoma"/>
          <w:sz w:val="24"/>
          <w:szCs w:val="24"/>
          <w:lang w:val="en-IE"/>
        </w:rPr>
        <w:t xml:space="preserve"> </w:t>
      </w:r>
      <w:r w:rsidR="008507DF" w:rsidRPr="00EE06E3">
        <w:rPr>
          <w:rFonts w:ascii="Tahoma" w:hAnsi="Tahoma" w:cs="Tahoma"/>
          <w:sz w:val="24"/>
          <w:szCs w:val="24"/>
          <w:lang w:val="en-IE"/>
        </w:rPr>
        <w:t xml:space="preserve"> </w:t>
      </w:r>
      <w:r w:rsidR="0020174D" w:rsidRPr="00EE06E3">
        <w:rPr>
          <w:rFonts w:ascii="Tahoma" w:hAnsi="Tahoma" w:cs="Tahoma"/>
          <w:sz w:val="24"/>
          <w:szCs w:val="24"/>
          <w:lang w:val="en-IE"/>
        </w:rPr>
        <w:t xml:space="preserve">Students or class teachers/tutors on behalf of students can refer to the Guidance Counsellor for advice and information regarding subject choice and its implications for third level college/career entry. </w:t>
      </w:r>
    </w:p>
    <w:p w14:paraId="54D7EB7A" w14:textId="77777777" w:rsidR="003B03C9" w:rsidRPr="00EE06E3" w:rsidRDefault="00FC3590" w:rsidP="005A5BE4">
      <w:pPr>
        <w:spacing w:before="240" w:line="360" w:lineRule="auto"/>
        <w:jc w:val="both"/>
        <w:rPr>
          <w:rFonts w:ascii="Tahoma" w:hAnsi="Tahoma" w:cs="Tahoma"/>
          <w:b/>
          <w:i/>
          <w:sz w:val="24"/>
          <w:szCs w:val="24"/>
          <w:lang w:val="en-IE"/>
        </w:rPr>
      </w:pPr>
      <w:r w:rsidRPr="00EE06E3">
        <w:rPr>
          <w:rFonts w:ascii="Tahoma" w:hAnsi="Tahoma" w:cs="Tahoma"/>
          <w:b/>
          <w:i/>
          <w:sz w:val="24"/>
          <w:szCs w:val="24"/>
          <w:lang w:val="en-IE"/>
        </w:rPr>
        <w:t>2.1.2</w:t>
      </w:r>
      <w:r w:rsidRPr="00EE06E3">
        <w:rPr>
          <w:rFonts w:ascii="Tahoma" w:hAnsi="Tahoma" w:cs="Tahoma"/>
          <w:b/>
          <w:i/>
          <w:sz w:val="24"/>
          <w:szCs w:val="24"/>
          <w:lang w:val="en-IE"/>
        </w:rPr>
        <w:tab/>
      </w:r>
      <w:r w:rsidR="00977341" w:rsidRPr="00EE06E3">
        <w:rPr>
          <w:rFonts w:ascii="Tahoma" w:hAnsi="Tahoma" w:cs="Tahoma"/>
          <w:b/>
          <w:i/>
          <w:sz w:val="24"/>
          <w:szCs w:val="24"/>
          <w:lang w:val="en-IE"/>
        </w:rPr>
        <w:t>J</w:t>
      </w:r>
      <w:r w:rsidR="003B03C9" w:rsidRPr="00EE06E3">
        <w:rPr>
          <w:rFonts w:ascii="Tahoma" w:hAnsi="Tahoma" w:cs="Tahoma"/>
          <w:b/>
          <w:i/>
          <w:sz w:val="24"/>
          <w:szCs w:val="24"/>
          <w:lang w:val="en-IE"/>
        </w:rPr>
        <w:t>unior Certificate Schools Programme</w:t>
      </w:r>
    </w:p>
    <w:p w14:paraId="645488FD" w14:textId="77777777" w:rsidR="00A15413" w:rsidRPr="00EE06E3" w:rsidRDefault="003B03C9" w:rsidP="005A5BE4">
      <w:pPr>
        <w:spacing w:before="240" w:line="360" w:lineRule="auto"/>
        <w:jc w:val="both"/>
        <w:rPr>
          <w:rFonts w:ascii="Tahoma" w:hAnsi="Tahoma" w:cs="Tahoma"/>
          <w:sz w:val="24"/>
          <w:szCs w:val="24"/>
        </w:rPr>
      </w:pPr>
      <w:r w:rsidRPr="00EE06E3">
        <w:rPr>
          <w:rFonts w:ascii="Tahoma" w:hAnsi="Tahoma" w:cs="Tahoma"/>
          <w:sz w:val="24"/>
          <w:szCs w:val="24"/>
        </w:rPr>
        <w:t>The Junior Certificate School Programme (JCSP) is particularly targeted at junior cycle students who are identified as being at risk of early school leaving, perhaps without c</w:t>
      </w:r>
      <w:r w:rsidR="00BD552F" w:rsidRPr="00EE06E3">
        <w:rPr>
          <w:rFonts w:ascii="Tahoma" w:hAnsi="Tahoma" w:cs="Tahoma"/>
          <w:sz w:val="24"/>
          <w:szCs w:val="24"/>
        </w:rPr>
        <w:t>ompleting the Junior Cycle</w:t>
      </w:r>
      <w:r w:rsidRPr="00EE06E3">
        <w:rPr>
          <w:rFonts w:ascii="Tahoma" w:hAnsi="Tahoma" w:cs="Tahoma"/>
          <w:sz w:val="24"/>
          <w:szCs w:val="24"/>
        </w:rPr>
        <w:t xml:space="preserve">. </w:t>
      </w:r>
      <w:r w:rsidR="00EE23B6" w:rsidRPr="00EE06E3">
        <w:rPr>
          <w:rFonts w:ascii="Tahoma" w:hAnsi="Tahoma" w:cs="Tahoma"/>
          <w:sz w:val="24"/>
          <w:szCs w:val="24"/>
        </w:rPr>
        <w:t xml:space="preserve">The programme aims to provide a curriculum framework that assists schools and teachers </w:t>
      </w:r>
      <w:r w:rsidR="00BD552F" w:rsidRPr="00EE06E3">
        <w:rPr>
          <w:rFonts w:ascii="Tahoma" w:hAnsi="Tahoma" w:cs="Tahoma"/>
          <w:sz w:val="24"/>
          <w:szCs w:val="24"/>
        </w:rPr>
        <w:t>in making the Junior Cycle</w:t>
      </w:r>
      <w:r w:rsidR="00EE23B6" w:rsidRPr="00EE06E3">
        <w:rPr>
          <w:rFonts w:ascii="Tahoma" w:hAnsi="Tahoma" w:cs="Tahoma"/>
          <w:sz w:val="24"/>
          <w:szCs w:val="24"/>
        </w:rPr>
        <w:t xml:space="preserve"> more accessible to those young people who may leave school without formal qualifications.</w:t>
      </w:r>
      <w:r w:rsidR="0097225F" w:rsidRPr="00EE06E3">
        <w:rPr>
          <w:rFonts w:ascii="Tahoma" w:hAnsi="Tahoma" w:cs="Tahoma"/>
          <w:sz w:val="24"/>
          <w:szCs w:val="24"/>
        </w:rPr>
        <w:t xml:space="preserve"> </w:t>
      </w:r>
    </w:p>
    <w:p w14:paraId="2A1C1B69" w14:textId="77777777" w:rsidR="003B03C9" w:rsidRDefault="003B03C9" w:rsidP="005A5BE4">
      <w:pPr>
        <w:spacing w:before="240" w:line="360" w:lineRule="auto"/>
        <w:jc w:val="both"/>
        <w:rPr>
          <w:rFonts w:ascii="Tahoma" w:hAnsi="Tahoma" w:cs="Tahoma"/>
          <w:sz w:val="24"/>
          <w:szCs w:val="24"/>
        </w:rPr>
      </w:pPr>
      <w:r w:rsidRPr="00EE06E3">
        <w:rPr>
          <w:rFonts w:ascii="Tahoma" w:hAnsi="Tahoma" w:cs="Tahoma"/>
          <w:sz w:val="24"/>
          <w:szCs w:val="24"/>
        </w:rPr>
        <w:t>The JCSP subjects are:</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17"/>
        <w:gridCol w:w="2503"/>
        <w:gridCol w:w="3025"/>
      </w:tblGrid>
      <w:tr w:rsidR="00EE06E3" w:rsidRPr="00EE06E3" w14:paraId="62A5920C" w14:textId="77777777" w:rsidTr="004F16E9">
        <w:trPr>
          <w:trHeight w:val="803"/>
          <w:jc w:val="center"/>
        </w:trPr>
        <w:tc>
          <w:tcPr>
            <w:tcW w:w="4434" w:type="dxa"/>
            <w:gridSpan w:val="2"/>
            <w:vAlign w:val="center"/>
          </w:tcPr>
          <w:p w14:paraId="6B94A681" w14:textId="77777777" w:rsidR="00EE06E3" w:rsidRPr="00EE06E3" w:rsidRDefault="00EE06E3" w:rsidP="004F16E9">
            <w:pPr>
              <w:spacing w:before="240"/>
              <w:rPr>
                <w:rFonts w:ascii="Tahoma" w:hAnsi="Tahoma" w:cs="Tahoma"/>
                <w:b/>
                <w:sz w:val="24"/>
                <w:szCs w:val="24"/>
                <w:lang w:val="en-IE"/>
              </w:rPr>
            </w:pPr>
            <w:r w:rsidRPr="00EE06E3">
              <w:rPr>
                <w:rFonts w:ascii="Tahoma" w:hAnsi="Tahoma" w:cs="Tahoma"/>
                <w:b/>
                <w:sz w:val="24"/>
                <w:szCs w:val="24"/>
                <w:lang w:val="en-IE"/>
              </w:rPr>
              <w:t>Core Subjects</w:t>
            </w:r>
          </w:p>
        </w:tc>
        <w:tc>
          <w:tcPr>
            <w:tcW w:w="5528" w:type="dxa"/>
            <w:gridSpan w:val="2"/>
            <w:shd w:val="clear" w:color="auto" w:fill="auto"/>
            <w:vAlign w:val="center"/>
          </w:tcPr>
          <w:p w14:paraId="72DC2795" w14:textId="77777777" w:rsidR="00EE06E3" w:rsidRPr="00EE06E3" w:rsidRDefault="00EE06E3" w:rsidP="004F16E9">
            <w:pPr>
              <w:spacing w:before="240"/>
              <w:rPr>
                <w:rFonts w:ascii="Tahoma" w:hAnsi="Tahoma" w:cs="Tahoma"/>
                <w:b/>
                <w:sz w:val="24"/>
                <w:szCs w:val="24"/>
                <w:lang w:val="en-IE"/>
              </w:rPr>
            </w:pPr>
            <w:r w:rsidRPr="00EE06E3">
              <w:rPr>
                <w:rFonts w:ascii="Tahoma" w:hAnsi="Tahoma" w:cs="Tahoma"/>
                <w:b/>
                <w:sz w:val="24"/>
                <w:szCs w:val="24"/>
                <w:lang w:val="en-IE"/>
              </w:rPr>
              <w:t>Choice Subjects</w:t>
            </w:r>
          </w:p>
        </w:tc>
      </w:tr>
      <w:tr w:rsidR="00EE06E3" w:rsidRPr="00EE06E3" w14:paraId="52E057CC" w14:textId="77777777" w:rsidTr="004F16E9">
        <w:trPr>
          <w:trHeight w:val="3293"/>
          <w:jc w:val="center"/>
        </w:trPr>
        <w:tc>
          <w:tcPr>
            <w:tcW w:w="2217" w:type="dxa"/>
            <w:tcBorders>
              <w:right w:val="single" w:sz="4" w:space="0" w:color="FFFFFF" w:themeColor="background1"/>
            </w:tcBorders>
          </w:tcPr>
          <w:p w14:paraId="49A56AFD" w14:textId="77777777" w:rsidR="00EE06E3" w:rsidRPr="00EE06E3" w:rsidRDefault="00EE06E3" w:rsidP="004F16E9">
            <w:pPr>
              <w:spacing w:before="240"/>
              <w:rPr>
                <w:rFonts w:ascii="Tahoma" w:hAnsi="Tahoma" w:cs="Tahoma"/>
                <w:sz w:val="24"/>
                <w:szCs w:val="24"/>
                <w:lang w:val="en-IE"/>
              </w:rPr>
            </w:pPr>
            <w:r w:rsidRPr="00EE06E3">
              <w:rPr>
                <w:rFonts w:ascii="Tahoma" w:hAnsi="Tahoma" w:cs="Tahoma"/>
                <w:sz w:val="24"/>
                <w:szCs w:val="24"/>
                <w:lang w:val="en-IE"/>
              </w:rPr>
              <w:t>English</w:t>
            </w:r>
          </w:p>
          <w:p w14:paraId="7BEED8C6" w14:textId="77777777" w:rsidR="00EE06E3" w:rsidRPr="00EE06E3" w:rsidRDefault="00EE06E3" w:rsidP="004F16E9">
            <w:pPr>
              <w:spacing w:before="240"/>
              <w:rPr>
                <w:rFonts w:ascii="Tahoma" w:hAnsi="Tahoma" w:cs="Tahoma"/>
                <w:sz w:val="24"/>
                <w:szCs w:val="24"/>
                <w:lang w:val="en-IE"/>
              </w:rPr>
            </w:pPr>
            <w:r w:rsidRPr="00EE06E3">
              <w:rPr>
                <w:rFonts w:ascii="Tahoma" w:hAnsi="Tahoma" w:cs="Tahoma"/>
                <w:sz w:val="24"/>
                <w:szCs w:val="24"/>
                <w:lang w:val="en-IE"/>
              </w:rPr>
              <w:t>Irish</w:t>
            </w:r>
          </w:p>
          <w:p w14:paraId="5A9A5BC5" w14:textId="77777777" w:rsidR="00EE06E3" w:rsidRPr="00EE06E3" w:rsidRDefault="00EE06E3" w:rsidP="004F16E9">
            <w:pPr>
              <w:spacing w:before="240"/>
              <w:rPr>
                <w:rFonts w:ascii="Tahoma" w:hAnsi="Tahoma" w:cs="Tahoma"/>
                <w:sz w:val="24"/>
                <w:szCs w:val="24"/>
                <w:lang w:val="en-IE"/>
              </w:rPr>
            </w:pPr>
            <w:r w:rsidRPr="00EE06E3">
              <w:rPr>
                <w:rFonts w:ascii="Tahoma" w:hAnsi="Tahoma" w:cs="Tahoma"/>
                <w:sz w:val="24"/>
                <w:szCs w:val="24"/>
                <w:lang w:val="en-IE"/>
              </w:rPr>
              <w:t>Maths</w:t>
            </w:r>
          </w:p>
          <w:p w14:paraId="2EDD30A5" w14:textId="77777777" w:rsidR="00EE06E3" w:rsidRPr="00EE06E3" w:rsidRDefault="00EE06E3" w:rsidP="004F16E9">
            <w:pPr>
              <w:spacing w:before="240"/>
              <w:rPr>
                <w:rFonts w:ascii="Tahoma" w:hAnsi="Tahoma" w:cs="Tahoma"/>
                <w:sz w:val="24"/>
                <w:szCs w:val="24"/>
                <w:lang w:val="en-IE"/>
              </w:rPr>
            </w:pPr>
            <w:r w:rsidRPr="00EE06E3">
              <w:rPr>
                <w:rFonts w:ascii="Tahoma" w:hAnsi="Tahoma" w:cs="Tahoma"/>
                <w:sz w:val="24"/>
                <w:szCs w:val="24"/>
                <w:lang w:val="en-IE"/>
              </w:rPr>
              <w:t>SPHE</w:t>
            </w:r>
          </w:p>
          <w:p w14:paraId="1E211456" w14:textId="77777777" w:rsidR="00EE06E3" w:rsidRPr="00EE06E3" w:rsidRDefault="00EE06E3" w:rsidP="004F16E9">
            <w:pPr>
              <w:spacing w:before="240"/>
              <w:rPr>
                <w:rFonts w:ascii="Tahoma" w:hAnsi="Tahoma" w:cs="Tahoma"/>
                <w:sz w:val="24"/>
                <w:szCs w:val="24"/>
                <w:lang w:val="en-IE"/>
              </w:rPr>
            </w:pPr>
            <w:r w:rsidRPr="00EE06E3">
              <w:rPr>
                <w:rFonts w:ascii="Tahoma" w:hAnsi="Tahoma" w:cs="Tahoma"/>
                <w:sz w:val="24"/>
                <w:szCs w:val="24"/>
                <w:lang w:val="en-IE"/>
              </w:rPr>
              <w:t>Physical Education</w:t>
            </w:r>
          </w:p>
        </w:tc>
        <w:tc>
          <w:tcPr>
            <w:tcW w:w="2217" w:type="dxa"/>
            <w:tcBorders>
              <w:left w:val="single" w:sz="4" w:space="0" w:color="FFFFFF" w:themeColor="background1"/>
            </w:tcBorders>
          </w:tcPr>
          <w:p w14:paraId="32235081" w14:textId="77777777" w:rsidR="00EE06E3" w:rsidRPr="00EE06E3" w:rsidRDefault="00EE06E3" w:rsidP="004F16E9">
            <w:pPr>
              <w:spacing w:before="240"/>
              <w:rPr>
                <w:rFonts w:ascii="Tahoma" w:hAnsi="Tahoma" w:cs="Tahoma"/>
                <w:sz w:val="24"/>
                <w:szCs w:val="24"/>
                <w:lang w:val="en-IE"/>
              </w:rPr>
            </w:pPr>
            <w:r w:rsidRPr="00EE06E3">
              <w:rPr>
                <w:rFonts w:ascii="Tahoma" w:hAnsi="Tahoma" w:cs="Tahoma"/>
                <w:sz w:val="24"/>
                <w:szCs w:val="24"/>
                <w:lang w:val="en-IE"/>
              </w:rPr>
              <w:t>Religion</w:t>
            </w:r>
          </w:p>
          <w:p w14:paraId="37CA924F" w14:textId="77777777" w:rsidR="00EE06E3" w:rsidRPr="00EE06E3" w:rsidRDefault="00EE06E3" w:rsidP="004F16E9">
            <w:pPr>
              <w:spacing w:before="240"/>
              <w:rPr>
                <w:rFonts w:ascii="Tahoma" w:hAnsi="Tahoma" w:cs="Tahoma"/>
                <w:sz w:val="24"/>
                <w:szCs w:val="24"/>
                <w:lang w:val="en-IE"/>
              </w:rPr>
            </w:pPr>
            <w:r w:rsidRPr="00EE06E3">
              <w:rPr>
                <w:rFonts w:ascii="Tahoma" w:hAnsi="Tahoma" w:cs="Tahoma"/>
                <w:sz w:val="24"/>
                <w:szCs w:val="24"/>
                <w:lang w:val="en-IE"/>
              </w:rPr>
              <w:t xml:space="preserve">Geography </w:t>
            </w:r>
          </w:p>
          <w:p w14:paraId="3D4CE94A" w14:textId="77777777" w:rsidR="00EE06E3" w:rsidRPr="00EE06E3" w:rsidRDefault="00EE06E3" w:rsidP="004F16E9">
            <w:pPr>
              <w:spacing w:before="240"/>
              <w:rPr>
                <w:rFonts w:ascii="Tahoma" w:hAnsi="Tahoma" w:cs="Tahoma"/>
                <w:sz w:val="24"/>
                <w:szCs w:val="24"/>
                <w:lang w:val="en-IE"/>
              </w:rPr>
            </w:pPr>
            <w:r w:rsidRPr="00EE06E3">
              <w:rPr>
                <w:rFonts w:ascii="Tahoma" w:hAnsi="Tahoma" w:cs="Tahoma"/>
                <w:sz w:val="24"/>
                <w:szCs w:val="24"/>
                <w:lang w:val="en-IE"/>
              </w:rPr>
              <w:t>Science</w:t>
            </w:r>
          </w:p>
          <w:p w14:paraId="17ED3571" w14:textId="77777777" w:rsidR="00EE06E3" w:rsidRPr="00EE06E3" w:rsidRDefault="00EE06E3" w:rsidP="004F16E9">
            <w:pPr>
              <w:spacing w:before="240"/>
              <w:rPr>
                <w:rFonts w:ascii="Tahoma" w:hAnsi="Tahoma" w:cs="Tahoma"/>
                <w:sz w:val="24"/>
                <w:szCs w:val="24"/>
                <w:lang w:val="en-IE"/>
              </w:rPr>
            </w:pPr>
            <w:r w:rsidRPr="00EE06E3">
              <w:rPr>
                <w:rFonts w:ascii="Tahoma" w:hAnsi="Tahoma" w:cs="Tahoma"/>
                <w:sz w:val="24"/>
                <w:szCs w:val="24"/>
                <w:lang w:val="en-IE"/>
              </w:rPr>
              <w:t>CSPE</w:t>
            </w:r>
          </w:p>
          <w:p w14:paraId="5AB22ACA" w14:textId="77777777" w:rsidR="00EE06E3" w:rsidRPr="00EE06E3" w:rsidRDefault="00EE06E3" w:rsidP="004F16E9">
            <w:pPr>
              <w:spacing w:before="240"/>
              <w:rPr>
                <w:rFonts w:ascii="Tahoma" w:hAnsi="Tahoma" w:cs="Tahoma"/>
                <w:sz w:val="24"/>
                <w:szCs w:val="24"/>
                <w:lang w:val="en-IE"/>
              </w:rPr>
            </w:pPr>
            <w:r>
              <w:rPr>
                <w:rFonts w:ascii="Tahoma" w:hAnsi="Tahoma" w:cs="Tahoma"/>
                <w:sz w:val="24"/>
                <w:szCs w:val="24"/>
                <w:lang w:val="en-IE"/>
              </w:rPr>
              <w:t>History</w:t>
            </w:r>
          </w:p>
        </w:tc>
        <w:tc>
          <w:tcPr>
            <w:tcW w:w="2503" w:type="dxa"/>
            <w:tcBorders>
              <w:right w:val="single" w:sz="4" w:space="0" w:color="FFFFFF" w:themeColor="background1"/>
            </w:tcBorders>
            <w:shd w:val="clear" w:color="auto" w:fill="auto"/>
          </w:tcPr>
          <w:p w14:paraId="7D6A7D31" w14:textId="77777777" w:rsidR="00EE06E3" w:rsidRPr="00EE06E3" w:rsidRDefault="00EE06E3" w:rsidP="004F16E9">
            <w:pPr>
              <w:spacing w:before="240"/>
              <w:rPr>
                <w:rFonts w:ascii="Tahoma" w:hAnsi="Tahoma" w:cs="Tahoma"/>
                <w:sz w:val="24"/>
                <w:szCs w:val="24"/>
                <w:lang w:val="en-IE"/>
              </w:rPr>
            </w:pPr>
            <w:r w:rsidRPr="00EE06E3">
              <w:rPr>
                <w:rFonts w:ascii="Tahoma" w:hAnsi="Tahoma" w:cs="Tahoma"/>
                <w:sz w:val="24"/>
                <w:szCs w:val="24"/>
                <w:lang w:val="en-IE"/>
              </w:rPr>
              <w:t>Art</w:t>
            </w:r>
          </w:p>
          <w:p w14:paraId="480ED323" w14:textId="77777777" w:rsidR="00EE06E3" w:rsidRPr="00EE06E3" w:rsidRDefault="00EE06E3" w:rsidP="004F16E9">
            <w:pPr>
              <w:spacing w:before="240"/>
              <w:rPr>
                <w:rFonts w:ascii="Tahoma" w:hAnsi="Tahoma" w:cs="Tahoma"/>
                <w:sz w:val="24"/>
                <w:szCs w:val="24"/>
                <w:lang w:val="en-IE"/>
              </w:rPr>
            </w:pPr>
            <w:r w:rsidRPr="00EE06E3">
              <w:rPr>
                <w:rFonts w:ascii="Tahoma" w:hAnsi="Tahoma" w:cs="Tahoma"/>
                <w:sz w:val="24"/>
                <w:szCs w:val="24"/>
                <w:lang w:val="en-IE"/>
              </w:rPr>
              <w:t>Home Economics</w:t>
            </w:r>
          </w:p>
          <w:p w14:paraId="7286BE7B" w14:textId="77777777" w:rsidR="00EE06E3" w:rsidRPr="00EE06E3" w:rsidRDefault="00EE06E3" w:rsidP="004F16E9">
            <w:pPr>
              <w:spacing w:before="240"/>
              <w:rPr>
                <w:rFonts w:ascii="Tahoma" w:hAnsi="Tahoma" w:cs="Tahoma"/>
                <w:sz w:val="24"/>
                <w:szCs w:val="24"/>
                <w:lang w:val="en-IE"/>
              </w:rPr>
            </w:pPr>
            <w:r w:rsidRPr="00EE06E3">
              <w:rPr>
                <w:rFonts w:ascii="Tahoma" w:hAnsi="Tahoma" w:cs="Tahoma"/>
                <w:sz w:val="24"/>
                <w:szCs w:val="24"/>
                <w:lang w:val="en-IE"/>
              </w:rPr>
              <w:t>Business</w:t>
            </w:r>
          </w:p>
        </w:tc>
        <w:tc>
          <w:tcPr>
            <w:tcW w:w="3025" w:type="dxa"/>
            <w:tcBorders>
              <w:left w:val="single" w:sz="4" w:space="0" w:color="FFFFFF" w:themeColor="background1"/>
            </w:tcBorders>
            <w:shd w:val="clear" w:color="auto" w:fill="auto"/>
          </w:tcPr>
          <w:p w14:paraId="5ACB7D9E" w14:textId="77777777" w:rsidR="00EE06E3" w:rsidRPr="00EE06E3" w:rsidRDefault="00EE06E3" w:rsidP="004F16E9">
            <w:pPr>
              <w:spacing w:before="240"/>
              <w:rPr>
                <w:rFonts w:ascii="Tahoma" w:hAnsi="Tahoma" w:cs="Tahoma"/>
                <w:sz w:val="24"/>
                <w:szCs w:val="24"/>
                <w:lang w:val="en-IE"/>
              </w:rPr>
            </w:pPr>
            <w:r w:rsidRPr="00EE06E3">
              <w:rPr>
                <w:rFonts w:ascii="Tahoma" w:hAnsi="Tahoma" w:cs="Tahoma"/>
                <w:sz w:val="24"/>
                <w:szCs w:val="24"/>
                <w:lang w:val="en-IE"/>
              </w:rPr>
              <w:t>Music</w:t>
            </w:r>
          </w:p>
          <w:p w14:paraId="6C02738C" w14:textId="77777777" w:rsidR="00EE06E3" w:rsidRDefault="00EE06E3" w:rsidP="004F16E9">
            <w:pPr>
              <w:spacing w:before="240"/>
              <w:rPr>
                <w:rFonts w:ascii="Tahoma" w:hAnsi="Tahoma" w:cs="Tahoma"/>
                <w:sz w:val="24"/>
                <w:szCs w:val="24"/>
                <w:lang w:val="en-IE"/>
              </w:rPr>
            </w:pPr>
            <w:r w:rsidRPr="00EE06E3">
              <w:rPr>
                <w:rFonts w:ascii="Tahoma" w:hAnsi="Tahoma" w:cs="Tahoma"/>
                <w:sz w:val="24"/>
                <w:szCs w:val="24"/>
                <w:lang w:val="en-IE"/>
              </w:rPr>
              <w:t>Technical Graphics</w:t>
            </w:r>
          </w:p>
          <w:p w14:paraId="2DCC7E34" w14:textId="77777777" w:rsidR="00EE06E3" w:rsidRPr="00EE06E3" w:rsidRDefault="00EE06E3" w:rsidP="004F16E9">
            <w:pPr>
              <w:spacing w:before="240"/>
              <w:rPr>
                <w:rFonts w:ascii="Tahoma" w:hAnsi="Tahoma" w:cs="Tahoma"/>
                <w:sz w:val="24"/>
                <w:szCs w:val="24"/>
                <w:lang w:val="en-IE"/>
              </w:rPr>
            </w:pPr>
            <w:r w:rsidRPr="00EE06E3">
              <w:rPr>
                <w:rFonts w:ascii="Tahoma" w:hAnsi="Tahoma" w:cs="Tahoma"/>
                <w:sz w:val="24"/>
                <w:szCs w:val="24"/>
                <w:lang w:val="en-IE"/>
              </w:rPr>
              <w:t>Woodwork</w:t>
            </w:r>
          </w:p>
          <w:p w14:paraId="62486C05" w14:textId="77777777" w:rsidR="00EE06E3" w:rsidRPr="00EE06E3" w:rsidRDefault="00EE06E3" w:rsidP="004F16E9">
            <w:pPr>
              <w:spacing w:before="240"/>
              <w:rPr>
                <w:rFonts w:ascii="Tahoma" w:hAnsi="Tahoma" w:cs="Tahoma"/>
                <w:sz w:val="24"/>
                <w:szCs w:val="24"/>
                <w:lang w:val="en-IE"/>
              </w:rPr>
            </w:pPr>
          </w:p>
        </w:tc>
      </w:tr>
    </w:tbl>
    <w:p w14:paraId="062790BA" w14:textId="77777777" w:rsidR="00EE23B6" w:rsidRPr="00EE06E3" w:rsidRDefault="00EE23B6" w:rsidP="005A5BE4">
      <w:pPr>
        <w:spacing w:before="240" w:line="360" w:lineRule="auto"/>
        <w:jc w:val="both"/>
        <w:rPr>
          <w:rFonts w:ascii="Tahoma" w:hAnsi="Tahoma" w:cs="Tahoma"/>
          <w:sz w:val="24"/>
          <w:szCs w:val="24"/>
          <w:lang w:val="en-IE"/>
        </w:rPr>
      </w:pPr>
      <w:r w:rsidRPr="00EE06E3">
        <w:rPr>
          <w:rFonts w:ascii="Tahoma" w:hAnsi="Tahoma" w:cs="Tahoma"/>
          <w:sz w:val="24"/>
          <w:szCs w:val="24"/>
        </w:rPr>
        <w:t>The JCSP attempts to help young people experience success and develop a positive self-image by providing a curriculum and assessment framework suitable to their needs. On completion of the programme students receive a profile which is an official record of their achievements from the Department of Education and Skills.</w:t>
      </w:r>
    </w:p>
    <w:p w14:paraId="4101652C" w14:textId="77777777" w:rsidR="00EE06E3" w:rsidRDefault="00EE06E3" w:rsidP="005A5BE4">
      <w:pPr>
        <w:spacing w:before="240" w:line="360" w:lineRule="auto"/>
        <w:jc w:val="both"/>
        <w:rPr>
          <w:rFonts w:ascii="Tahoma" w:hAnsi="Tahoma" w:cs="Tahoma"/>
          <w:b/>
          <w:i/>
          <w:sz w:val="24"/>
          <w:szCs w:val="24"/>
          <w:lang w:val="en-IE"/>
        </w:rPr>
      </w:pPr>
    </w:p>
    <w:p w14:paraId="4B99056E" w14:textId="77777777" w:rsidR="00EE06E3" w:rsidRDefault="00EE06E3" w:rsidP="005A5BE4">
      <w:pPr>
        <w:spacing w:before="240" w:line="360" w:lineRule="auto"/>
        <w:jc w:val="both"/>
        <w:rPr>
          <w:rFonts w:ascii="Tahoma" w:hAnsi="Tahoma" w:cs="Tahoma"/>
          <w:b/>
          <w:i/>
          <w:sz w:val="24"/>
          <w:szCs w:val="24"/>
          <w:lang w:val="en-IE"/>
        </w:rPr>
      </w:pPr>
    </w:p>
    <w:p w14:paraId="2CEE861F" w14:textId="77777777" w:rsidR="00A15413" w:rsidRPr="00EE06E3" w:rsidRDefault="00FC3590" w:rsidP="005A5BE4">
      <w:pPr>
        <w:spacing w:before="240" w:line="360" w:lineRule="auto"/>
        <w:jc w:val="both"/>
        <w:rPr>
          <w:rFonts w:ascii="Tahoma" w:hAnsi="Tahoma" w:cs="Tahoma"/>
          <w:b/>
          <w:i/>
          <w:sz w:val="24"/>
          <w:szCs w:val="24"/>
          <w:lang w:val="en-IE"/>
        </w:rPr>
      </w:pPr>
      <w:r w:rsidRPr="00EE06E3">
        <w:rPr>
          <w:rFonts w:ascii="Tahoma" w:hAnsi="Tahoma" w:cs="Tahoma"/>
          <w:b/>
          <w:i/>
          <w:sz w:val="24"/>
          <w:szCs w:val="24"/>
          <w:lang w:val="en-IE"/>
        </w:rPr>
        <w:lastRenderedPageBreak/>
        <w:t>2.1.3</w:t>
      </w:r>
      <w:r w:rsidRPr="00EE06E3">
        <w:rPr>
          <w:rFonts w:ascii="Tahoma" w:hAnsi="Tahoma" w:cs="Tahoma"/>
          <w:b/>
          <w:i/>
          <w:sz w:val="24"/>
          <w:szCs w:val="24"/>
          <w:lang w:val="en-IE"/>
        </w:rPr>
        <w:tab/>
      </w:r>
      <w:r w:rsidR="00A15413" w:rsidRPr="00EE06E3">
        <w:rPr>
          <w:rFonts w:ascii="Tahoma" w:hAnsi="Tahoma" w:cs="Tahoma"/>
          <w:b/>
          <w:i/>
          <w:sz w:val="24"/>
          <w:szCs w:val="24"/>
          <w:lang w:val="en-IE"/>
        </w:rPr>
        <w:t>Transition Year</w:t>
      </w:r>
    </w:p>
    <w:p w14:paraId="1D31A187" w14:textId="684D39F5" w:rsidR="001E1F4B" w:rsidRPr="00EE06E3" w:rsidRDefault="00A15413" w:rsidP="005A5BE4">
      <w:pPr>
        <w:spacing w:before="240" w:line="360" w:lineRule="auto"/>
        <w:jc w:val="both"/>
        <w:rPr>
          <w:rFonts w:ascii="Tahoma" w:hAnsi="Tahoma" w:cs="Tahoma"/>
          <w:sz w:val="24"/>
          <w:szCs w:val="24"/>
        </w:rPr>
      </w:pPr>
      <w:r w:rsidRPr="00EE06E3">
        <w:rPr>
          <w:rFonts w:ascii="Tahoma" w:hAnsi="Tahoma" w:cs="Tahoma"/>
          <w:sz w:val="24"/>
          <w:szCs w:val="24"/>
        </w:rPr>
        <w:t xml:space="preserve">The Transition Year Programme is a unique </w:t>
      </w:r>
      <w:r w:rsidR="005A5E55" w:rsidRPr="00EE06E3">
        <w:rPr>
          <w:rFonts w:ascii="Tahoma" w:hAnsi="Tahoma" w:cs="Tahoma"/>
          <w:sz w:val="24"/>
          <w:szCs w:val="24"/>
        </w:rPr>
        <w:t>one-year</w:t>
      </w:r>
      <w:r w:rsidRPr="00EE06E3">
        <w:rPr>
          <w:rFonts w:ascii="Tahoma" w:hAnsi="Tahoma" w:cs="Tahoma"/>
          <w:sz w:val="24"/>
          <w:szCs w:val="24"/>
        </w:rPr>
        <w:t xml:space="preserve"> programme that promotes the personal, social, </w:t>
      </w:r>
      <w:proofErr w:type="gramStart"/>
      <w:r w:rsidRPr="00EE06E3">
        <w:rPr>
          <w:rFonts w:ascii="Tahoma" w:hAnsi="Tahoma" w:cs="Tahoma"/>
          <w:sz w:val="24"/>
          <w:szCs w:val="24"/>
        </w:rPr>
        <w:t>vocational</w:t>
      </w:r>
      <w:proofErr w:type="gramEnd"/>
      <w:r w:rsidRPr="00EE06E3">
        <w:rPr>
          <w:rFonts w:ascii="Tahoma" w:hAnsi="Tahoma" w:cs="Tahoma"/>
          <w:sz w:val="24"/>
          <w:szCs w:val="24"/>
        </w:rPr>
        <w:t xml:space="preserve"> and educational development of students and prepares them for their role as autonomous, participative and responsible members of society.  </w:t>
      </w:r>
    </w:p>
    <w:p w14:paraId="6452E8B8" w14:textId="4332FE12" w:rsidR="001E1F4B" w:rsidRPr="00EE06E3" w:rsidRDefault="00A15413" w:rsidP="005A5BE4">
      <w:pPr>
        <w:spacing w:before="240" w:line="360" w:lineRule="auto"/>
        <w:jc w:val="both"/>
        <w:rPr>
          <w:rFonts w:ascii="Tahoma" w:hAnsi="Tahoma" w:cs="Tahoma"/>
          <w:sz w:val="24"/>
          <w:szCs w:val="24"/>
        </w:rPr>
      </w:pPr>
      <w:r w:rsidRPr="00EE06E3">
        <w:rPr>
          <w:rFonts w:ascii="Tahoma" w:hAnsi="Tahoma" w:cs="Tahoma"/>
          <w:sz w:val="24"/>
          <w:szCs w:val="24"/>
        </w:rPr>
        <w:t xml:space="preserve">TY provides a bridge to enable students to make the transition from the more dependent type of learning associated with Junior Cycle to the more independent learning environment associated with Senior Cycle. It encourages the development of a wide range of transferable critical thinking and creative </w:t>
      </w:r>
      <w:r w:rsidR="00A313C9" w:rsidRPr="00EE06E3">
        <w:rPr>
          <w:rFonts w:ascii="Tahoma" w:hAnsi="Tahoma" w:cs="Tahoma"/>
          <w:sz w:val="24"/>
          <w:szCs w:val="24"/>
        </w:rPr>
        <w:t>problem-solving</w:t>
      </w:r>
      <w:r w:rsidRPr="00EE06E3">
        <w:rPr>
          <w:rFonts w:ascii="Tahoma" w:hAnsi="Tahoma" w:cs="Tahoma"/>
          <w:sz w:val="24"/>
          <w:szCs w:val="24"/>
        </w:rPr>
        <w:t xml:space="preserve"> skills.  </w:t>
      </w:r>
    </w:p>
    <w:p w14:paraId="76901CFE" w14:textId="77777777" w:rsidR="001E1F4B" w:rsidRPr="00EE06E3" w:rsidRDefault="00A15413" w:rsidP="005A5BE4">
      <w:pPr>
        <w:spacing w:before="240" w:line="360" w:lineRule="auto"/>
        <w:jc w:val="both"/>
        <w:rPr>
          <w:rFonts w:ascii="Tahoma" w:hAnsi="Tahoma" w:cs="Tahoma"/>
          <w:sz w:val="24"/>
          <w:szCs w:val="24"/>
        </w:rPr>
      </w:pPr>
      <w:r w:rsidRPr="00EE06E3">
        <w:rPr>
          <w:rFonts w:ascii="Tahoma" w:hAnsi="Tahoma" w:cs="Tahoma"/>
          <w:sz w:val="24"/>
          <w:szCs w:val="24"/>
        </w:rPr>
        <w:t xml:space="preserve">Over the course of Transition Year students get the opportunity to experience all available subjects through a modular </w:t>
      </w:r>
      <w:r w:rsidR="00405FFA" w:rsidRPr="00EE06E3">
        <w:rPr>
          <w:rFonts w:ascii="Tahoma" w:hAnsi="Tahoma" w:cs="Tahoma"/>
          <w:sz w:val="24"/>
          <w:szCs w:val="24"/>
        </w:rPr>
        <w:t>timetable.  Students are encouraged to try activities and subjects that they may not have previously considered.  All students participate in the school musical, either behind the scenes or on stage and this is incorporated into their timetable through the subject, Personal Development.</w:t>
      </w:r>
    </w:p>
    <w:tbl>
      <w:tblPr>
        <w:tblStyle w:val="TableGrid"/>
        <w:tblW w:w="0" w:type="auto"/>
        <w:tblLook w:val="04A0" w:firstRow="1" w:lastRow="0" w:firstColumn="1" w:lastColumn="0" w:noHBand="0" w:noVBand="1"/>
      </w:tblPr>
      <w:tblGrid>
        <w:gridCol w:w="1347"/>
        <w:gridCol w:w="2437"/>
        <w:gridCol w:w="1526"/>
        <w:gridCol w:w="2286"/>
        <w:gridCol w:w="2140"/>
      </w:tblGrid>
      <w:tr w:rsidR="000D7B4D" w:rsidRPr="00EE06E3" w14:paraId="565CB59B" w14:textId="77777777" w:rsidTr="00EE06E3">
        <w:tc>
          <w:tcPr>
            <w:tcW w:w="3888" w:type="dxa"/>
            <w:gridSpan w:val="2"/>
            <w:vAlign w:val="center"/>
          </w:tcPr>
          <w:p w14:paraId="2047172A" w14:textId="77777777" w:rsidR="000D7B4D" w:rsidRPr="00EE06E3" w:rsidRDefault="000D7B4D" w:rsidP="00EE06E3">
            <w:pPr>
              <w:spacing w:before="240" w:line="360" w:lineRule="auto"/>
              <w:rPr>
                <w:rFonts w:ascii="Tahoma" w:hAnsi="Tahoma" w:cs="Tahoma"/>
                <w:sz w:val="24"/>
                <w:szCs w:val="24"/>
              </w:rPr>
            </w:pPr>
            <w:r w:rsidRPr="00EE06E3">
              <w:rPr>
                <w:rFonts w:ascii="Tahoma" w:hAnsi="Tahoma" w:cs="Tahoma"/>
                <w:b/>
                <w:sz w:val="24"/>
                <w:szCs w:val="24"/>
                <w:lang w:val="en-IE"/>
              </w:rPr>
              <w:t>Core Subjects</w:t>
            </w:r>
          </w:p>
        </w:tc>
        <w:tc>
          <w:tcPr>
            <w:tcW w:w="6074" w:type="dxa"/>
            <w:gridSpan w:val="3"/>
            <w:vAlign w:val="center"/>
          </w:tcPr>
          <w:p w14:paraId="228644A0" w14:textId="77777777" w:rsidR="000D7B4D" w:rsidRPr="00EE06E3" w:rsidRDefault="000D7B4D" w:rsidP="00EE06E3">
            <w:pPr>
              <w:spacing w:before="240" w:line="360" w:lineRule="auto"/>
              <w:rPr>
                <w:rFonts w:ascii="Tahoma" w:hAnsi="Tahoma" w:cs="Tahoma"/>
                <w:b/>
                <w:sz w:val="24"/>
                <w:szCs w:val="24"/>
                <w:lang w:val="en-IE"/>
              </w:rPr>
            </w:pPr>
            <w:r w:rsidRPr="00EE06E3">
              <w:rPr>
                <w:rFonts w:ascii="Tahoma" w:hAnsi="Tahoma" w:cs="Tahoma"/>
                <w:b/>
                <w:sz w:val="24"/>
                <w:szCs w:val="24"/>
                <w:lang w:val="en-IE"/>
              </w:rPr>
              <w:t>Modular Subjects</w:t>
            </w:r>
          </w:p>
        </w:tc>
      </w:tr>
      <w:tr w:rsidR="000D7B4D" w:rsidRPr="00EE06E3" w14:paraId="6031AD0C" w14:textId="77777777" w:rsidTr="00EE06E3">
        <w:tc>
          <w:tcPr>
            <w:tcW w:w="1374" w:type="dxa"/>
            <w:tcBorders>
              <w:bottom w:val="single" w:sz="4" w:space="0" w:color="FFFFFF" w:themeColor="background1"/>
              <w:right w:val="single" w:sz="4" w:space="0" w:color="FFFFFF" w:themeColor="background1"/>
            </w:tcBorders>
          </w:tcPr>
          <w:p w14:paraId="0256E265" w14:textId="77777777" w:rsidR="000D7B4D" w:rsidRPr="00EE06E3" w:rsidRDefault="000D7B4D" w:rsidP="00EE06E3">
            <w:pPr>
              <w:spacing w:before="240" w:line="360" w:lineRule="auto"/>
              <w:rPr>
                <w:rFonts w:ascii="Tahoma" w:hAnsi="Tahoma" w:cs="Tahoma"/>
                <w:sz w:val="24"/>
                <w:szCs w:val="24"/>
              </w:rPr>
            </w:pPr>
            <w:r w:rsidRPr="00EE06E3">
              <w:rPr>
                <w:rFonts w:ascii="Tahoma" w:hAnsi="Tahoma" w:cs="Tahoma"/>
                <w:sz w:val="24"/>
                <w:szCs w:val="24"/>
                <w:lang w:val="en-IE"/>
              </w:rPr>
              <w:t>English</w:t>
            </w:r>
          </w:p>
        </w:tc>
        <w:tc>
          <w:tcPr>
            <w:tcW w:w="2514" w:type="dxa"/>
            <w:tcBorders>
              <w:left w:val="single" w:sz="4" w:space="0" w:color="FFFFFF" w:themeColor="background1"/>
              <w:bottom w:val="single" w:sz="4" w:space="0" w:color="FFFFFF" w:themeColor="background1"/>
            </w:tcBorders>
          </w:tcPr>
          <w:p w14:paraId="43FE0942" w14:textId="77777777" w:rsidR="000D7B4D" w:rsidRPr="00EE06E3" w:rsidRDefault="000D7B4D" w:rsidP="00EE06E3">
            <w:pPr>
              <w:spacing w:before="240" w:line="360" w:lineRule="auto"/>
              <w:rPr>
                <w:rFonts w:ascii="Tahoma" w:hAnsi="Tahoma" w:cs="Tahoma"/>
                <w:sz w:val="24"/>
                <w:szCs w:val="24"/>
              </w:rPr>
            </w:pPr>
            <w:r w:rsidRPr="00EE06E3">
              <w:rPr>
                <w:rFonts w:ascii="Tahoma" w:hAnsi="Tahoma" w:cs="Tahoma"/>
                <w:sz w:val="24"/>
                <w:szCs w:val="24"/>
                <w:lang w:val="en-IE"/>
              </w:rPr>
              <w:t>Religion</w:t>
            </w:r>
          </w:p>
        </w:tc>
        <w:tc>
          <w:tcPr>
            <w:tcW w:w="1530" w:type="dxa"/>
            <w:tcBorders>
              <w:bottom w:val="single" w:sz="4" w:space="0" w:color="FFFFFF" w:themeColor="background1"/>
              <w:right w:val="single" w:sz="4" w:space="0" w:color="FFFFFF" w:themeColor="background1"/>
            </w:tcBorders>
          </w:tcPr>
          <w:p w14:paraId="7C2CA2A0" w14:textId="77777777" w:rsidR="000D7B4D" w:rsidRPr="00EE06E3" w:rsidRDefault="000D7B4D" w:rsidP="00EE06E3">
            <w:pPr>
              <w:spacing w:before="240" w:line="360" w:lineRule="auto"/>
              <w:rPr>
                <w:rFonts w:ascii="Tahoma" w:hAnsi="Tahoma" w:cs="Tahoma"/>
                <w:sz w:val="24"/>
                <w:szCs w:val="24"/>
              </w:rPr>
            </w:pPr>
            <w:r w:rsidRPr="00EE06E3">
              <w:rPr>
                <w:rFonts w:ascii="Tahoma" w:hAnsi="Tahoma" w:cs="Tahoma"/>
                <w:sz w:val="24"/>
                <w:szCs w:val="24"/>
                <w:lang w:val="en-IE"/>
              </w:rPr>
              <w:t>Art</w:t>
            </w:r>
          </w:p>
        </w:tc>
        <w:tc>
          <w:tcPr>
            <w:tcW w:w="2340" w:type="dxa"/>
            <w:tcBorders>
              <w:left w:val="single" w:sz="4" w:space="0" w:color="FFFFFF" w:themeColor="background1"/>
              <w:bottom w:val="single" w:sz="4" w:space="0" w:color="FFFFFF" w:themeColor="background1"/>
              <w:right w:val="single" w:sz="4" w:space="0" w:color="FFFFFF" w:themeColor="background1"/>
            </w:tcBorders>
          </w:tcPr>
          <w:p w14:paraId="307EB4B1" w14:textId="77777777" w:rsidR="000D7B4D" w:rsidRPr="00EE06E3" w:rsidRDefault="000D7B4D" w:rsidP="00EE06E3">
            <w:pPr>
              <w:spacing w:before="240" w:line="360" w:lineRule="auto"/>
              <w:rPr>
                <w:rFonts w:ascii="Tahoma" w:hAnsi="Tahoma" w:cs="Tahoma"/>
                <w:sz w:val="24"/>
                <w:szCs w:val="24"/>
              </w:rPr>
            </w:pPr>
            <w:r w:rsidRPr="00EE06E3">
              <w:rPr>
                <w:rFonts w:ascii="Tahoma" w:hAnsi="Tahoma" w:cs="Tahoma"/>
                <w:sz w:val="24"/>
                <w:szCs w:val="24"/>
                <w:lang w:val="en-IE"/>
              </w:rPr>
              <w:t>Home Economics</w:t>
            </w:r>
          </w:p>
        </w:tc>
        <w:tc>
          <w:tcPr>
            <w:tcW w:w="2204" w:type="dxa"/>
            <w:tcBorders>
              <w:left w:val="single" w:sz="4" w:space="0" w:color="FFFFFF" w:themeColor="background1"/>
              <w:bottom w:val="single" w:sz="4" w:space="0" w:color="FFFFFF" w:themeColor="background1"/>
            </w:tcBorders>
          </w:tcPr>
          <w:p w14:paraId="065E7DE5" w14:textId="77777777" w:rsidR="000D7B4D" w:rsidRPr="00EE06E3" w:rsidRDefault="000D7B4D" w:rsidP="00EE06E3">
            <w:pPr>
              <w:spacing w:before="240" w:line="360" w:lineRule="auto"/>
              <w:rPr>
                <w:rFonts w:ascii="Tahoma" w:hAnsi="Tahoma" w:cs="Tahoma"/>
                <w:sz w:val="24"/>
                <w:szCs w:val="24"/>
                <w:lang w:val="en-IE"/>
              </w:rPr>
            </w:pPr>
            <w:r w:rsidRPr="00EE06E3">
              <w:rPr>
                <w:rFonts w:ascii="Tahoma" w:hAnsi="Tahoma" w:cs="Tahoma"/>
                <w:sz w:val="24"/>
                <w:szCs w:val="24"/>
                <w:lang w:val="en-IE"/>
              </w:rPr>
              <w:t>Computer Studies</w:t>
            </w:r>
          </w:p>
        </w:tc>
      </w:tr>
      <w:tr w:rsidR="000D7B4D" w:rsidRPr="00EE06E3" w14:paraId="61DADE21" w14:textId="77777777" w:rsidTr="00EE06E3">
        <w:tc>
          <w:tcPr>
            <w:tcW w:w="1374" w:type="dxa"/>
            <w:tcBorders>
              <w:top w:val="single" w:sz="4" w:space="0" w:color="FFFFFF" w:themeColor="background1"/>
              <w:bottom w:val="single" w:sz="4" w:space="0" w:color="FFFFFF" w:themeColor="background1"/>
              <w:right w:val="single" w:sz="4" w:space="0" w:color="FFFFFF" w:themeColor="background1"/>
            </w:tcBorders>
          </w:tcPr>
          <w:p w14:paraId="0AEA0236" w14:textId="77777777" w:rsidR="000D7B4D" w:rsidRPr="00EE06E3" w:rsidRDefault="000D7B4D" w:rsidP="00EE06E3">
            <w:pPr>
              <w:spacing w:before="240" w:line="360" w:lineRule="auto"/>
              <w:rPr>
                <w:rFonts w:ascii="Tahoma" w:hAnsi="Tahoma" w:cs="Tahoma"/>
                <w:sz w:val="24"/>
                <w:szCs w:val="24"/>
                <w:lang w:val="en-IE"/>
              </w:rPr>
            </w:pPr>
            <w:r w:rsidRPr="00EE06E3">
              <w:rPr>
                <w:rFonts w:ascii="Tahoma" w:hAnsi="Tahoma" w:cs="Tahoma"/>
                <w:sz w:val="24"/>
                <w:szCs w:val="24"/>
                <w:lang w:val="en-IE"/>
              </w:rPr>
              <w:t>Irish</w:t>
            </w:r>
          </w:p>
        </w:tc>
        <w:tc>
          <w:tcPr>
            <w:tcW w:w="2514" w:type="dxa"/>
            <w:tcBorders>
              <w:top w:val="single" w:sz="4" w:space="0" w:color="FFFFFF" w:themeColor="background1"/>
              <w:left w:val="single" w:sz="4" w:space="0" w:color="FFFFFF" w:themeColor="background1"/>
              <w:bottom w:val="single" w:sz="4" w:space="0" w:color="FFFFFF" w:themeColor="background1"/>
            </w:tcBorders>
          </w:tcPr>
          <w:p w14:paraId="442C8942" w14:textId="77777777" w:rsidR="000D7B4D" w:rsidRPr="00EE06E3" w:rsidRDefault="000D7B4D" w:rsidP="00EE06E3">
            <w:pPr>
              <w:spacing w:before="240" w:line="360" w:lineRule="auto"/>
              <w:rPr>
                <w:rFonts w:ascii="Tahoma" w:hAnsi="Tahoma" w:cs="Tahoma"/>
                <w:sz w:val="24"/>
                <w:szCs w:val="24"/>
                <w:lang w:val="en-IE"/>
              </w:rPr>
            </w:pPr>
            <w:r w:rsidRPr="00EE06E3">
              <w:rPr>
                <w:rFonts w:ascii="Tahoma" w:hAnsi="Tahoma" w:cs="Tahoma"/>
                <w:sz w:val="24"/>
                <w:szCs w:val="24"/>
                <w:lang w:val="en-IE"/>
              </w:rPr>
              <w:t>Physical Education</w:t>
            </w:r>
          </w:p>
        </w:tc>
        <w:tc>
          <w:tcPr>
            <w:tcW w:w="1530" w:type="dxa"/>
            <w:tcBorders>
              <w:top w:val="single" w:sz="4" w:space="0" w:color="FFFFFF" w:themeColor="background1"/>
              <w:bottom w:val="single" w:sz="4" w:space="0" w:color="FFFFFF" w:themeColor="background1"/>
              <w:right w:val="single" w:sz="4" w:space="0" w:color="FFFFFF" w:themeColor="background1"/>
            </w:tcBorders>
          </w:tcPr>
          <w:p w14:paraId="31917E61" w14:textId="77777777" w:rsidR="000D7B4D" w:rsidRPr="00EE06E3" w:rsidRDefault="000D7B4D" w:rsidP="00EE06E3">
            <w:pPr>
              <w:spacing w:before="240" w:line="360" w:lineRule="auto"/>
              <w:rPr>
                <w:rFonts w:ascii="Tahoma" w:hAnsi="Tahoma" w:cs="Tahoma"/>
                <w:sz w:val="24"/>
                <w:szCs w:val="24"/>
                <w:lang w:val="en-IE"/>
              </w:rPr>
            </w:pPr>
            <w:r w:rsidRPr="00EE06E3">
              <w:rPr>
                <w:rFonts w:ascii="Tahoma" w:hAnsi="Tahoma" w:cs="Tahoma"/>
                <w:sz w:val="24"/>
                <w:szCs w:val="24"/>
                <w:lang w:val="en-IE"/>
              </w:rPr>
              <w:t>Engineering</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20E532" w14:textId="77777777" w:rsidR="000D7B4D" w:rsidRPr="00EE06E3" w:rsidRDefault="000D7B4D" w:rsidP="00EE06E3">
            <w:pPr>
              <w:spacing w:before="240" w:line="360" w:lineRule="auto"/>
              <w:rPr>
                <w:rFonts w:ascii="Tahoma" w:hAnsi="Tahoma" w:cs="Tahoma"/>
                <w:sz w:val="24"/>
                <w:szCs w:val="24"/>
                <w:lang w:val="en-IE"/>
              </w:rPr>
            </w:pPr>
            <w:r w:rsidRPr="00EE06E3">
              <w:rPr>
                <w:rFonts w:ascii="Tahoma" w:hAnsi="Tahoma" w:cs="Tahoma"/>
                <w:sz w:val="24"/>
                <w:szCs w:val="24"/>
                <w:lang w:val="en-IE"/>
              </w:rPr>
              <w:t>Construction Studies</w:t>
            </w:r>
          </w:p>
        </w:tc>
        <w:tc>
          <w:tcPr>
            <w:tcW w:w="2204" w:type="dxa"/>
            <w:tcBorders>
              <w:top w:val="single" w:sz="4" w:space="0" w:color="FFFFFF" w:themeColor="background1"/>
              <w:left w:val="single" w:sz="4" w:space="0" w:color="FFFFFF" w:themeColor="background1"/>
              <w:bottom w:val="single" w:sz="4" w:space="0" w:color="FFFFFF" w:themeColor="background1"/>
            </w:tcBorders>
          </w:tcPr>
          <w:p w14:paraId="0E0287E3" w14:textId="77777777" w:rsidR="000D7B4D" w:rsidRPr="00EE06E3" w:rsidRDefault="000D7B4D" w:rsidP="00EE06E3">
            <w:pPr>
              <w:spacing w:before="240" w:line="360" w:lineRule="auto"/>
              <w:rPr>
                <w:rFonts w:ascii="Tahoma" w:hAnsi="Tahoma" w:cs="Tahoma"/>
                <w:sz w:val="24"/>
                <w:szCs w:val="24"/>
                <w:lang w:val="en-IE"/>
              </w:rPr>
            </w:pPr>
            <w:r w:rsidRPr="00EE06E3">
              <w:rPr>
                <w:rFonts w:ascii="Tahoma" w:hAnsi="Tahoma" w:cs="Tahoma"/>
                <w:sz w:val="24"/>
                <w:szCs w:val="24"/>
                <w:lang w:val="en-IE"/>
              </w:rPr>
              <w:t>Guidance</w:t>
            </w:r>
          </w:p>
        </w:tc>
      </w:tr>
      <w:tr w:rsidR="000D7B4D" w:rsidRPr="00EE06E3" w14:paraId="3A572E07" w14:textId="77777777" w:rsidTr="00EE06E3">
        <w:tc>
          <w:tcPr>
            <w:tcW w:w="1374" w:type="dxa"/>
            <w:tcBorders>
              <w:top w:val="single" w:sz="4" w:space="0" w:color="FFFFFF" w:themeColor="background1"/>
              <w:bottom w:val="single" w:sz="4" w:space="0" w:color="FFFFFF" w:themeColor="background1"/>
              <w:right w:val="single" w:sz="4" w:space="0" w:color="FFFFFF" w:themeColor="background1"/>
            </w:tcBorders>
          </w:tcPr>
          <w:p w14:paraId="05B36595" w14:textId="77777777" w:rsidR="000D7B4D" w:rsidRPr="00EE06E3" w:rsidRDefault="000D7B4D" w:rsidP="00EE06E3">
            <w:pPr>
              <w:spacing w:before="240" w:line="360" w:lineRule="auto"/>
              <w:rPr>
                <w:rFonts w:ascii="Tahoma" w:hAnsi="Tahoma" w:cs="Tahoma"/>
                <w:sz w:val="24"/>
                <w:szCs w:val="24"/>
                <w:lang w:val="en-IE"/>
              </w:rPr>
            </w:pPr>
            <w:r w:rsidRPr="00EE06E3">
              <w:rPr>
                <w:rFonts w:ascii="Tahoma" w:hAnsi="Tahoma" w:cs="Tahoma"/>
                <w:sz w:val="24"/>
                <w:szCs w:val="24"/>
                <w:lang w:val="en-IE"/>
              </w:rPr>
              <w:t>Maths</w:t>
            </w:r>
          </w:p>
        </w:tc>
        <w:tc>
          <w:tcPr>
            <w:tcW w:w="2514" w:type="dxa"/>
            <w:tcBorders>
              <w:top w:val="single" w:sz="4" w:space="0" w:color="FFFFFF" w:themeColor="background1"/>
              <w:left w:val="single" w:sz="4" w:space="0" w:color="FFFFFF" w:themeColor="background1"/>
              <w:bottom w:val="single" w:sz="4" w:space="0" w:color="FFFFFF" w:themeColor="background1"/>
            </w:tcBorders>
          </w:tcPr>
          <w:p w14:paraId="5B2CC67E" w14:textId="77777777" w:rsidR="000D7B4D" w:rsidRPr="00EE06E3" w:rsidRDefault="000D7B4D" w:rsidP="00EE06E3">
            <w:pPr>
              <w:spacing w:before="240" w:line="360" w:lineRule="auto"/>
              <w:rPr>
                <w:rFonts w:ascii="Tahoma" w:hAnsi="Tahoma" w:cs="Tahoma"/>
                <w:sz w:val="24"/>
                <w:szCs w:val="24"/>
                <w:lang w:val="en-IE"/>
              </w:rPr>
            </w:pPr>
            <w:r w:rsidRPr="00EE06E3">
              <w:rPr>
                <w:rFonts w:ascii="Tahoma" w:hAnsi="Tahoma" w:cs="Tahoma"/>
                <w:sz w:val="24"/>
                <w:szCs w:val="24"/>
                <w:lang w:val="en-IE"/>
              </w:rPr>
              <w:t>Work Experience</w:t>
            </w:r>
          </w:p>
        </w:tc>
        <w:tc>
          <w:tcPr>
            <w:tcW w:w="1530" w:type="dxa"/>
            <w:tcBorders>
              <w:top w:val="single" w:sz="4" w:space="0" w:color="FFFFFF" w:themeColor="background1"/>
              <w:bottom w:val="single" w:sz="4" w:space="0" w:color="FFFFFF" w:themeColor="background1"/>
              <w:right w:val="single" w:sz="4" w:space="0" w:color="FFFFFF" w:themeColor="background1"/>
            </w:tcBorders>
          </w:tcPr>
          <w:p w14:paraId="5A09A9C6" w14:textId="77777777" w:rsidR="000D7B4D" w:rsidRPr="00EE06E3" w:rsidRDefault="000D7B4D" w:rsidP="00EE06E3">
            <w:pPr>
              <w:spacing w:before="240" w:line="360" w:lineRule="auto"/>
              <w:rPr>
                <w:rFonts w:ascii="Tahoma" w:hAnsi="Tahoma" w:cs="Tahoma"/>
                <w:sz w:val="24"/>
                <w:szCs w:val="24"/>
                <w:lang w:val="en-IE"/>
              </w:rPr>
            </w:pPr>
            <w:r w:rsidRPr="00EE06E3">
              <w:rPr>
                <w:rFonts w:ascii="Tahoma" w:hAnsi="Tahoma" w:cs="Tahoma"/>
                <w:sz w:val="24"/>
                <w:szCs w:val="24"/>
                <w:lang w:val="en-IE"/>
              </w:rPr>
              <w:t>DCG</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7989FB" w14:textId="77777777" w:rsidR="000D7B4D" w:rsidRPr="00EE06E3" w:rsidRDefault="00D54F80" w:rsidP="00EE06E3">
            <w:pPr>
              <w:spacing w:before="240" w:line="360" w:lineRule="auto"/>
              <w:rPr>
                <w:rFonts w:ascii="Tahoma" w:hAnsi="Tahoma" w:cs="Tahoma"/>
                <w:sz w:val="24"/>
                <w:szCs w:val="24"/>
                <w:lang w:val="en-IE"/>
              </w:rPr>
            </w:pPr>
            <w:r w:rsidRPr="00EE06E3">
              <w:rPr>
                <w:rFonts w:ascii="Tahoma" w:hAnsi="Tahoma" w:cs="Tahoma"/>
                <w:sz w:val="24"/>
                <w:szCs w:val="24"/>
                <w:lang w:val="en-IE"/>
              </w:rPr>
              <w:t>Gaisce</w:t>
            </w:r>
          </w:p>
        </w:tc>
        <w:tc>
          <w:tcPr>
            <w:tcW w:w="2204" w:type="dxa"/>
            <w:tcBorders>
              <w:top w:val="single" w:sz="4" w:space="0" w:color="FFFFFF" w:themeColor="background1"/>
              <w:left w:val="single" w:sz="4" w:space="0" w:color="FFFFFF" w:themeColor="background1"/>
              <w:bottom w:val="single" w:sz="4" w:space="0" w:color="FFFFFF" w:themeColor="background1"/>
            </w:tcBorders>
          </w:tcPr>
          <w:p w14:paraId="027B9EDF" w14:textId="77777777" w:rsidR="000D7B4D" w:rsidRPr="00EE06E3" w:rsidRDefault="009562CA" w:rsidP="00EE06E3">
            <w:pPr>
              <w:spacing w:before="240" w:line="360" w:lineRule="auto"/>
              <w:rPr>
                <w:rFonts w:ascii="Tahoma" w:hAnsi="Tahoma" w:cs="Tahoma"/>
                <w:sz w:val="24"/>
                <w:szCs w:val="24"/>
                <w:lang w:val="en-IE"/>
              </w:rPr>
            </w:pPr>
            <w:r w:rsidRPr="00EE06E3">
              <w:rPr>
                <w:rFonts w:ascii="Tahoma" w:hAnsi="Tahoma" w:cs="Tahoma"/>
                <w:sz w:val="24"/>
                <w:szCs w:val="24"/>
                <w:lang w:val="en-IE"/>
              </w:rPr>
              <w:t>Applied Maths</w:t>
            </w:r>
          </w:p>
        </w:tc>
      </w:tr>
      <w:tr w:rsidR="000D7B4D" w:rsidRPr="00EE06E3" w14:paraId="415D584E" w14:textId="77777777" w:rsidTr="00EE06E3">
        <w:tc>
          <w:tcPr>
            <w:tcW w:w="1374" w:type="dxa"/>
            <w:tcBorders>
              <w:top w:val="single" w:sz="4" w:space="0" w:color="FFFFFF" w:themeColor="background1"/>
              <w:bottom w:val="single" w:sz="4" w:space="0" w:color="FFFFFF" w:themeColor="background1"/>
              <w:right w:val="single" w:sz="4" w:space="0" w:color="FFFFFF" w:themeColor="background1"/>
            </w:tcBorders>
          </w:tcPr>
          <w:p w14:paraId="0BD01BE2" w14:textId="77777777" w:rsidR="000D7B4D" w:rsidRPr="00EE06E3" w:rsidRDefault="000D7B4D" w:rsidP="00EE06E3">
            <w:pPr>
              <w:spacing w:before="240" w:line="360" w:lineRule="auto"/>
              <w:rPr>
                <w:rFonts w:ascii="Tahoma" w:hAnsi="Tahoma" w:cs="Tahoma"/>
                <w:sz w:val="24"/>
                <w:szCs w:val="24"/>
                <w:lang w:val="en-IE"/>
              </w:rPr>
            </w:pPr>
            <w:r w:rsidRPr="00EE06E3">
              <w:rPr>
                <w:rFonts w:ascii="Tahoma" w:hAnsi="Tahoma" w:cs="Tahoma"/>
                <w:sz w:val="24"/>
                <w:szCs w:val="24"/>
                <w:lang w:val="en-IE"/>
              </w:rPr>
              <w:t>SPHE</w:t>
            </w:r>
          </w:p>
        </w:tc>
        <w:tc>
          <w:tcPr>
            <w:tcW w:w="2514" w:type="dxa"/>
            <w:tcBorders>
              <w:top w:val="single" w:sz="4" w:space="0" w:color="FFFFFF" w:themeColor="background1"/>
              <w:left w:val="single" w:sz="4" w:space="0" w:color="FFFFFF" w:themeColor="background1"/>
              <w:bottom w:val="single" w:sz="4" w:space="0" w:color="FFFFFF" w:themeColor="background1"/>
            </w:tcBorders>
          </w:tcPr>
          <w:p w14:paraId="1299C43A" w14:textId="77777777" w:rsidR="000D7B4D" w:rsidRPr="00EE06E3" w:rsidRDefault="000D7B4D" w:rsidP="00EE06E3">
            <w:pPr>
              <w:spacing w:before="240" w:line="360" w:lineRule="auto"/>
              <w:rPr>
                <w:rFonts w:ascii="Tahoma" w:hAnsi="Tahoma" w:cs="Tahoma"/>
                <w:sz w:val="24"/>
                <w:szCs w:val="24"/>
                <w:lang w:val="en-IE"/>
              </w:rPr>
            </w:pPr>
          </w:p>
        </w:tc>
        <w:tc>
          <w:tcPr>
            <w:tcW w:w="1530" w:type="dxa"/>
            <w:tcBorders>
              <w:top w:val="single" w:sz="4" w:space="0" w:color="FFFFFF" w:themeColor="background1"/>
              <w:bottom w:val="single" w:sz="4" w:space="0" w:color="FFFFFF" w:themeColor="background1"/>
              <w:right w:val="single" w:sz="4" w:space="0" w:color="FFFFFF" w:themeColor="background1"/>
            </w:tcBorders>
          </w:tcPr>
          <w:p w14:paraId="1DF9C73B" w14:textId="77777777" w:rsidR="000D7B4D" w:rsidRPr="00EE06E3" w:rsidRDefault="000D7B4D" w:rsidP="00EE06E3">
            <w:pPr>
              <w:spacing w:before="240" w:line="360" w:lineRule="auto"/>
              <w:rPr>
                <w:rFonts w:ascii="Tahoma" w:hAnsi="Tahoma" w:cs="Tahoma"/>
                <w:sz w:val="24"/>
                <w:szCs w:val="24"/>
                <w:lang w:val="en-IE"/>
              </w:rPr>
            </w:pPr>
            <w:r w:rsidRPr="00EE06E3">
              <w:rPr>
                <w:rFonts w:ascii="Tahoma" w:hAnsi="Tahoma" w:cs="Tahoma"/>
                <w:sz w:val="24"/>
                <w:szCs w:val="24"/>
                <w:lang w:val="en-IE"/>
              </w:rPr>
              <w:t>Science</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115C8A" w14:textId="77777777" w:rsidR="000D7B4D" w:rsidRPr="00EE06E3" w:rsidRDefault="000D7B4D" w:rsidP="00EE06E3">
            <w:pPr>
              <w:spacing w:before="240" w:line="360" w:lineRule="auto"/>
              <w:rPr>
                <w:rFonts w:ascii="Tahoma" w:hAnsi="Tahoma" w:cs="Tahoma"/>
                <w:sz w:val="24"/>
                <w:szCs w:val="24"/>
                <w:lang w:val="en-IE"/>
              </w:rPr>
            </w:pPr>
            <w:r w:rsidRPr="00EE06E3">
              <w:rPr>
                <w:rFonts w:ascii="Tahoma" w:hAnsi="Tahoma" w:cs="Tahoma"/>
                <w:sz w:val="24"/>
                <w:szCs w:val="24"/>
                <w:lang w:val="en-IE"/>
              </w:rPr>
              <w:t>Music</w:t>
            </w:r>
          </w:p>
        </w:tc>
        <w:tc>
          <w:tcPr>
            <w:tcW w:w="2204" w:type="dxa"/>
            <w:tcBorders>
              <w:top w:val="single" w:sz="4" w:space="0" w:color="FFFFFF" w:themeColor="background1"/>
              <w:left w:val="single" w:sz="4" w:space="0" w:color="FFFFFF" w:themeColor="background1"/>
              <w:bottom w:val="single" w:sz="4" w:space="0" w:color="FFFFFF" w:themeColor="background1"/>
            </w:tcBorders>
          </w:tcPr>
          <w:p w14:paraId="1D10C621" w14:textId="77777777" w:rsidR="000D7B4D" w:rsidRPr="00EE06E3" w:rsidRDefault="009562CA" w:rsidP="00EE06E3">
            <w:pPr>
              <w:spacing w:before="240" w:line="360" w:lineRule="auto"/>
              <w:rPr>
                <w:rFonts w:ascii="Tahoma" w:hAnsi="Tahoma" w:cs="Tahoma"/>
                <w:sz w:val="24"/>
                <w:szCs w:val="24"/>
                <w:lang w:val="en-IE"/>
              </w:rPr>
            </w:pPr>
            <w:r w:rsidRPr="00EE06E3">
              <w:rPr>
                <w:rFonts w:ascii="Tahoma" w:hAnsi="Tahoma" w:cs="Tahoma"/>
                <w:sz w:val="24"/>
                <w:szCs w:val="24"/>
                <w:lang w:val="en-IE"/>
              </w:rPr>
              <w:t>Business</w:t>
            </w:r>
          </w:p>
        </w:tc>
      </w:tr>
      <w:tr w:rsidR="005D1399" w:rsidRPr="00EE06E3" w14:paraId="49B39B42" w14:textId="77777777" w:rsidTr="00EE06E3">
        <w:tc>
          <w:tcPr>
            <w:tcW w:w="1374" w:type="dxa"/>
            <w:tcBorders>
              <w:top w:val="single" w:sz="4" w:space="0" w:color="FFFFFF" w:themeColor="background1"/>
              <w:bottom w:val="single" w:sz="4" w:space="0" w:color="FFFFFF" w:themeColor="background1"/>
              <w:right w:val="single" w:sz="4" w:space="0" w:color="FFFFFF" w:themeColor="background1"/>
            </w:tcBorders>
          </w:tcPr>
          <w:p w14:paraId="4DDBEF00" w14:textId="77777777" w:rsidR="005D1399" w:rsidRPr="00EE06E3" w:rsidRDefault="005D1399" w:rsidP="00EE06E3">
            <w:pPr>
              <w:spacing w:before="240" w:line="360" w:lineRule="auto"/>
              <w:rPr>
                <w:rFonts w:ascii="Tahoma" w:hAnsi="Tahoma" w:cs="Tahoma"/>
                <w:sz w:val="24"/>
                <w:szCs w:val="24"/>
                <w:lang w:val="en-IE"/>
              </w:rPr>
            </w:pPr>
          </w:p>
        </w:tc>
        <w:tc>
          <w:tcPr>
            <w:tcW w:w="2514" w:type="dxa"/>
            <w:tcBorders>
              <w:top w:val="single" w:sz="4" w:space="0" w:color="FFFFFF" w:themeColor="background1"/>
              <w:left w:val="single" w:sz="4" w:space="0" w:color="FFFFFF" w:themeColor="background1"/>
              <w:bottom w:val="single" w:sz="4" w:space="0" w:color="FFFFFF" w:themeColor="background1"/>
            </w:tcBorders>
          </w:tcPr>
          <w:p w14:paraId="3461D779" w14:textId="77777777" w:rsidR="005D1399" w:rsidRPr="00EE06E3" w:rsidRDefault="005D1399" w:rsidP="00EE06E3">
            <w:pPr>
              <w:spacing w:before="240" w:line="360" w:lineRule="auto"/>
              <w:rPr>
                <w:rFonts w:ascii="Tahoma" w:hAnsi="Tahoma" w:cs="Tahoma"/>
                <w:sz w:val="24"/>
                <w:szCs w:val="24"/>
                <w:lang w:val="en-IE"/>
              </w:rPr>
            </w:pPr>
          </w:p>
        </w:tc>
        <w:tc>
          <w:tcPr>
            <w:tcW w:w="1530" w:type="dxa"/>
            <w:tcBorders>
              <w:top w:val="single" w:sz="4" w:space="0" w:color="FFFFFF" w:themeColor="background1"/>
              <w:bottom w:val="single" w:sz="4" w:space="0" w:color="FFFFFF" w:themeColor="background1"/>
              <w:right w:val="single" w:sz="4" w:space="0" w:color="FFFFFF" w:themeColor="background1"/>
            </w:tcBorders>
          </w:tcPr>
          <w:p w14:paraId="52794E82" w14:textId="77777777" w:rsidR="005D1399" w:rsidRPr="00EE06E3" w:rsidRDefault="00D54F80" w:rsidP="00EE06E3">
            <w:pPr>
              <w:spacing w:before="240" w:line="360" w:lineRule="auto"/>
              <w:rPr>
                <w:rFonts w:ascii="Tahoma" w:hAnsi="Tahoma" w:cs="Tahoma"/>
                <w:sz w:val="24"/>
                <w:szCs w:val="24"/>
                <w:lang w:val="en-IE"/>
              </w:rPr>
            </w:pPr>
            <w:r w:rsidRPr="00EE06E3">
              <w:rPr>
                <w:rFonts w:ascii="Tahoma" w:hAnsi="Tahoma" w:cs="Tahoma"/>
                <w:sz w:val="24"/>
                <w:szCs w:val="24"/>
                <w:lang w:val="en-IE"/>
              </w:rPr>
              <w:t>Crafts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F2D8B6" w14:textId="727DAB7E" w:rsidR="005D1399" w:rsidRPr="00EE06E3" w:rsidRDefault="005E0AD8" w:rsidP="00EE06E3">
            <w:pPr>
              <w:spacing w:before="240" w:line="360" w:lineRule="auto"/>
              <w:rPr>
                <w:rFonts w:ascii="Tahoma" w:hAnsi="Tahoma" w:cs="Tahoma"/>
                <w:sz w:val="24"/>
                <w:szCs w:val="24"/>
                <w:lang w:val="en-IE"/>
              </w:rPr>
            </w:pPr>
            <w:r>
              <w:rPr>
                <w:rFonts w:ascii="Tahoma" w:hAnsi="Tahoma" w:cs="Tahoma"/>
                <w:sz w:val="24"/>
                <w:szCs w:val="24"/>
                <w:lang w:val="en-IE"/>
              </w:rPr>
              <w:t>Enterprise</w:t>
            </w:r>
          </w:p>
        </w:tc>
        <w:tc>
          <w:tcPr>
            <w:tcW w:w="2204" w:type="dxa"/>
            <w:tcBorders>
              <w:top w:val="single" w:sz="4" w:space="0" w:color="FFFFFF" w:themeColor="background1"/>
              <w:left w:val="single" w:sz="4" w:space="0" w:color="FFFFFF" w:themeColor="background1"/>
              <w:bottom w:val="single" w:sz="4" w:space="0" w:color="FFFFFF" w:themeColor="background1"/>
            </w:tcBorders>
          </w:tcPr>
          <w:p w14:paraId="0FB78278" w14:textId="77777777" w:rsidR="005D1399" w:rsidRPr="00EE06E3" w:rsidRDefault="005D1399" w:rsidP="00EE06E3">
            <w:pPr>
              <w:spacing w:before="240" w:line="360" w:lineRule="auto"/>
              <w:rPr>
                <w:rFonts w:ascii="Tahoma" w:hAnsi="Tahoma" w:cs="Tahoma"/>
                <w:sz w:val="24"/>
                <w:szCs w:val="24"/>
                <w:lang w:val="en-IE"/>
              </w:rPr>
            </w:pPr>
          </w:p>
        </w:tc>
      </w:tr>
      <w:tr w:rsidR="005D1399" w:rsidRPr="00EE06E3" w14:paraId="1FC39945" w14:textId="77777777" w:rsidTr="00EE06E3">
        <w:tc>
          <w:tcPr>
            <w:tcW w:w="1374" w:type="dxa"/>
            <w:tcBorders>
              <w:top w:val="single" w:sz="4" w:space="0" w:color="FFFFFF" w:themeColor="background1"/>
              <w:right w:val="single" w:sz="4" w:space="0" w:color="FFFFFF" w:themeColor="background1"/>
            </w:tcBorders>
          </w:tcPr>
          <w:p w14:paraId="0562CB0E" w14:textId="77777777" w:rsidR="005D1399" w:rsidRPr="00EE06E3" w:rsidRDefault="005D1399" w:rsidP="000D7B4D">
            <w:pPr>
              <w:spacing w:before="240" w:line="360" w:lineRule="auto"/>
              <w:jc w:val="center"/>
              <w:rPr>
                <w:rFonts w:ascii="Tahoma" w:hAnsi="Tahoma" w:cs="Tahoma"/>
                <w:sz w:val="24"/>
                <w:szCs w:val="24"/>
                <w:lang w:val="en-IE"/>
              </w:rPr>
            </w:pPr>
          </w:p>
        </w:tc>
        <w:tc>
          <w:tcPr>
            <w:tcW w:w="2514" w:type="dxa"/>
            <w:tcBorders>
              <w:top w:val="single" w:sz="4" w:space="0" w:color="FFFFFF" w:themeColor="background1"/>
              <w:left w:val="single" w:sz="4" w:space="0" w:color="FFFFFF" w:themeColor="background1"/>
            </w:tcBorders>
          </w:tcPr>
          <w:p w14:paraId="34CE0A41" w14:textId="77777777" w:rsidR="005D1399" w:rsidRPr="00EE06E3" w:rsidRDefault="005D1399" w:rsidP="000D7B4D">
            <w:pPr>
              <w:spacing w:before="240" w:line="360" w:lineRule="auto"/>
              <w:jc w:val="center"/>
              <w:rPr>
                <w:rFonts w:ascii="Tahoma" w:hAnsi="Tahoma" w:cs="Tahoma"/>
                <w:sz w:val="24"/>
                <w:szCs w:val="24"/>
                <w:lang w:val="en-IE"/>
              </w:rPr>
            </w:pPr>
          </w:p>
        </w:tc>
        <w:tc>
          <w:tcPr>
            <w:tcW w:w="1530" w:type="dxa"/>
            <w:tcBorders>
              <w:top w:val="single" w:sz="4" w:space="0" w:color="FFFFFF" w:themeColor="background1"/>
              <w:right w:val="single" w:sz="4" w:space="0" w:color="FFFFFF" w:themeColor="background1"/>
            </w:tcBorders>
          </w:tcPr>
          <w:p w14:paraId="62EBF3C5" w14:textId="77777777" w:rsidR="005D1399" w:rsidRPr="00EE06E3" w:rsidRDefault="005D1399" w:rsidP="000D7B4D">
            <w:pPr>
              <w:spacing w:before="240" w:line="360" w:lineRule="auto"/>
              <w:jc w:val="center"/>
              <w:rPr>
                <w:rFonts w:ascii="Tahoma" w:hAnsi="Tahoma" w:cs="Tahoma"/>
                <w:sz w:val="24"/>
                <w:szCs w:val="24"/>
                <w:lang w:val="en-IE"/>
              </w:rPr>
            </w:pPr>
          </w:p>
        </w:tc>
        <w:tc>
          <w:tcPr>
            <w:tcW w:w="2340" w:type="dxa"/>
            <w:tcBorders>
              <w:top w:val="single" w:sz="4" w:space="0" w:color="FFFFFF" w:themeColor="background1"/>
              <w:left w:val="single" w:sz="4" w:space="0" w:color="FFFFFF" w:themeColor="background1"/>
              <w:right w:val="single" w:sz="4" w:space="0" w:color="FFFFFF" w:themeColor="background1"/>
            </w:tcBorders>
          </w:tcPr>
          <w:p w14:paraId="6D98A12B" w14:textId="77777777" w:rsidR="005D1399" w:rsidRPr="00EE06E3" w:rsidRDefault="005D1399" w:rsidP="000D7B4D">
            <w:pPr>
              <w:spacing w:before="240" w:line="360" w:lineRule="auto"/>
              <w:jc w:val="center"/>
              <w:rPr>
                <w:rFonts w:ascii="Tahoma" w:hAnsi="Tahoma" w:cs="Tahoma"/>
                <w:sz w:val="24"/>
                <w:szCs w:val="24"/>
                <w:lang w:val="en-IE"/>
              </w:rPr>
            </w:pPr>
          </w:p>
        </w:tc>
        <w:tc>
          <w:tcPr>
            <w:tcW w:w="2204" w:type="dxa"/>
            <w:tcBorders>
              <w:top w:val="single" w:sz="4" w:space="0" w:color="FFFFFF" w:themeColor="background1"/>
              <w:left w:val="single" w:sz="4" w:space="0" w:color="FFFFFF" w:themeColor="background1"/>
            </w:tcBorders>
          </w:tcPr>
          <w:p w14:paraId="2946DB82" w14:textId="77777777" w:rsidR="005D1399" w:rsidRPr="00EE06E3" w:rsidRDefault="005D1399" w:rsidP="000D7B4D">
            <w:pPr>
              <w:spacing w:before="240" w:line="360" w:lineRule="auto"/>
              <w:jc w:val="center"/>
              <w:rPr>
                <w:rFonts w:ascii="Tahoma" w:hAnsi="Tahoma" w:cs="Tahoma"/>
                <w:sz w:val="24"/>
                <w:szCs w:val="24"/>
                <w:lang w:val="en-IE"/>
              </w:rPr>
            </w:pPr>
          </w:p>
        </w:tc>
      </w:tr>
    </w:tbl>
    <w:p w14:paraId="5997CC1D" w14:textId="77777777" w:rsidR="008328BA" w:rsidRPr="00EE06E3" w:rsidRDefault="008328BA" w:rsidP="005A5BE4">
      <w:pPr>
        <w:spacing w:before="240" w:line="360" w:lineRule="auto"/>
        <w:jc w:val="both"/>
        <w:rPr>
          <w:rFonts w:ascii="Tahoma" w:hAnsi="Tahoma" w:cs="Tahoma"/>
          <w:b/>
          <w:i/>
          <w:sz w:val="24"/>
          <w:szCs w:val="24"/>
          <w:lang w:val="en-IE"/>
        </w:rPr>
      </w:pPr>
    </w:p>
    <w:p w14:paraId="7C838276" w14:textId="77777777" w:rsidR="003B03C9" w:rsidRPr="00EE06E3" w:rsidRDefault="00FC3590" w:rsidP="005A5BE4">
      <w:pPr>
        <w:spacing w:before="240" w:line="360" w:lineRule="auto"/>
        <w:jc w:val="both"/>
        <w:rPr>
          <w:rFonts w:ascii="Tahoma" w:hAnsi="Tahoma" w:cs="Tahoma"/>
          <w:b/>
          <w:i/>
          <w:sz w:val="24"/>
          <w:szCs w:val="24"/>
          <w:lang w:val="en-IE"/>
        </w:rPr>
      </w:pPr>
      <w:r w:rsidRPr="00EE06E3">
        <w:rPr>
          <w:rFonts w:ascii="Tahoma" w:hAnsi="Tahoma" w:cs="Tahoma"/>
          <w:b/>
          <w:i/>
          <w:sz w:val="24"/>
          <w:szCs w:val="24"/>
          <w:lang w:val="en-IE"/>
        </w:rPr>
        <w:t>2.1.4</w:t>
      </w:r>
      <w:r w:rsidRPr="00EE06E3">
        <w:rPr>
          <w:rFonts w:ascii="Tahoma" w:hAnsi="Tahoma" w:cs="Tahoma"/>
          <w:b/>
          <w:i/>
          <w:sz w:val="24"/>
          <w:szCs w:val="24"/>
          <w:lang w:val="en-IE"/>
        </w:rPr>
        <w:tab/>
      </w:r>
      <w:r w:rsidR="00A634FE" w:rsidRPr="00EE06E3">
        <w:rPr>
          <w:rFonts w:ascii="Tahoma" w:hAnsi="Tahoma" w:cs="Tahoma"/>
          <w:b/>
          <w:i/>
          <w:sz w:val="24"/>
          <w:szCs w:val="24"/>
          <w:lang w:val="en-IE"/>
        </w:rPr>
        <w:t>Leaving Certificate Established</w:t>
      </w:r>
    </w:p>
    <w:p w14:paraId="4A150FF7" w14:textId="77777777" w:rsidR="0046048D" w:rsidRPr="00EE06E3" w:rsidRDefault="0046048D" w:rsidP="005A5BE4">
      <w:pPr>
        <w:spacing w:before="240" w:line="360" w:lineRule="auto"/>
        <w:jc w:val="both"/>
        <w:rPr>
          <w:rFonts w:ascii="Tahoma" w:hAnsi="Tahoma" w:cs="Tahoma"/>
          <w:sz w:val="24"/>
          <w:szCs w:val="24"/>
          <w:lang w:val="en-IE"/>
        </w:rPr>
      </w:pPr>
      <w:r w:rsidRPr="00EE06E3">
        <w:rPr>
          <w:rFonts w:ascii="Tahoma" w:hAnsi="Tahoma" w:cs="Tahoma"/>
          <w:sz w:val="24"/>
          <w:szCs w:val="24"/>
          <w:lang w:val="en-IE"/>
        </w:rPr>
        <w:t xml:space="preserve">The Leaving Certificate (Established) programme offers students a broad and balanced education while allowing for some specialisation. The certification is used for the purposes of selection into further education, employment, </w:t>
      </w:r>
      <w:proofErr w:type="gramStart"/>
      <w:r w:rsidRPr="00EE06E3">
        <w:rPr>
          <w:rFonts w:ascii="Tahoma" w:hAnsi="Tahoma" w:cs="Tahoma"/>
          <w:sz w:val="24"/>
          <w:szCs w:val="24"/>
          <w:lang w:val="en-IE"/>
        </w:rPr>
        <w:t>training</w:t>
      </w:r>
      <w:proofErr w:type="gramEnd"/>
      <w:r w:rsidRPr="00EE06E3">
        <w:rPr>
          <w:rFonts w:ascii="Tahoma" w:hAnsi="Tahoma" w:cs="Tahoma"/>
          <w:sz w:val="24"/>
          <w:szCs w:val="24"/>
          <w:lang w:val="en-IE"/>
        </w:rPr>
        <w:t xml:space="preserve"> and higher education. It</w:t>
      </w:r>
      <w:r w:rsidR="003B03C9" w:rsidRPr="00EE06E3">
        <w:rPr>
          <w:rFonts w:ascii="Tahoma" w:hAnsi="Tahoma" w:cs="Tahoma"/>
          <w:sz w:val="24"/>
          <w:szCs w:val="24"/>
          <w:lang w:val="en-IE"/>
        </w:rPr>
        <w:t xml:space="preserve"> is a two-year senior cycle programme in which </w:t>
      </w:r>
      <w:r w:rsidR="008E0A84" w:rsidRPr="00EE06E3">
        <w:rPr>
          <w:rFonts w:ascii="Tahoma" w:hAnsi="Tahoma" w:cs="Tahoma"/>
          <w:sz w:val="24"/>
          <w:szCs w:val="24"/>
          <w:lang w:val="en-IE"/>
        </w:rPr>
        <w:t>students must take at least six/seven</w:t>
      </w:r>
      <w:r w:rsidR="003B03C9" w:rsidRPr="00EE06E3">
        <w:rPr>
          <w:rFonts w:ascii="Tahoma" w:hAnsi="Tahoma" w:cs="Tahoma"/>
          <w:sz w:val="24"/>
          <w:szCs w:val="24"/>
          <w:lang w:val="en-IE"/>
        </w:rPr>
        <w:t xml:space="preserve"> subjects, including Irish (</w:t>
      </w:r>
      <w:proofErr w:type="gramStart"/>
      <w:r w:rsidR="003B03C9" w:rsidRPr="00EE06E3">
        <w:rPr>
          <w:rFonts w:ascii="Tahoma" w:hAnsi="Tahoma" w:cs="Tahoma"/>
          <w:sz w:val="24"/>
          <w:szCs w:val="24"/>
          <w:lang w:val="en-IE"/>
        </w:rPr>
        <w:t>with the except</w:t>
      </w:r>
      <w:r w:rsidRPr="00EE06E3">
        <w:rPr>
          <w:rFonts w:ascii="Tahoma" w:hAnsi="Tahoma" w:cs="Tahoma"/>
          <w:sz w:val="24"/>
          <w:szCs w:val="24"/>
          <w:lang w:val="en-IE"/>
        </w:rPr>
        <w:t>ion of</w:t>
      </w:r>
      <w:proofErr w:type="gramEnd"/>
      <w:r w:rsidRPr="00EE06E3">
        <w:rPr>
          <w:rFonts w:ascii="Tahoma" w:hAnsi="Tahoma" w:cs="Tahoma"/>
          <w:sz w:val="24"/>
          <w:szCs w:val="24"/>
          <w:lang w:val="en-IE"/>
        </w:rPr>
        <w:t xml:space="preserve"> those with an </w:t>
      </w:r>
      <w:r w:rsidR="003B03C9" w:rsidRPr="00EE06E3">
        <w:rPr>
          <w:rFonts w:ascii="Tahoma" w:hAnsi="Tahoma" w:cs="Tahoma"/>
          <w:sz w:val="24"/>
          <w:szCs w:val="24"/>
          <w:lang w:val="en-IE"/>
        </w:rPr>
        <w:t xml:space="preserve">exemption). </w:t>
      </w:r>
    </w:p>
    <w:p w14:paraId="47CB7DB0" w14:textId="77777777" w:rsidR="003B03C9" w:rsidRPr="00EE06E3" w:rsidRDefault="003B03C9" w:rsidP="005A5BE4">
      <w:pPr>
        <w:spacing w:before="240" w:line="360" w:lineRule="auto"/>
        <w:jc w:val="both"/>
        <w:rPr>
          <w:rFonts w:ascii="Tahoma" w:hAnsi="Tahoma" w:cs="Tahoma"/>
          <w:sz w:val="24"/>
          <w:szCs w:val="24"/>
          <w:lang w:val="en-IE"/>
        </w:rPr>
      </w:pPr>
      <w:r w:rsidRPr="00EE06E3">
        <w:rPr>
          <w:rFonts w:ascii="Tahoma" w:hAnsi="Tahoma" w:cs="Tahoma"/>
          <w:sz w:val="24"/>
          <w:szCs w:val="24"/>
          <w:lang w:val="en-IE"/>
        </w:rPr>
        <w:t xml:space="preserve">The Guidance Service has a significant role in subject options for the senior cycle. Students study three core subjects and choose another four </w:t>
      </w:r>
      <w:r w:rsidR="0020174D" w:rsidRPr="00EE06E3">
        <w:rPr>
          <w:rFonts w:ascii="Tahoma" w:hAnsi="Tahoma" w:cs="Tahoma"/>
          <w:sz w:val="24"/>
          <w:szCs w:val="24"/>
          <w:lang w:val="en-IE"/>
        </w:rPr>
        <w:t xml:space="preserve">other </w:t>
      </w:r>
      <w:r w:rsidRPr="00EE06E3">
        <w:rPr>
          <w:rFonts w:ascii="Tahoma" w:hAnsi="Tahoma" w:cs="Tahoma"/>
          <w:sz w:val="24"/>
          <w:szCs w:val="24"/>
          <w:lang w:val="en-IE"/>
        </w:rPr>
        <w:t xml:space="preserve">subjects. This choice is generally </w:t>
      </w:r>
      <w:r w:rsidR="00F01923" w:rsidRPr="00EE06E3">
        <w:rPr>
          <w:rFonts w:ascii="Tahoma" w:hAnsi="Tahoma" w:cs="Tahoma"/>
          <w:sz w:val="24"/>
          <w:szCs w:val="24"/>
          <w:lang w:val="en-IE"/>
        </w:rPr>
        <w:t xml:space="preserve">decided in </w:t>
      </w:r>
      <w:r w:rsidR="002A33C7" w:rsidRPr="00EE06E3">
        <w:rPr>
          <w:rFonts w:ascii="Tahoma" w:hAnsi="Tahoma" w:cs="Tahoma"/>
          <w:sz w:val="24"/>
          <w:szCs w:val="24"/>
          <w:lang w:val="en-IE"/>
        </w:rPr>
        <w:t>March</w:t>
      </w:r>
      <w:r w:rsidR="00F01923" w:rsidRPr="00EE06E3">
        <w:rPr>
          <w:rFonts w:ascii="Tahoma" w:hAnsi="Tahoma" w:cs="Tahoma"/>
          <w:sz w:val="24"/>
          <w:szCs w:val="24"/>
          <w:lang w:val="en-IE"/>
        </w:rPr>
        <w:t xml:space="preserve"> of </w:t>
      </w:r>
      <w:r w:rsidR="000D67C8" w:rsidRPr="00EE06E3">
        <w:rPr>
          <w:rFonts w:ascii="Tahoma" w:hAnsi="Tahoma" w:cs="Tahoma"/>
          <w:sz w:val="24"/>
          <w:szCs w:val="24"/>
          <w:lang w:val="en-IE"/>
        </w:rPr>
        <w:t>Third</w:t>
      </w:r>
      <w:r w:rsidR="00F01923" w:rsidRPr="00EE06E3">
        <w:rPr>
          <w:rFonts w:ascii="Tahoma" w:hAnsi="Tahoma" w:cs="Tahoma"/>
          <w:sz w:val="24"/>
          <w:szCs w:val="24"/>
          <w:lang w:val="en-IE"/>
        </w:rPr>
        <w:t xml:space="preserve"> </w:t>
      </w:r>
      <w:r w:rsidR="00A634FE" w:rsidRPr="00EE06E3">
        <w:rPr>
          <w:rFonts w:ascii="Tahoma" w:hAnsi="Tahoma" w:cs="Tahoma"/>
          <w:sz w:val="24"/>
          <w:szCs w:val="24"/>
          <w:lang w:val="en-IE"/>
        </w:rPr>
        <w:t>Y</w:t>
      </w:r>
      <w:r w:rsidR="00F01923" w:rsidRPr="00EE06E3">
        <w:rPr>
          <w:rFonts w:ascii="Tahoma" w:hAnsi="Tahoma" w:cs="Tahoma"/>
          <w:sz w:val="24"/>
          <w:szCs w:val="24"/>
          <w:lang w:val="en-IE"/>
        </w:rPr>
        <w:t>ear</w:t>
      </w:r>
      <w:r w:rsidR="000D67C8" w:rsidRPr="00EE06E3">
        <w:rPr>
          <w:rFonts w:ascii="Tahoma" w:hAnsi="Tahoma" w:cs="Tahoma"/>
          <w:sz w:val="24"/>
          <w:szCs w:val="24"/>
          <w:lang w:val="en-IE"/>
        </w:rPr>
        <w:t xml:space="preserve"> or Transition Year</w:t>
      </w:r>
      <w:r w:rsidR="00F01923" w:rsidRPr="00EE06E3">
        <w:rPr>
          <w:rFonts w:ascii="Tahoma" w:hAnsi="Tahoma" w:cs="Tahoma"/>
          <w:sz w:val="24"/>
          <w:szCs w:val="24"/>
          <w:lang w:val="en-IE"/>
        </w:rPr>
        <w:t>.</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2520"/>
        <w:gridCol w:w="4950"/>
      </w:tblGrid>
      <w:tr w:rsidR="0046048D" w:rsidRPr="00EE06E3" w14:paraId="677051C2" w14:textId="77777777" w:rsidTr="00536183">
        <w:trPr>
          <w:jc w:val="center"/>
        </w:trPr>
        <w:tc>
          <w:tcPr>
            <w:tcW w:w="2335" w:type="dxa"/>
            <w:shd w:val="clear" w:color="auto" w:fill="auto"/>
          </w:tcPr>
          <w:p w14:paraId="61D9C88C" w14:textId="77777777" w:rsidR="0046048D" w:rsidRPr="00EE06E3" w:rsidRDefault="0046048D" w:rsidP="00EE06E3">
            <w:pPr>
              <w:spacing w:before="240"/>
              <w:rPr>
                <w:rFonts w:ascii="Tahoma" w:hAnsi="Tahoma" w:cs="Tahoma"/>
                <w:b/>
                <w:sz w:val="24"/>
                <w:szCs w:val="24"/>
                <w:lang w:val="en-IE"/>
              </w:rPr>
            </w:pPr>
            <w:r w:rsidRPr="00EE06E3">
              <w:rPr>
                <w:rFonts w:ascii="Tahoma" w:hAnsi="Tahoma" w:cs="Tahoma"/>
                <w:b/>
                <w:sz w:val="24"/>
                <w:szCs w:val="24"/>
                <w:lang w:val="en-IE"/>
              </w:rPr>
              <w:t>Core Subjects</w:t>
            </w:r>
          </w:p>
        </w:tc>
        <w:tc>
          <w:tcPr>
            <w:tcW w:w="7470" w:type="dxa"/>
            <w:gridSpan w:val="2"/>
          </w:tcPr>
          <w:p w14:paraId="495EEF8A" w14:textId="77777777" w:rsidR="0046048D" w:rsidRPr="00EE06E3" w:rsidRDefault="0046048D" w:rsidP="00EE06E3">
            <w:pPr>
              <w:spacing w:before="240"/>
              <w:rPr>
                <w:rFonts w:ascii="Tahoma" w:hAnsi="Tahoma" w:cs="Tahoma"/>
                <w:b/>
                <w:sz w:val="24"/>
                <w:szCs w:val="24"/>
                <w:lang w:val="en-IE"/>
              </w:rPr>
            </w:pPr>
            <w:r w:rsidRPr="00EE06E3">
              <w:rPr>
                <w:rFonts w:ascii="Tahoma" w:hAnsi="Tahoma" w:cs="Tahoma"/>
                <w:b/>
                <w:sz w:val="24"/>
                <w:szCs w:val="24"/>
                <w:lang w:val="en-IE"/>
              </w:rPr>
              <w:t>Choice Subjects</w:t>
            </w:r>
          </w:p>
        </w:tc>
      </w:tr>
      <w:tr w:rsidR="0046048D" w:rsidRPr="00EE06E3" w14:paraId="27FC2870" w14:textId="77777777" w:rsidTr="00536183">
        <w:trPr>
          <w:jc w:val="center"/>
        </w:trPr>
        <w:tc>
          <w:tcPr>
            <w:tcW w:w="2335" w:type="dxa"/>
            <w:shd w:val="clear" w:color="auto" w:fill="auto"/>
          </w:tcPr>
          <w:p w14:paraId="72CE951D" w14:textId="77777777" w:rsidR="0046048D" w:rsidRPr="00EE06E3" w:rsidRDefault="0046048D" w:rsidP="00EE06E3">
            <w:pPr>
              <w:spacing w:before="240"/>
              <w:rPr>
                <w:rFonts w:ascii="Tahoma" w:hAnsi="Tahoma" w:cs="Tahoma"/>
                <w:sz w:val="24"/>
                <w:szCs w:val="24"/>
                <w:lang w:val="en-IE"/>
              </w:rPr>
            </w:pPr>
            <w:r w:rsidRPr="00EE06E3">
              <w:rPr>
                <w:rFonts w:ascii="Tahoma" w:hAnsi="Tahoma" w:cs="Tahoma"/>
                <w:sz w:val="24"/>
                <w:szCs w:val="24"/>
                <w:lang w:val="en-IE"/>
              </w:rPr>
              <w:t>English</w:t>
            </w:r>
          </w:p>
          <w:p w14:paraId="5C81EA8F" w14:textId="77777777" w:rsidR="0046048D" w:rsidRPr="00EE06E3" w:rsidRDefault="0046048D" w:rsidP="00EE06E3">
            <w:pPr>
              <w:spacing w:before="240"/>
              <w:rPr>
                <w:rFonts w:ascii="Tahoma" w:hAnsi="Tahoma" w:cs="Tahoma"/>
                <w:sz w:val="24"/>
                <w:szCs w:val="24"/>
                <w:lang w:val="en-IE"/>
              </w:rPr>
            </w:pPr>
            <w:r w:rsidRPr="00EE06E3">
              <w:rPr>
                <w:rFonts w:ascii="Tahoma" w:hAnsi="Tahoma" w:cs="Tahoma"/>
                <w:sz w:val="24"/>
                <w:szCs w:val="24"/>
                <w:lang w:val="en-IE"/>
              </w:rPr>
              <w:t>Irish</w:t>
            </w:r>
          </w:p>
          <w:p w14:paraId="0DC19CE8" w14:textId="77777777" w:rsidR="0046048D" w:rsidRPr="00EE06E3" w:rsidRDefault="0046048D" w:rsidP="00EE06E3">
            <w:pPr>
              <w:spacing w:before="240"/>
              <w:rPr>
                <w:rFonts w:ascii="Tahoma" w:hAnsi="Tahoma" w:cs="Tahoma"/>
                <w:sz w:val="24"/>
                <w:szCs w:val="24"/>
                <w:lang w:val="en-IE"/>
              </w:rPr>
            </w:pPr>
            <w:r w:rsidRPr="00EE06E3">
              <w:rPr>
                <w:rFonts w:ascii="Tahoma" w:hAnsi="Tahoma" w:cs="Tahoma"/>
                <w:sz w:val="24"/>
                <w:szCs w:val="24"/>
                <w:lang w:val="en-IE"/>
              </w:rPr>
              <w:t>Maths</w:t>
            </w:r>
          </w:p>
          <w:p w14:paraId="544E322B" w14:textId="77777777" w:rsidR="0046048D" w:rsidRPr="00EE06E3" w:rsidRDefault="0046048D" w:rsidP="00EE06E3">
            <w:pPr>
              <w:spacing w:before="240"/>
              <w:rPr>
                <w:rFonts w:ascii="Tahoma" w:hAnsi="Tahoma" w:cs="Tahoma"/>
                <w:sz w:val="24"/>
                <w:szCs w:val="24"/>
                <w:lang w:val="en-IE"/>
              </w:rPr>
            </w:pPr>
            <w:r w:rsidRPr="00EE06E3">
              <w:rPr>
                <w:rFonts w:ascii="Tahoma" w:hAnsi="Tahoma" w:cs="Tahoma"/>
                <w:sz w:val="24"/>
                <w:szCs w:val="24"/>
                <w:lang w:val="en-IE"/>
              </w:rPr>
              <w:t>Career Guidance</w:t>
            </w:r>
          </w:p>
          <w:p w14:paraId="17829B2C" w14:textId="77777777" w:rsidR="0046048D" w:rsidRPr="00EE06E3" w:rsidRDefault="0046048D" w:rsidP="00EE06E3">
            <w:pPr>
              <w:spacing w:before="240"/>
              <w:rPr>
                <w:rFonts w:ascii="Tahoma" w:hAnsi="Tahoma" w:cs="Tahoma"/>
                <w:sz w:val="24"/>
                <w:szCs w:val="24"/>
                <w:lang w:val="en-IE"/>
              </w:rPr>
            </w:pPr>
            <w:r w:rsidRPr="00EE06E3">
              <w:rPr>
                <w:rFonts w:ascii="Tahoma" w:hAnsi="Tahoma" w:cs="Tahoma"/>
                <w:sz w:val="24"/>
                <w:szCs w:val="24"/>
                <w:lang w:val="en-IE"/>
              </w:rPr>
              <w:t>Physical Education</w:t>
            </w:r>
          </w:p>
          <w:p w14:paraId="5A7B7D48" w14:textId="77777777" w:rsidR="0046048D" w:rsidRPr="00EE06E3" w:rsidRDefault="0046048D" w:rsidP="00EE06E3">
            <w:pPr>
              <w:spacing w:before="240"/>
              <w:rPr>
                <w:rFonts w:ascii="Tahoma" w:hAnsi="Tahoma" w:cs="Tahoma"/>
                <w:sz w:val="24"/>
                <w:szCs w:val="24"/>
                <w:lang w:val="en-IE"/>
              </w:rPr>
            </w:pPr>
            <w:r w:rsidRPr="00EE06E3">
              <w:rPr>
                <w:rFonts w:ascii="Tahoma" w:hAnsi="Tahoma" w:cs="Tahoma"/>
                <w:sz w:val="24"/>
                <w:szCs w:val="24"/>
                <w:lang w:val="en-IE"/>
              </w:rPr>
              <w:t>Religion</w:t>
            </w:r>
          </w:p>
        </w:tc>
        <w:tc>
          <w:tcPr>
            <w:tcW w:w="2520" w:type="dxa"/>
            <w:tcBorders>
              <w:right w:val="single" w:sz="4" w:space="0" w:color="FFFFFF" w:themeColor="background1"/>
            </w:tcBorders>
          </w:tcPr>
          <w:p w14:paraId="647596F8" w14:textId="77777777" w:rsidR="0046048D" w:rsidRPr="00EE06E3" w:rsidRDefault="0046048D" w:rsidP="00EE06E3">
            <w:pPr>
              <w:spacing w:before="240"/>
              <w:rPr>
                <w:rFonts w:ascii="Tahoma" w:hAnsi="Tahoma" w:cs="Tahoma"/>
                <w:sz w:val="24"/>
                <w:szCs w:val="24"/>
                <w:lang w:val="en-IE"/>
              </w:rPr>
            </w:pPr>
            <w:r w:rsidRPr="00EE06E3">
              <w:rPr>
                <w:rFonts w:ascii="Tahoma" w:hAnsi="Tahoma" w:cs="Tahoma"/>
                <w:sz w:val="24"/>
                <w:szCs w:val="24"/>
                <w:lang w:val="en-IE"/>
              </w:rPr>
              <w:t xml:space="preserve">Art </w:t>
            </w:r>
          </w:p>
          <w:p w14:paraId="3323E997" w14:textId="77777777" w:rsidR="0046048D" w:rsidRPr="00EE06E3" w:rsidRDefault="0046048D" w:rsidP="00EE06E3">
            <w:pPr>
              <w:spacing w:before="240"/>
              <w:rPr>
                <w:rFonts w:ascii="Tahoma" w:hAnsi="Tahoma" w:cs="Tahoma"/>
                <w:sz w:val="24"/>
                <w:szCs w:val="24"/>
                <w:lang w:val="en-IE"/>
              </w:rPr>
            </w:pPr>
            <w:r w:rsidRPr="00EE06E3">
              <w:rPr>
                <w:rFonts w:ascii="Tahoma" w:hAnsi="Tahoma" w:cs="Tahoma"/>
                <w:sz w:val="24"/>
                <w:szCs w:val="24"/>
                <w:lang w:val="en-IE"/>
              </w:rPr>
              <w:t>Biology</w:t>
            </w:r>
          </w:p>
          <w:p w14:paraId="01F89750" w14:textId="77777777" w:rsidR="0046048D" w:rsidRPr="00EE06E3" w:rsidRDefault="0046048D" w:rsidP="00EE06E3">
            <w:pPr>
              <w:spacing w:before="240"/>
              <w:rPr>
                <w:rFonts w:ascii="Tahoma" w:hAnsi="Tahoma" w:cs="Tahoma"/>
                <w:sz w:val="24"/>
                <w:szCs w:val="24"/>
                <w:lang w:val="en-IE"/>
              </w:rPr>
            </w:pPr>
            <w:r w:rsidRPr="00EE06E3">
              <w:rPr>
                <w:rFonts w:ascii="Tahoma" w:hAnsi="Tahoma" w:cs="Tahoma"/>
                <w:sz w:val="24"/>
                <w:szCs w:val="24"/>
                <w:lang w:val="en-IE"/>
              </w:rPr>
              <w:t>Business</w:t>
            </w:r>
          </w:p>
          <w:p w14:paraId="718FDA10" w14:textId="77777777" w:rsidR="00A60EAB" w:rsidRPr="00EE06E3" w:rsidRDefault="00A60EAB" w:rsidP="00EE06E3">
            <w:pPr>
              <w:spacing w:before="240"/>
              <w:rPr>
                <w:rFonts w:ascii="Tahoma" w:hAnsi="Tahoma" w:cs="Tahoma"/>
                <w:sz w:val="24"/>
                <w:szCs w:val="24"/>
                <w:lang w:val="en-IE"/>
              </w:rPr>
            </w:pPr>
            <w:r w:rsidRPr="00EE06E3">
              <w:rPr>
                <w:rFonts w:ascii="Tahoma" w:hAnsi="Tahoma" w:cs="Tahoma"/>
                <w:sz w:val="24"/>
                <w:szCs w:val="24"/>
                <w:lang w:val="en-IE"/>
              </w:rPr>
              <w:t>Construction Studies</w:t>
            </w:r>
          </w:p>
          <w:p w14:paraId="110FFD37" w14:textId="5639CE33" w:rsidR="0046048D" w:rsidRPr="00EE06E3" w:rsidRDefault="005E0AD8" w:rsidP="00EE06E3">
            <w:pPr>
              <w:spacing w:before="240"/>
              <w:rPr>
                <w:rFonts w:ascii="Tahoma" w:hAnsi="Tahoma" w:cs="Tahoma"/>
                <w:sz w:val="24"/>
                <w:szCs w:val="24"/>
                <w:lang w:val="en-IE"/>
              </w:rPr>
            </w:pPr>
            <w:r>
              <w:rPr>
                <w:rFonts w:ascii="Tahoma" w:hAnsi="Tahoma" w:cs="Tahoma"/>
                <w:sz w:val="24"/>
                <w:szCs w:val="24"/>
                <w:lang w:val="en-IE"/>
              </w:rPr>
              <w:t>History</w:t>
            </w:r>
          </w:p>
        </w:tc>
        <w:tc>
          <w:tcPr>
            <w:tcW w:w="4950" w:type="dxa"/>
            <w:tcBorders>
              <w:left w:val="single" w:sz="4" w:space="0" w:color="FFFFFF" w:themeColor="background1"/>
            </w:tcBorders>
            <w:shd w:val="clear" w:color="auto" w:fill="auto"/>
          </w:tcPr>
          <w:p w14:paraId="4DA20E98" w14:textId="77777777" w:rsidR="00A60EAB" w:rsidRPr="00EE06E3" w:rsidRDefault="00A60EAB" w:rsidP="00EE06E3">
            <w:pPr>
              <w:spacing w:before="240"/>
              <w:rPr>
                <w:rFonts w:ascii="Tahoma" w:hAnsi="Tahoma" w:cs="Tahoma"/>
                <w:sz w:val="24"/>
                <w:szCs w:val="24"/>
                <w:lang w:val="en-IE"/>
              </w:rPr>
            </w:pPr>
            <w:r w:rsidRPr="00EE06E3">
              <w:rPr>
                <w:rFonts w:ascii="Tahoma" w:hAnsi="Tahoma" w:cs="Tahoma"/>
                <w:sz w:val="24"/>
                <w:szCs w:val="24"/>
                <w:lang w:val="en-IE"/>
              </w:rPr>
              <w:t>Design and Communication Graphics (DCG)</w:t>
            </w:r>
          </w:p>
          <w:p w14:paraId="2E0AF8F1" w14:textId="77777777" w:rsidR="00A60EAB" w:rsidRPr="00EE06E3" w:rsidRDefault="00A60EAB" w:rsidP="00EE06E3">
            <w:pPr>
              <w:spacing w:before="240"/>
              <w:rPr>
                <w:rFonts w:ascii="Tahoma" w:hAnsi="Tahoma" w:cs="Tahoma"/>
                <w:sz w:val="24"/>
                <w:szCs w:val="24"/>
                <w:lang w:val="en-IE"/>
              </w:rPr>
            </w:pPr>
            <w:r w:rsidRPr="00EE06E3">
              <w:rPr>
                <w:rFonts w:ascii="Tahoma" w:hAnsi="Tahoma" w:cs="Tahoma"/>
                <w:sz w:val="24"/>
                <w:szCs w:val="24"/>
                <w:lang w:val="en-IE"/>
              </w:rPr>
              <w:t>French</w:t>
            </w:r>
          </w:p>
          <w:p w14:paraId="68FD15C1" w14:textId="77777777" w:rsidR="00A60EAB" w:rsidRPr="00EE06E3" w:rsidRDefault="00A60EAB" w:rsidP="00EE06E3">
            <w:pPr>
              <w:spacing w:before="240"/>
              <w:rPr>
                <w:rFonts w:ascii="Tahoma" w:hAnsi="Tahoma" w:cs="Tahoma"/>
                <w:sz w:val="24"/>
                <w:szCs w:val="24"/>
                <w:lang w:val="en-IE"/>
              </w:rPr>
            </w:pPr>
            <w:r w:rsidRPr="00EE06E3">
              <w:rPr>
                <w:rFonts w:ascii="Tahoma" w:hAnsi="Tahoma" w:cs="Tahoma"/>
                <w:sz w:val="24"/>
                <w:szCs w:val="24"/>
                <w:lang w:val="en-IE"/>
              </w:rPr>
              <w:t>Geography</w:t>
            </w:r>
          </w:p>
          <w:p w14:paraId="377BD7DE" w14:textId="77777777" w:rsidR="00A60EAB" w:rsidRPr="00EE06E3" w:rsidRDefault="00A60EAB" w:rsidP="00EE06E3">
            <w:pPr>
              <w:spacing w:before="240"/>
              <w:rPr>
                <w:rFonts w:ascii="Tahoma" w:hAnsi="Tahoma" w:cs="Tahoma"/>
                <w:sz w:val="24"/>
                <w:szCs w:val="24"/>
                <w:lang w:val="en-IE"/>
              </w:rPr>
            </w:pPr>
            <w:r w:rsidRPr="00EE06E3">
              <w:rPr>
                <w:rFonts w:ascii="Tahoma" w:hAnsi="Tahoma" w:cs="Tahoma"/>
                <w:sz w:val="24"/>
                <w:szCs w:val="24"/>
                <w:lang w:val="en-IE"/>
              </w:rPr>
              <w:t>Home Economics</w:t>
            </w:r>
          </w:p>
          <w:p w14:paraId="11C1F5AF" w14:textId="77777777" w:rsidR="00A60EAB" w:rsidRPr="00EE06E3" w:rsidRDefault="00A60EAB" w:rsidP="00EE06E3">
            <w:pPr>
              <w:spacing w:before="240"/>
              <w:rPr>
                <w:rFonts w:ascii="Tahoma" w:hAnsi="Tahoma" w:cs="Tahoma"/>
                <w:sz w:val="24"/>
                <w:szCs w:val="24"/>
                <w:lang w:val="en-IE"/>
              </w:rPr>
            </w:pPr>
            <w:r w:rsidRPr="00EE06E3">
              <w:rPr>
                <w:rFonts w:ascii="Tahoma" w:hAnsi="Tahoma" w:cs="Tahoma"/>
                <w:sz w:val="24"/>
                <w:szCs w:val="24"/>
                <w:lang w:val="en-IE"/>
              </w:rPr>
              <w:t>Music</w:t>
            </w:r>
          </w:p>
          <w:p w14:paraId="6B699379" w14:textId="77777777" w:rsidR="0046048D" w:rsidRPr="00EE06E3" w:rsidRDefault="0046048D" w:rsidP="00EE06E3">
            <w:pPr>
              <w:spacing w:before="240"/>
              <w:rPr>
                <w:rFonts w:ascii="Tahoma" w:hAnsi="Tahoma" w:cs="Tahoma"/>
                <w:sz w:val="24"/>
                <w:szCs w:val="24"/>
                <w:lang w:val="en-IE"/>
              </w:rPr>
            </w:pPr>
          </w:p>
        </w:tc>
      </w:tr>
    </w:tbl>
    <w:p w14:paraId="3FE9F23F" w14:textId="77777777" w:rsidR="005D1399" w:rsidRPr="00EE06E3" w:rsidRDefault="005D1399">
      <w:pPr>
        <w:spacing w:after="0" w:line="240" w:lineRule="auto"/>
        <w:rPr>
          <w:rFonts w:ascii="Tahoma" w:hAnsi="Tahoma" w:cs="Tahoma"/>
          <w:b/>
          <w:i/>
          <w:sz w:val="24"/>
          <w:szCs w:val="24"/>
          <w:lang w:val="en-IE"/>
        </w:rPr>
      </w:pPr>
    </w:p>
    <w:p w14:paraId="06D08CE7" w14:textId="77777777" w:rsidR="003B03C9" w:rsidRPr="00EE06E3" w:rsidRDefault="00FC3590" w:rsidP="005A5BE4">
      <w:pPr>
        <w:spacing w:before="240" w:line="360" w:lineRule="auto"/>
        <w:jc w:val="both"/>
        <w:rPr>
          <w:rFonts w:ascii="Tahoma" w:hAnsi="Tahoma" w:cs="Tahoma"/>
          <w:b/>
          <w:i/>
          <w:sz w:val="24"/>
          <w:szCs w:val="24"/>
          <w:lang w:val="en-IE"/>
        </w:rPr>
      </w:pPr>
      <w:r w:rsidRPr="00EE06E3">
        <w:rPr>
          <w:rFonts w:ascii="Tahoma" w:hAnsi="Tahoma" w:cs="Tahoma"/>
          <w:b/>
          <w:i/>
          <w:sz w:val="24"/>
          <w:szCs w:val="24"/>
          <w:lang w:val="en-IE"/>
        </w:rPr>
        <w:t>2.1.5</w:t>
      </w:r>
      <w:r w:rsidRPr="00EE06E3">
        <w:rPr>
          <w:rFonts w:ascii="Tahoma" w:hAnsi="Tahoma" w:cs="Tahoma"/>
          <w:b/>
          <w:i/>
          <w:sz w:val="24"/>
          <w:szCs w:val="24"/>
          <w:lang w:val="en-IE"/>
        </w:rPr>
        <w:tab/>
      </w:r>
      <w:r w:rsidR="003B03C9" w:rsidRPr="00EE06E3">
        <w:rPr>
          <w:rFonts w:ascii="Tahoma" w:hAnsi="Tahoma" w:cs="Tahoma"/>
          <w:b/>
          <w:i/>
          <w:sz w:val="24"/>
          <w:szCs w:val="24"/>
          <w:lang w:val="en-IE"/>
        </w:rPr>
        <w:t>Leaving Certificate Vocational Programme (LCVP)</w:t>
      </w:r>
    </w:p>
    <w:p w14:paraId="59A0A719" w14:textId="77777777" w:rsidR="003B03C9" w:rsidRPr="00EE06E3" w:rsidRDefault="003B03C9" w:rsidP="005A5BE4">
      <w:pPr>
        <w:spacing w:before="240" w:line="360" w:lineRule="auto"/>
        <w:jc w:val="both"/>
        <w:rPr>
          <w:rFonts w:ascii="Tahoma" w:hAnsi="Tahoma" w:cs="Tahoma"/>
          <w:sz w:val="24"/>
          <w:szCs w:val="24"/>
          <w:lang w:val="en-IE"/>
        </w:rPr>
      </w:pPr>
      <w:r w:rsidRPr="00EE06E3">
        <w:rPr>
          <w:rFonts w:ascii="Tahoma" w:hAnsi="Tahoma" w:cs="Tahoma"/>
          <w:sz w:val="24"/>
          <w:szCs w:val="24"/>
          <w:lang w:val="en-IE"/>
        </w:rPr>
        <w:t xml:space="preserve">The Leaving Certificate Vocational Programme is a senior cycle programme that is offered to students over two years. </w:t>
      </w:r>
      <w:r w:rsidR="000D67C8" w:rsidRPr="00EE06E3">
        <w:rPr>
          <w:rFonts w:ascii="Tahoma" w:hAnsi="Tahoma" w:cs="Tahoma"/>
          <w:sz w:val="24"/>
          <w:szCs w:val="24"/>
          <w:lang w:val="en-IE"/>
        </w:rPr>
        <w:t>S</w:t>
      </w:r>
      <w:r w:rsidR="00FE3808" w:rsidRPr="00EE06E3">
        <w:rPr>
          <w:rFonts w:ascii="Tahoma" w:hAnsi="Tahoma" w:cs="Tahoma"/>
          <w:sz w:val="24"/>
          <w:szCs w:val="24"/>
          <w:lang w:val="en-IE"/>
        </w:rPr>
        <w:t xml:space="preserve">tudents can </w:t>
      </w:r>
      <w:r w:rsidR="000D67C8" w:rsidRPr="00EE06E3">
        <w:rPr>
          <w:rFonts w:ascii="Tahoma" w:hAnsi="Tahoma" w:cs="Tahoma"/>
          <w:sz w:val="24"/>
          <w:szCs w:val="24"/>
          <w:lang w:val="en-IE"/>
        </w:rPr>
        <w:t>use the subject</w:t>
      </w:r>
      <w:r w:rsidR="00FE3808" w:rsidRPr="00EE06E3">
        <w:rPr>
          <w:rFonts w:ascii="Tahoma" w:hAnsi="Tahoma" w:cs="Tahoma"/>
          <w:sz w:val="24"/>
          <w:szCs w:val="24"/>
          <w:lang w:val="en-IE"/>
        </w:rPr>
        <w:t xml:space="preserve"> </w:t>
      </w:r>
      <w:r w:rsidR="005D1399" w:rsidRPr="00EE06E3">
        <w:rPr>
          <w:rFonts w:ascii="Tahoma" w:hAnsi="Tahoma" w:cs="Tahoma"/>
          <w:sz w:val="24"/>
          <w:szCs w:val="24"/>
          <w:lang w:val="en-IE"/>
        </w:rPr>
        <w:t>as</w:t>
      </w:r>
      <w:r w:rsidR="000D67C8" w:rsidRPr="00EE06E3">
        <w:rPr>
          <w:rFonts w:ascii="Tahoma" w:hAnsi="Tahoma" w:cs="Tahoma"/>
          <w:sz w:val="24"/>
          <w:szCs w:val="24"/>
          <w:lang w:val="en-IE"/>
        </w:rPr>
        <w:t xml:space="preserve"> one of their best six subjects</w:t>
      </w:r>
      <w:r w:rsidR="00FE3808" w:rsidRPr="00EE06E3">
        <w:rPr>
          <w:rFonts w:ascii="Tahoma" w:hAnsi="Tahoma" w:cs="Tahoma"/>
          <w:sz w:val="24"/>
          <w:szCs w:val="24"/>
          <w:lang w:val="en-IE"/>
        </w:rPr>
        <w:t xml:space="preserve"> </w:t>
      </w:r>
      <w:r w:rsidR="000D67C8" w:rsidRPr="00EE06E3">
        <w:rPr>
          <w:rFonts w:ascii="Tahoma" w:hAnsi="Tahoma" w:cs="Tahoma"/>
          <w:sz w:val="24"/>
          <w:szCs w:val="24"/>
          <w:lang w:val="en-IE"/>
        </w:rPr>
        <w:t xml:space="preserve">for points </w:t>
      </w:r>
      <w:r w:rsidR="00FE3808" w:rsidRPr="00EE06E3">
        <w:rPr>
          <w:rFonts w:ascii="Tahoma" w:hAnsi="Tahoma" w:cs="Tahoma"/>
          <w:sz w:val="24"/>
          <w:szCs w:val="24"/>
          <w:lang w:val="en-IE"/>
        </w:rPr>
        <w:t>in their CAO application.</w:t>
      </w:r>
    </w:p>
    <w:p w14:paraId="044BAEE6" w14:textId="77777777" w:rsidR="003B03C9" w:rsidRPr="00EE06E3" w:rsidRDefault="003B03C9" w:rsidP="005A5BE4">
      <w:pPr>
        <w:spacing w:before="240" w:line="360" w:lineRule="auto"/>
        <w:jc w:val="both"/>
        <w:rPr>
          <w:rFonts w:ascii="Tahoma" w:hAnsi="Tahoma" w:cs="Tahoma"/>
          <w:sz w:val="24"/>
          <w:szCs w:val="24"/>
          <w:lang w:val="en-IE"/>
        </w:rPr>
      </w:pPr>
      <w:r w:rsidRPr="00EE06E3">
        <w:rPr>
          <w:rFonts w:ascii="Tahoma" w:hAnsi="Tahoma" w:cs="Tahoma"/>
          <w:sz w:val="24"/>
          <w:szCs w:val="24"/>
          <w:lang w:val="en-IE"/>
        </w:rPr>
        <w:t xml:space="preserve">This course has a strong focus on the vocational aspect. LCVP allows students to develop their interpersonal, </w:t>
      </w:r>
      <w:proofErr w:type="gramStart"/>
      <w:r w:rsidRPr="00EE06E3">
        <w:rPr>
          <w:rFonts w:ascii="Tahoma" w:hAnsi="Tahoma" w:cs="Tahoma"/>
          <w:sz w:val="24"/>
          <w:szCs w:val="24"/>
          <w:lang w:val="en-IE"/>
        </w:rPr>
        <w:t>vocational</w:t>
      </w:r>
      <w:proofErr w:type="gramEnd"/>
      <w:r w:rsidRPr="00EE06E3">
        <w:rPr>
          <w:rFonts w:ascii="Tahoma" w:hAnsi="Tahoma" w:cs="Tahoma"/>
          <w:sz w:val="24"/>
          <w:szCs w:val="24"/>
          <w:lang w:val="en-IE"/>
        </w:rPr>
        <w:t xml:space="preserve"> and technological skills. These skills are relevant to the needs </w:t>
      </w:r>
      <w:r w:rsidRPr="00EE06E3">
        <w:rPr>
          <w:rFonts w:ascii="Tahoma" w:hAnsi="Tahoma" w:cs="Tahoma"/>
          <w:sz w:val="24"/>
          <w:szCs w:val="24"/>
          <w:lang w:val="en-IE"/>
        </w:rPr>
        <w:lastRenderedPageBreak/>
        <w:t xml:space="preserve">of students who prepare for further education, looking for employment or plan to set up their own business. </w:t>
      </w:r>
    </w:p>
    <w:p w14:paraId="7CF7DC0A" w14:textId="77777777" w:rsidR="003B03C9" w:rsidRPr="00EE06E3" w:rsidRDefault="003B03C9" w:rsidP="005A5BE4">
      <w:pPr>
        <w:spacing w:before="240" w:line="360" w:lineRule="auto"/>
        <w:jc w:val="both"/>
        <w:rPr>
          <w:rFonts w:ascii="Tahoma" w:hAnsi="Tahoma" w:cs="Tahoma"/>
          <w:sz w:val="24"/>
          <w:szCs w:val="24"/>
          <w:lang w:val="en-IE"/>
        </w:rPr>
      </w:pPr>
      <w:r w:rsidRPr="00EE06E3">
        <w:rPr>
          <w:rFonts w:ascii="Tahoma" w:hAnsi="Tahoma" w:cs="Tahoma"/>
          <w:sz w:val="24"/>
          <w:szCs w:val="24"/>
          <w:lang w:val="en-IE"/>
        </w:rPr>
        <w:t>The eligibility to do LCVP is determined by the requirements below:</w:t>
      </w:r>
    </w:p>
    <w:p w14:paraId="1AF02820" w14:textId="77777777" w:rsidR="003B03C9" w:rsidRPr="00EE06E3" w:rsidRDefault="003B03C9" w:rsidP="00D25FB4">
      <w:pPr>
        <w:numPr>
          <w:ilvl w:val="0"/>
          <w:numId w:val="2"/>
        </w:numPr>
        <w:spacing w:after="0" w:line="360" w:lineRule="auto"/>
        <w:jc w:val="both"/>
        <w:rPr>
          <w:rFonts w:ascii="Tahoma" w:hAnsi="Tahoma" w:cs="Tahoma"/>
          <w:color w:val="000000"/>
          <w:sz w:val="24"/>
          <w:szCs w:val="24"/>
        </w:rPr>
      </w:pPr>
      <w:r w:rsidRPr="00EE06E3">
        <w:rPr>
          <w:rFonts w:ascii="Tahoma" w:hAnsi="Tahoma" w:cs="Tahoma"/>
          <w:sz w:val="24"/>
          <w:szCs w:val="24"/>
          <w:lang w:val="en-IE"/>
        </w:rPr>
        <w:t>Students must take a minimum of five Leaving Cert subjects, including Irish (unless exempt).</w:t>
      </w:r>
    </w:p>
    <w:p w14:paraId="7A9E14CA" w14:textId="77777777" w:rsidR="003B03C9" w:rsidRPr="00EE06E3" w:rsidRDefault="003B03C9" w:rsidP="00D25FB4">
      <w:pPr>
        <w:numPr>
          <w:ilvl w:val="0"/>
          <w:numId w:val="2"/>
        </w:numPr>
        <w:spacing w:after="0" w:line="360" w:lineRule="auto"/>
        <w:jc w:val="both"/>
        <w:rPr>
          <w:rFonts w:ascii="Tahoma" w:hAnsi="Tahoma" w:cs="Tahoma"/>
          <w:color w:val="000000"/>
          <w:sz w:val="24"/>
          <w:szCs w:val="24"/>
        </w:rPr>
      </w:pPr>
      <w:r w:rsidRPr="00EE06E3">
        <w:rPr>
          <w:rFonts w:ascii="Tahoma" w:hAnsi="Tahoma" w:cs="Tahoma"/>
          <w:sz w:val="24"/>
          <w:szCs w:val="24"/>
          <w:lang w:val="en-IE"/>
        </w:rPr>
        <w:t>Two of the Leaving Cert subjects must be chosen from the designated Vocational Subject Groupings (VSG).</w:t>
      </w:r>
    </w:p>
    <w:p w14:paraId="07D2744F" w14:textId="77777777" w:rsidR="003B03C9" w:rsidRPr="00EE06E3" w:rsidRDefault="003B03C9" w:rsidP="00D25FB4">
      <w:pPr>
        <w:numPr>
          <w:ilvl w:val="0"/>
          <w:numId w:val="2"/>
        </w:numPr>
        <w:spacing w:after="0" w:line="360" w:lineRule="auto"/>
        <w:jc w:val="both"/>
        <w:rPr>
          <w:rFonts w:ascii="Tahoma" w:hAnsi="Tahoma" w:cs="Tahoma"/>
          <w:color w:val="000000"/>
          <w:sz w:val="24"/>
          <w:szCs w:val="24"/>
        </w:rPr>
      </w:pPr>
      <w:r w:rsidRPr="00EE06E3">
        <w:rPr>
          <w:rFonts w:ascii="Tahoma" w:hAnsi="Tahoma" w:cs="Tahoma"/>
          <w:sz w:val="24"/>
          <w:szCs w:val="24"/>
          <w:lang w:val="en-IE"/>
        </w:rPr>
        <w:t xml:space="preserve">Students must follow a recognised Modern European </w:t>
      </w:r>
      <w:r w:rsidR="0057196B" w:rsidRPr="00EE06E3">
        <w:rPr>
          <w:rFonts w:ascii="Tahoma" w:hAnsi="Tahoma" w:cs="Tahoma"/>
          <w:sz w:val="24"/>
          <w:szCs w:val="24"/>
          <w:lang w:val="en-IE"/>
        </w:rPr>
        <w:t>Language for</w:t>
      </w:r>
      <w:r w:rsidR="005617B1" w:rsidRPr="00EE06E3">
        <w:rPr>
          <w:rFonts w:ascii="Tahoma" w:hAnsi="Tahoma" w:cs="Tahoma"/>
          <w:sz w:val="24"/>
          <w:szCs w:val="24"/>
          <w:lang w:val="en-IE"/>
        </w:rPr>
        <w:t xml:space="preserve"> Leaving Certificate or a basic (ab initio)</w:t>
      </w:r>
      <w:r w:rsidR="00FC2BAC" w:rsidRPr="00EE06E3">
        <w:rPr>
          <w:rFonts w:ascii="Tahoma" w:hAnsi="Tahoma" w:cs="Tahoma"/>
          <w:sz w:val="24"/>
          <w:szCs w:val="24"/>
          <w:lang w:val="en-IE"/>
        </w:rPr>
        <w:t xml:space="preserve"> </w:t>
      </w:r>
      <w:r w:rsidR="005617B1" w:rsidRPr="00EE06E3">
        <w:rPr>
          <w:rFonts w:ascii="Tahoma" w:hAnsi="Tahoma" w:cs="Tahoma"/>
          <w:sz w:val="24"/>
          <w:szCs w:val="24"/>
          <w:lang w:val="en-IE"/>
        </w:rPr>
        <w:t xml:space="preserve">modern language </w:t>
      </w:r>
      <w:proofErr w:type="gramStart"/>
      <w:r w:rsidR="005617B1" w:rsidRPr="00EE06E3">
        <w:rPr>
          <w:rFonts w:ascii="Tahoma" w:hAnsi="Tahoma" w:cs="Tahoma"/>
          <w:sz w:val="24"/>
          <w:szCs w:val="24"/>
          <w:lang w:val="en-IE"/>
        </w:rPr>
        <w:t>module</w:t>
      </w:r>
      <w:proofErr w:type="gramEnd"/>
      <w:r w:rsidR="005617B1" w:rsidRPr="00EE06E3">
        <w:rPr>
          <w:rFonts w:ascii="Tahoma" w:hAnsi="Tahoma" w:cs="Tahoma"/>
          <w:sz w:val="24"/>
          <w:szCs w:val="24"/>
          <w:lang w:val="en-IE"/>
        </w:rPr>
        <w:t xml:space="preserve"> </w:t>
      </w:r>
    </w:p>
    <w:p w14:paraId="6974E2B6" w14:textId="77777777" w:rsidR="003B03C9" w:rsidRPr="00EE06E3" w:rsidRDefault="003B03C9" w:rsidP="00D25FB4">
      <w:pPr>
        <w:numPr>
          <w:ilvl w:val="0"/>
          <w:numId w:val="2"/>
        </w:numPr>
        <w:spacing w:after="0" w:line="360" w:lineRule="auto"/>
        <w:jc w:val="both"/>
        <w:rPr>
          <w:rFonts w:ascii="Tahoma" w:hAnsi="Tahoma" w:cs="Tahoma"/>
          <w:color w:val="000000"/>
          <w:sz w:val="24"/>
          <w:szCs w:val="24"/>
        </w:rPr>
      </w:pPr>
      <w:r w:rsidRPr="00EE06E3">
        <w:rPr>
          <w:rFonts w:ascii="Tahoma" w:hAnsi="Tahoma" w:cs="Tahoma"/>
          <w:sz w:val="24"/>
          <w:szCs w:val="24"/>
          <w:lang w:val="en-IE"/>
        </w:rPr>
        <w:t>Students must study two Link Modules</w:t>
      </w:r>
    </w:p>
    <w:p w14:paraId="73804567" w14:textId="77777777" w:rsidR="003B03C9" w:rsidRPr="00EE06E3" w:rsidRDefault="003B03C9" w:rsidP="00D25FB4">
      <w:pPr>
        <w:numPr>
          <w:ilvl w:val="1"/>
          <w:numId w:val="2"/>
        </w:numPr>
        <w:spacing w:after="0" w:line="360" w:lineRule="auto"/>
        <w:jc w:val="both"/>
        <w:rPr>
          <w:rFonts w:ascii="Tahoma" w:hAnsi="Tahoma" w:cs="Tahoma"/>
          <w:color w:val="000000"/>
          <w:sz w:val="24"/>
          <w:szCs w:val="24"/>
        </w:rPr>
      </w:pPr>
      <w:r w:rsidRPr="00EE06E3">
        <w:rPr>
          <w:rFonts w:ascii="Tahoma" w:hAnsi="Tahoma" w:cs="Tahoma"/>
          <w:color w:val="000000"/>
          <w:sz w:val="24"/>
          <w:szCs w:val="24"/>
        </w:rPr>
        <w:t>Preparation for the World of World</w:t>
      </w:r>
    </w:p>
    <w:p w14:paraId="2EE25D8F" w14:textId="77777777" w:rsidR="003B03C9" w:rsidRPr="00EE06E3" w:rsidRDefault="003B03C9" w:rsidP="00D25FB4">
      <w:pPr>
        <w:numPr>
          <w:ilvl w:val="1"/>
          <w:numId w:val="2"/>
        </w:numPr>
        <w:spacing w:after="0" w:line="360" w:lineRule="auto"/>
        <w:jc w:val="both"/>
        <w:rPr>
          <w:rFonts w:ascii="Tahoma" w:hAnsi="Tahoma" w:cs="Tahoma"/>
          <w:color w:val="000000"/>
          <w:sz w:val="24"/>
          <w:szCs w:val="24"/>
        </w:rPr>
      </w:pPr>
      <w:r w:rsidRPr="00EE06E3">
        <w:rPr>
          <w:rFonts w:ascii="Tahoma" w:hAnsi="Tahoma" w:cs="Tahoma"/>
          <w:color w:val="000000"/>
          <w:sz w:val="24"/>
          <w:szCs w:val="24"/>
        </w:rPr>
        <w:t>Enterprise Education</w:t>
      </w:r>
    </w:p>
    <w:p w14:paraId="328BD3D6" w14:textId="26AF75EE" w:rsidR="00FC3590" w:rsidRPr="00EE06E3" w:rsidRDefault="00A634FE" w:rsidP="005A5BE4">
      <w:pPr>
        <w:spacing w:before="240" w:line="360" w:lineRule="auto"/>
        <w:jc w:val="both"/>
        <w:rPr>
          <w:rFonts w:ascii="Tahoma" w:hAnsi="Tahoma" w:cs="Tahoma"/>
          <w:color w:val="000000"/>
          <w:sz w:val="24"/>
          <w:szCs w:val="24"/>
        </w:rPr>
      </w:pPr>
      <w:r w:rsidRPr="00EE06E3">
        <w:rPr>
          <w:rFonts w:ascii="Tahoma" w:hAnsi="Tahoma" w:cs="Tahoma"/>
          <w:color w:val="000000"/>
          <w:sz w:val="24"/>
          <w:szCs w:val="24"/>
        </w:rPr>
        <w:t>I</w:t>
      </w:r>
      <w:r w:rsidR="006F3C47" w:rsidRPr="00EE06E3">
        <w:rPr>
          <w:rFonts w:ascii="Tahoma" w:hAnsi="Tahoma" w:cs="Tahoma"/>
          <w:color w:val="000000"/>
          <w:sz w:val="24"/>
          <w:szCs w:val="24"/>
        </w:rPr>
        <w:t xml:space="preserve">n </w:t>
      </w:r>
      <w:proofErr w:type="spellStart"/>
      <w:r w:rsidR="00D54F80" w:rsidRPr="00EE06E3">
        <w:rPr>
          <w:rFonts w:ascii="Tahoma" w:hAnsi="Tahoma" w:cs="Tahoma"/>
          <w:color w:val="000000"/>
          <w:sz w:val="24"/>
          <w:szCs w:val="24"/>
        </w:rPr>
        <w:t>Duiske</w:t>
      </w:r>
      <w:proofErr w:type="spellEnd"/>
      <w:r w:rsidR="00D54F80" w:rsidRPr="00EE06E3">
        <w:rPr>
          <w:rFonts w:ascii="Tahoma" w:hAnsi="Tahoma" w:cs="Tahoma"/>
          <w:color w:val="000000"/>
          <w:sz w:val="24"/>
          <w:szCs w:val="24"/>
        </w:rPr>
        <w:t xml:space="preserve"> College</w:t>
      </w:r>
      <w:r w:rsidR="006F3C47" w:rsidRPr="00EE06E3">
        <w:rPr>
          <w:rFonts w:ascii="Tahoma" w:hAnsi="Tahoma" w:cs="Tahoma"/>
          <w:color w:val="000000"/>
          <w:sz w:val="24"/>
          <w:szCs w:val="24"/>
        </w:rPr>
        <w:t xml:space="preserve"> i</w:t>
      </w:r>
      <w:r w:rsidRPr="00EE06E3">
        <w:rPr>
          <w:rFonts w:ascii="Tahoma" w:hAnsi="Tahoma" w:cs="Tahoma"/>
          <w:color w:val="000000"/>
          <w:sz w:val="24"/>
          <w:szCs w:val="24"/>
        </w:rPr>
        <w:t>t is strongly encouraged that all students</w:t>
      </w:r>
      <w:r w:rsidR="0057196B">
        <w:rPr>
          <w:rFonts w:ascii="Tahoma" w:hAnsi="Tahoma" w:cs="Tahoma"/>
          <w:color w:val="000000"/>
          <w:sz w:val="24"/>
          <w:szCs w:val="24"/>
        </w:rPr>
        <w:t xml:space="preserve"> are eligible will</w:t>
      </w:r>
      <w:r w:rsidRPr="00EE06E3">
        <w:rPr>
          <w:rFonts w:ascii="Tahoma" w:hAnsi="Tahoma" w:cs="Tahoma"/>
          <w:color w:val="000000"/>
          <w:sz w:val="24"/>
          <w:szCs w:val="24"/>
        </w:rPr>
        <w:t xml:space="preserve"> take LCVP as a Leaving Cert subject.  Where subject choices do not match with the eligibility criteria students are</w:t>
      </w:r>
      <w:r w:rsidR="005D1399" w:rsidRPr="00EE06E3">
        <w:rPr>
          <w:rFonts w:ascii="Tahoma" w:hAnsi="Tahoma" w:cs="Tahoma"/>
          <w:color w:val="000000"/>
          <w:sz w:val="24"/>
          <w:szCs w:val="24"/>
        </w:rPr>
        <w:t xml:space="preserve"> facilitated and</w:t>
      </w:r>
      <w:r w:rsidRPr="00EE06E3">
        <w:rPr>
          <w:rFonts w:ascii="Tahoma" w:hAnsi="Tahoma" w:cs="Tahoma"/>
          <w:color w:val="000000"/>
          <w:sz w:val="24"/>
          <w:szCs w:val="24"/>
        </w:rPr>
        <w:t xml:space="preserve"> permitted to use this t</w:t>
      </w:r>
      <w:r w:rsidR="005D1399" w:rsidRPr="00EE06E3">
        <w:rPr>
          <w:rFonts w:ascii="Tahoma" w:hAnsi="Tahoma" w:cs="Tahoma"/>
          <w:color w:val="000000"/>
          <w:sz w:val="24"/>
          <w:szCs w:val="24"/>
        </w:rPr>
        <w:t>ime as study periods</w:t>
      </w:r>
      <w:r w:rsidRPr="00EE06E3">
        <w:rPr>
          <w:rFonts w:ascii="Tahoma" w:hAnsi="Tahoma" w:cs="Tahoma"/>
          <w:color w:val="000000"/>
          <w:sz w:val="24"/>
          <w:szCs w:val="24"/>
        </w:rPr>
        <w:t>.</w:t>
      </w:r>
      <w:r w:rsidR="00D54F80" w:rsidRPr="00EE06E3">
        <w:rPr>
          <w:rFonts w:ascii="Tahoma" w:hAnsi="Tahoma" w:cs="Tahoma"/>
          <w:color w:val="000000"/>
          <w:sz w:val="24"/>
          <w:szCs w:val="24"/>
        </w:rPr>
        <w:t xml:space="preserve"> </w:t>
      </w:r>
    </w:p>
    <w:p w14:paraId="426113E1" w14:textId="4F2B040C" w:rsidR="005D1399" w:rsidRPr="00EE06E3" w:rsidRDefault="000B0C81" w:rsidP="005551E1">
      <w:pPr>
        <w:spacing w:line="360" w:lineRule="auto"/>
        <w:jc w:val="both"/>
        <w:rPr>
          <w:rFonts w:ascii="Tahoma" w:hAnsi="Tahoma" w:cs="Tahoma"/>
          <w:b/>
          <w:sz w:val="24"/>
          <w:szCs w:val="24"/>
          <w:lang w:val="en-IE"/>
        </w:rPr>
      </w:pPr>
      <w:r w:rsidRPr="00EE06E3">
        <w:rPr>
          <w:rFonts w:ascii="Tahoma" w:hAnsi="Tahoma" w:cs="Tahoma"/>
          <w:iCs/>
          <w:color w:val="000000"/>
          <w:sz w:val="24"/>
          <w:szCs w:val="24"/>
        </w:rPr>
        <w:t>Students study th</w:t>
      </w:r>
      <w:r w:rsidR="004C71AD" w:rsidRPr="00EE06E3">
        <w:rPr>
          <w:rFonts w:ascii="Tahoma" w:hAnsi="Tahoma" w:cs="Tahoma"/>
          <w:iCs/>
          <w:color w:val="000000"/>
          <w:sz w:val="24"/>
          <w:szCs w:val="24"/>
        </w:rPr>
        <w:t>e</w:t>
      </w:r>
      <w:r w:rsidR="008B0A80" w:rsidRPr="00EE06E3">
        <w:rPr>
          <w:rFonts w:ascii="Tahoma" w:hAnsi="Tahoma" w:cs="Tahoma"/>
          <w:iCs/>
          <w:color w:val="000000"/>
          <w:sz w:val="24"/>
          <w:szCs w:val="24"/>
        </w:rPr>
        <w:t>s</w:t>
      </w:r>
      <w:r w:rsidR="004C71AD" w:rsidRPr="00EE06E3">
        <w:rPr>
          <w:rFonts w:ascii="Tahoma" w:hAnsi="Tahoma" w:cs="Tahoma"/>
          <w:iCs/>
          <w:color w:val="000000"/>
          <w:sz w:val="24"/>
          <w:szCs w:val="24"/>
        </w:rPr>
        <w:t>e</w:t>
      </w:r>
      <w:r w:rsidR="008B0A80" w:rsidRPr="00EE06E3">
        <w:rPr>
          <w:rFonts w:ascii="Tahoma" w:hAnsi="Tahoma" w:cs="Tahoma"/>
          <w:iCs/>
          <w:color w:val="000000"/>
          <w:sz w:val="24"/>
          <w:szCs w:val="24"/>
        </w:rPr>
        <w:t xml:space="preserve"> programme</w:t>
      </w:r>
      <w:r w:rsidR="001105E0">
        <w:rPr>
          <w:rFonts w:ascii="Tahoma" w:hAnsi="Tahoma" w:cs="Tahoma"/>
          <w:iCs/>
          <w:color w:val="000000"/>
          <w:sz w:val="24"/>
          <w:szCs w:val="24"/>
        </w:rPr>
        <w:t>s</w:t>
      </w:r>
      <w:r w:rsidRPr="00EE06E3">
        <w:rPr>
          <w:rFonts w:ascii="Tahoma" w:hAnsi="Tahoma" w:cs="Tahoma"/>
          <w:iCs/>
          <w:color w:val="000000"/>
          <w:sz w:val="24"/>
          <w:szCs w:val="24"/>
        </w:rPr>
        <w:t xml:space="preserve"> with a view to progressing to third level or other training opportunities,</w:t>
      </w:r>
      <w:r w:rsidR="00FE3808" w:rsidRPr="00EE06E3">
        <w:rPr>
          <w:rFonts w:ascii="Tahoma" w:hAnsi="Tahoma" w:cs="Tahoma"/>
          <w:iCs/>
          <w:color w:val="000000"/>
          <w:sz w:val="24"/>
          <w:szCs w:val="24"/>
        </w:rPr>
        <w:t xml:space="preserve"> going directly into employment</w:t>
      </w:r>
      <w:r w:rsidRPr="00EE06E3">
        <w:rPr>
          <w:rFonts w:ascii="Tahoma" w:hAnsi="Tahoma" w:cs="Tahoma"/>
          <w:iCs/>
          <w:color w:val="000000"/>
          <w:sz w:val="24"/>
          <w:szCs w:val="24"/>
        </w:rPr>
        <w:t xml:space="preserve">, up-skilling to return to employment or to </w:t>
      </w:r>
      <w:r w:rsidR="00182F7C">
        <w:rPr>
          <w:rFonts w:ascii="Tahoma" w:hAnsi="Tahoma" w:cs="Tahoma"/>
          <w:iCs/>
          <w:color w:val="000000"/>
          <w:sz w:val="24"/>
          <w:szCs w:val="24"/>
        </w:rPr>
        <w:t>set up their own business.</w:t>
      </w:r>
      <w:r w:rsidR="005D1399" w:rsidRPr="00EE06E3">
        <w:rPr>
          <w:rFonts w:ascii="Tahoma" w:hAnsi="Tahoma" w:cs="Tahoma"/>
          <w:b/>
          <w:sz w:val="24"/>
          <w:szCs w:val="24"/>
          <w:lang w:val="en-IE"/>
        </w:rPr>
        <w:br w:type="page"/>
      </w:r>
    </w:p>
    <w:p w14:paraId="73DE889D" w14:textId="77777777" w:rsidR="003B03C9" w:rsidRPr="00EE06E3" w:rsidRDefault="003B03C9" w:rsidP="005A5BE4">
      <w:pPr>
        <w:spacing w:before="240" w:line="360" w:lineRule="auto"/>
        <w:jc w:val="both"/>
        <w:rPr>
          <w:rFonts w:ascii="Tahoma" w:hAnsi="Tahoma" w:cs="Tahoma"/>
          <w:b/>
          <w:sz w:val="24"/>
          <w:szCs w:val="24"/>
          <w:lang w:val="en-IE"/>
        </w:rPr>
      </w:pPr>
      <w:r w:rsidRPr="00EE06E3">
        <w:rPr>
          <w:rFonts w:ascii="Tahoma" w:hAnsi="Tahoma" w:cs="Tahoma"/>
          <w:b/>
          <w:sz w:val="24"/>
          <w:szCs w:val="24"/>
          <w:lang w:val="en-IE"/>
        </w:rPr>
        <w:lastRenderedPageBreak/>
        <w:t>2.2</w:t>
      </w:r>
      <w:r w:rsidRPr="00EE06E3">
        <w:rPr>
          <w:rFonts w:ascii="Tahoma" w:hAnsi="Tahoma" w:cs="Tahoma"/>
          <w:b/>
          <w:sz w:val="24"/>
          <w:szCs w:val="24"/>
          <w:lang w:val="en-IE"/>
        </w:rPr>
        <w:tab/>
      </w:r>
      <w:r w:rsidR="006F3C47" w:rsidRPr="00EE06E3">
        <w:rPr>
          <w:rFonts w:ascii="Tahoma" w:hAnsi="Tahoma" w:cs="Tahoma"/>
          <w:b/>
          <w:sz w:val="24"/>
          <w:szCs w:val="24"/>
          <w:lang w:val="en-IE"/>
        </w:rPr>
        <w:t>Current Guidance Programme</w:t>
      </w:r>
    </w:p>
    <w:p w14:paraId="27205C97" w14:textId="77777777" w:rsidR="003B03C9" w:rsidRPr="00EE06E3" w:rsidRDefault="001567E4" w:rsidP="005A5BE4">
      <w:pPr>
        <w:spacing w:before="240" w:line="360" w:lineRule="auto"/>
        <w:jc w:val="both"/>
        <w:rPr>
          <w:rFonts w:ascii="Tahoma" w:hAnsi="Tahoma" w:cs="Tahoma"/>
          <w:b/>
          <w:sz w:val="24"/>
          <w:szCs w:val="24"/>
          <w:lang w:val="en-IE"/>
        </w:rPr>
      </w:pPr>
      <w:r w:rsidRPr="00EE06E3">
        <w:rPr>
          <w:rFonts w:ascii="Tahoma" w:hAnsi="Tahoma" w:cs="Tahoma"/>
          <w:b/>
          <w:sz w:val="24"/>
          <w:szCs w:val="24"/>
          <w:lang w:val="en-IE"/>
        </w:rPr>
        <w:t>2.2.1</w:t>
      </w:r>
      <w:r w:rsidRPr="00EE06E3">
        <w:rPr>
          <w:rFonts w:ascii="Tahoma" w:hAnsi="Tahoma" w:cs="Tahoma"/>
          <w:b/>
          <w:sz w:val="24"/>
          <w:szCs w:val="24"/>
          <w:lang w:val="en-IE"/>
        </w:rPr>
        <w:tab/>
      </w:r>
      <w:r w:rsidR="003B03C9" w:rsidRPr="00EE06E3">
        <w:rPr>
          <w:rFonts w:ascii="Tahoma" w:hAnsi="Tahoma" w:cs="Tahoma"/>
          <w:b/>
          <w:sz w:val="24"/>
          <w:szCs w:val="24"/>
          <w:lang w:val="en-IE"/>
        </w:rPr>
        <w:t>Types of Guidance:</w:t>
      </w:r>
    </w:p>
    <w:p w14:paraId="2F1A5604" w14:textId="77777777" w:rsidR="003B03C9" w:rsidRPr="00EE06E3" w:rsidRDefault="003B03C9" w:rsidP="005A5BE4">
      <w:pPr>
        <w:spacing w:before="240" w:line="360" w:lineRule="auto"/>
        <w:jc w:val="both"/>
        <w:rPr>
          <w:rFonts w:ascii="Tahoma" w:hAnsi="Tahoma" w:cs="Tahoma"/>
          <w:sz w:val="24"/>
          <w:szCs w:val="24"/>
          <w:lang w:val="en-IE"/>
        </w:rPr>
      </w:pPr>
      <w:r w:rsidRPr="00EE06E3">
        <w:rPr>
          <w:rFonts w:ascii="Tahoma" w:hAnsi="Tahoma" w:cs="Tahoma"/>
          <w:sz w:val="24"/>
          <w:szCs w:val="24"/>
          <w:lang w:val="en-IE"/>
        </w:rPr>
        <w:t xml:space="preserve">The Guidance Curriculum is delivered using two types of intervention. These are: </w:t>
      </w:r>
    </w:p>
    <w:p w14:paraId="143D32C1" w14:textId="77777777" w:rsidR="003B03C9" w:rsidRPr="00EE06E3" w:rsidRDefault="003B03C9" w:rsidP="00D25FB4">
      <w:pPr>
        <w:numPr>
          <w:ilvl w:val="0"/>
          <w:numId w:val="3"/>
        </w:numPr>
        <w:spacing w:before="240" w:line="360" w:lineRule="auto"/>
        <w:jc w:val="both"/>
        <w:rPr>
          <w:rFonts w:ascii="Tahoma" w:hAnsi="Tahoma" w:cs="Tahoma"/>
          <w:sz w:val="24"/>
          <w:szCs w:val="24"/>
          <w:lang w:val="en-IE"/>
        </w:rPr>
      </w:pPr>
      <w:r w:rsidRPr="00EE06E3">
        <w:rPr>
          <w:rFonts w:ascii="Tahoma" w:hAnsi="Tahoma" w:cs="Tahoma"/>
          <w:sz w:val="24"/>
          <w:szCs w:val="24"/>
          <w:lang w:val="en-IE"/>
        </w:rPr>
        <w:t>Formal</w:t>
      </w:r>
    </w:p>
    <w:p w14:paraId="63C95D12" w14:textId="77777777" w:rsidR="005617B1" w:rsidRPr="00EE06E3" w:rsidRDefault="003B03C9" w:rsidP="00D25FB4">
      <w:pPr>
        <w:numPr>
          <w:ilvl w:val="0"/>
          <w:numId w:val="3"/>
        </w:numPr>
        <w:spacing w:before="240" w:line="360" w:lineRule="auto"/>
        <w:jc w:val="both"/>
        <w:rPr>
          <w:rFonts w:ascii="Tahoma" w:hAnsi="Tahoma" w:cs="Tahoma"/>
          <w:sz w:val="24"/>
          <w:szCs w:val="24"/>
          <w:lang w:val="en-IE"/>
        </w:rPr>
      </w:pPr>
      <w:r w:rsidRPr="00EE06E3">
        <w:rPr>
          <w:rFonts w:ascii="Tahoma" w:hAnsi="Tahoma" w:cs="Tahoma"/>
          <w:sz w:val="24"/>
          <w:szCs w:val="24"/>
          <w:lang w:val="en-IE"/>
        </w:rPr>
        <w:t>Informal</w:t>
      </w:r>
    </w:p>
    <w:p w14:paraId="102F6BC7" w14:textId="77777777" w:rsidR="003B03C9" w:rsidRPr="00EE06E3" w:rsidRDefault="001567E4" w:rsidP="005A5BE4">
      <w:pPr>
        <w:spacing w:before="240" w:line="360" w:lineRule="auto"/>
        <w:jc w:val="both"/>
        <w:rPr>
          <w:rFonts w:ascii="Tahoma" w:hAnsi="Tahoma" w:cs="Tahoma"/>
          <w:b/>
          <w:i/>
          <w:sz w:val="24"/>
          <w:szCs w:val="24"/>
          <w:lang w:val="en-IE"/>
        </w:rPr>
      </w:pPr>
      <w:r w:rsidRPr="00EE06E3">
        <w:rPr>
          <w:rFonts w:ascii="Tahoma" w:hAnsi="Tahoma" w:cs="Tahoma"/>
          <w:b/>
          <w:i/>
          <w:sz w:val="24"/>
          <w:szCs w:val="24"/>
          <w:lang w:val="en-IE"/>
        </w:rPr>
        <w:t>2.2.1.1</w:t>
      </w:r>
      <w:r w:rsidRPr="00EE06E3">
        <w:rPr>
          <w:rFonts w:ascii="Tahoma" w:hAnsi="Tahoma" w:cs="Tahoma"/>
          <w:b/>
          <w:i/>
          <w:sz w:val="24"/>
          <w:szCs w:val="24"/>
          <w:lang w:val="en-IE"/>
        </w:rPr>
        <w:tab/>
      </w:r>
      <w:r w:rsidR="003B03C9" w:rsidRPr="00EE06E3">
        <w:rPr>
          <w:rFonts w:ascii="Tahoma" w:hAnsi="Tahoma" w:cs="Tahoma"/>
          <w:b/>
          <w:i/>
          <w:sz w:val="24"/>
          <w:szCs w:val="24"/>
          <w:lang w:val="en-IE"/>
        </w:rPr>
        <w:t>Formal Guidance Curriculum</w:t>
      </w:r>
    </w:p>
    <w:p w14:paraId="4199FEAB" w14:textId="77777777" w:rsidR="005551E1" w:rsidRPr="00EE06E3" w:rsidRDefault="003B03C9" w:rsidP="002568EB">
      <w:pPr>
        <w:numPr>
          <w:ilvl w:val="0"/>
          <w:numId w:val="4"/>
        </w:numPr>
        <w:spacing w:before="240" w:line="360" w:lineRule="auto"/>
        <w:jc w:val="both"/>
        <w:rPr>
          <w:rFonts w:ascii="Tahoma" w:hAnsi="Tahoma" w:cs="Tahoma"/>
          <w:sz w:val="24"/>
          <w:szCs w:val="24"/>
          <w:lang w:val="en-IE"/>
        </w:rPr>
      </w:pPr>
      <w:r w:rsidRPr="00EE06E3">
        <w:rPr>
          <w:rFonts w:ascii="Tahoma" w:hAnsi="Tahoma" w:cs="Tahoma"/>
          <w:sz w:val="24"/>
          <w:szCs w:val="24"/>
          <w:lang w:val="en-IE"/>
        </w:rPr>
        <w:t>Classroom Guidance</w:t>
      </w:r>
      <w:r w:rsidR="005551E1" w:rsidRPr="00EE06E3">
        <w:rPr>
          <w:rFonts w:ascii="Tahoma" w:hAnsi="Tahoma" w:cs="Tahoma"/>
          <w:sz w:val="24"/>
          <w:szCs w:val="24"/>
          <w:lang w:val="en-IE"/>
        </w:rPr>
        <w:t xml:space="preserve"> is delivered in weekly classes to transition year,</w:t>
      </w:r>
      <w:r w:rsidR="00AA3EB5" w:rsidRPr="00EE06E3">
        <w:rPr>
          <w:rFonts w:ascii="Tahoma" w:hAnsi="Tahoma" w:cs="Tahoma"/>
          <w:sz w:val="24"/>
          <w:szCs w:val="24"/>
          <w:lang w:val="en-IE"/>
        </w:rPr>
        <w:t xml:space="preserve"> 5</w:t>
      </w:r>
      <w:r w:rsidR="00AA3EB5" w:rsidRPr="00EE06E3">
        <w:rPr>
          <w:rFonts w:ascii="Tahoma" w:hAnsi="Tahoma" w:cs="Tahoma"/>
          <w:sz w:val="24"/>
          <w:szCs w:val="24"/>
          <w:vertAlign w:val="superscript"/>
          <w:lang w:val="en-IE"/>
        </w:rPr>
        <w:t>th</w:t>
      </w:r>
      <w:r w:rsidR="00AA3EB5" w:rsidRPr="00EE06E3">
        <w:rPr>
          <w:rFonts w:ascii="Tahoma" w:hAnsi="Tahoma" w:cs="Tahoma"/>
          <w:sz w:val="24"/>
          <w:szCs w:val="24"/>
          <w:lang w:val="en-IE"/>
        </w:rPr>
        <w:t xml:space="preserve"> year</w:t>
      </w:r>
      <w:r w:rsidR="005551E1" w:rsidRPr="00EE06E3">
        <w:rPr>
          <w:rFonts w:ascii="Tahoma" w:hAnsi="Tahoma" w:cs="Tahoma"/>
          <w:sz w:val="24"/>
          <w:szCs w:val="24"/>
          <w:lang w:val="en-IE"/>
        </w:rPr>
        <w:t xml:space="preserve"> and</w:t>
      </w:r>
      <w:r w:rsidRPr="00EE06E3">
        <w:rPr>
          <w:rFonts w:ascii="Tahoma" w:hAnsi="Tahoma" w:cs="Tahoma"/>
          <w:sz w:val="24"/>
          <w:szCs w:val="24"/>
          <w:lang w:val="en-IE"/>
        </w:rPr>
        <w:t xml:space="preserve"> 6</w:t>
      </w:r>
      <w:r w:rsidRPr="00EE06E3">
        <w:rPr>
          <w:rFonts w:ascii="Tahoma" w:hAnsi="Tahoma" w:cs="Tahoma"/>
          <w:sz w:val="24"/>
          <w:szCs w:val="24"/>
          <w:vertAlign w:val="superscript"/>
          <w:lang w:val="en-IE"/>
        </w:rPr>
        <w:t>th</w:t>
      </w:r>
      <w:r w:rsidRPr="00EE06E3">
        <w:rPr>
          <w:rFonts w:ascii="Tahoma" w:hAnsi="Tahoma" w:cs="Tahoma"/>
          <w:sz w:val="24"/>
          <w:szCs w:val="24"/>
          <w:lang w:val="en-IE"/>
        </w:rPr>
        <w:t xml:space="preserve"> </w:t>
      </w:r>
      <w:proofErr w:type="gramStart"/>
      <w:r w:rsidRPr="00EE06E3">
        <w:rPr>
          <w:rFonts w:ascii="Tahoma" w:hAnsi="Tahoma" w:cs="Tahoma"/>
          <w:sz w:val="24"/>
          <w:szCs w:val="24"/>
          <w:lang w:val="en-IE"/>
        </w:rPr>
        <w:t>year</w:t>
      </w:r>
      <w:proofErr w:type="gramEnd"/>
      <w:r w:rsidRPr="00EE06E3">
        <w:rPr>
          <w:rFonts w:ascii="Tahoma" w:hAnsi="Tahoma" w:cs="Tahoma"/>
          <w:sz w:val="24"/>
          <w:szCs w:val="24"/>
          <w:lang w:val="en-IE"/>
        </w:rPr>
        <w:t xml:space="preserve"> </w:t>
      </w:r>
    </w:p>
    <w:p w14:paraId="2DE3D875" w14:textId="03ADBDBA" w:rsidR="00F01923" w:rsidRPr="00EE06E3" w:rsidRDefault="003B03C9" w:rsidP="002568EB">
      <w:pPr>
        <w:numPr>
          <w:ilvl w:val="0"/>
          <w:numId w:val="4"/>
        </w:numPr>
        <w:spacing w:before="240" w:line="360" w:lineRule="auto"/>
        <w:jc w:val="both"/>
        <w:rPr>
          <w:rFonts w:ascii="Tahoma" w:hAnsi="Tahoma" w:cs="Tahoma"/>
          <w:sz w:val="24"/>
          <w:szCs w:val="24"/>
          <w:lang w:val="en-IE"/>
        </w:rPr>
      </w:pPr>
      <w:r w:rsidRPr="00EE06E3">
        <w:rPr>
          <w:rFonts w:ascii="Tahoma" w:hAnsi="Tahoma" w:cs="Tahoma"/>
          <w:sz w:val="24"/>
          <w:szCs w:val="24"/>
          <w:lang w:val="en-IE"/>
        </w:rPr>
        <w:t xml:space="preserve">Individual contact involving personal counselling/educational or </w:t>
      </w:r>
      <w:r w:rsidR="00182F7C" w:rsidRPr="00EE06E3">
        <w:rPr>
          <w:rFonts w:ascii="Tahoma" w:hAnsi="Tahoma" w:cs="Tahoma"/>
          <w:sz w:val="24"/>
          <w:szCs w:val="24"/>
          <w:lang w:val="en-IE"/>
        </w:rPr>
        <w:t>career-based</w:t>
      </w:r>
      <w:r w:rsidRPr="00EE06E3">
        <w:rPr>
          <w:rFonts w:ascii="Tahoma" w:hAnsi="Tahoma" w:cs="Tahoma"/>
          <w:sz w:val="24"/>
          <w:szCs w:val="24"/>
          <w:lang w:val="en-IE"/>
        </w:rPr>
        <w:t xml:space="preserve"> counselling when needed. </w:t>
      </w:r>
    </w:p>
    <w:p w14:paraId="2F2EBEBA" w14:textId="77777777" w:rsidR="003B03C9" w:rsidRPr="00EE06E3" w:rsidRDefault="001567E4" w:rsidP="005A5BE4">
      <w:pPr>
        <w:spacing w:before="240" w:line="360" w:lineRule="auto"/>
        <w:jc w:val="both"/>
        <w:rPr>
          <w:rFonts w:ascii="Tahoma" w:hAnsi="Tahoma" w:cs="Tahoma"/>
          <w:sz w:val="24"/>
          <w:szCs w:val="24"/>
          <w:lang w:val="en-IE"/>
        </w:rPr>
      </w:pPr>
      <w:r w:rsidRPr="00EE06E3">
        <w:rPr>
          <w:rFonts w:ascii="Tahoma" w:hAnsi="Tahoma" w:cs="Tahoma"/>
          <w:b/>
          <w:i/>
          <w:sz w:val="24"/>
          <w:szCs w:val="24"/>
          <w:lang w:val="en-IE"/>
        </w:rPr>
        <w:t>2.2.1.2</w:t>
      </w:r>
      <w:r w:rsidRPr="00EE06E3">
        <w:rPr>
          <w:rFonts w:ascii="Tahoma" w:hAnsi="Tahoma" w:cs="Tahoma"/>
          <w:b/>
          <w:i/>
          <w:sz w:val="24"/>
          <w:szCs w:val="24"/>
          <w:lang w:val="en-IE"/>
        </w:rPr>
        <w:tab/>
      </w:r>
      <w:r w:rsidR="002665E6" w:rsidRPr="00EE06E3">
        <w:rPr>
          <w:rFonts w:ascii="Tahoma" w:hAnsi="Tahoma" w:cs="Tahoma"/>
          <w:sz w:val="24"/>
          <w:szCs w:val="24"/>
          <w:lang w:val="en-IE"/>
        </w:rPr>
        <w:t xml:space="preserve"> </w:t>
      </w:r>
      <w:r w:rsidR="00F01923" w:rsidRPr="00EE06E3">
        <w:rPr>
          <w:rFonts w:ascii="Tahoma" w:hAnsi="Tahoma" w:cs="Tahoma"/>
          <w:b/>
          <w:i/>
          <w:sz w:val="24"/>
          <w:szCs w:val="24"/>
          <w:lang w:val="en-IE"/>
        </w:rPr>
        <w:t>Informal Guidance Curriculum</w:t>
      </w:r>
    </w:p>
    <w:p w14:paraId="730A4C4E" w14:textId="77777777" w:rsidR="003B03C9" w:rsidRPr="00EE06E3" w:rsidRDefault="003B03C9" w:rsidP="005A5BE4">
      <w:pPr>
        <w:spacing w:before="240" w:line="360" w:lineRule="auto"/>
        <w:jc w:val="both"/>
        <w:rPr>
          <w:rFonts w:ascii="Tahoma" w:hAnsi="Tahoma" w:cs="Tahoma"/>
          <w:sz w:val="24"/>
          <w:szCs w:val="24"/>
          <w:lang w:val="en-IE"/>
        </w:rPr>
      </w:pPr>
      <w:r w:rsidRPr="00EE06E3">
        <w:rPr>
          <w:rFonts w:ascii="Tahoma" w:hAnsi="Tahoma" w:cs="Tahoma"/>
          <w:sz w:val="24"/>
          <w:szCs w:val="24"/>
          <w:lang w:val="en-IE"/>
        </w:rPr>
        <w:t>This consists of liaising with other teaching staff, management, care team, class tutors and year he</w:t>
      </w:r>
      <w:r w:rsidR="00AA3EB5" w:rsidRPr="00EE06E3">
        <w:rPr>
          <w:rFonts w:ascii="Tahoma" w:hAnsi="Tahoma" w:cs="Tahoma"/>
          <w:sz w:val="24"/>
          <w:szCs w:val="24"/>
          <w:lang w:val="en-IE"/>
        </w:rPr>
        <w:t>ads and all other relevant non-</w:t>
      </w:r>
      <w:r w:rsidRPr="00EE06E3">
        <w:rPr>
          <w:rFonts w:ascii="Tahoma" w:hAnsi="Tahoma" w:cs="Tahoma"/>
          <w:sz w:val="24"/>
          <w:szCs w:val="24"/>
          <w:lang w:val="en-IE"/>
        </w:rPr>
        <w:t>teaching staff to encourage cross curricular links and promote the development of a whole school approach regarding the guidance plan. Meetings with Parents/Guardians also form an essential part of informal guidance.</w:t>
      </w:r>
    </w:p>
    <w:p w14:paraId="7A172880" w14:textId="34C3F5AB" w:rsidR="002E513E" w:rsidRPr="00EE06E3" w:rsidRDefault="00AA3EB5" w:rsidP="005A5BE4">
      <w:pPr>
        <w:spacing w:before="240" w:line="360" w:lineRule="auto"/>
        <w:jc w:val="both"/>
        <w:rPr>
          <w:rFonts w:ascii="Tahoma" w:hAnsi="Tahoma" w:cs="Tahoma"/>
          <w:sz w:val="24"/>
          <w:szCs w:val="24"/>
          <w:lang w:val="en-IE"/>
        </w:rPr>
      </w:pPr>
      <w:r w:rsidRPr="00EE06E3">
        <w:rPr>
          <w:rFonts w:ascii="Tahoma" w:hAnsi="Tahoma" w:cs="Tahoma"/>
          <w:sz w:val="24"/>
          <w:szCs w:val="24"/>
          <w:lang w:val="en-IE"/>
        </w:rPr>
        <w:t xml:space="preserve">Another function of the Guidance Service is to </w:t>
      </w:r>
      <w:r w:rsidR="002665E6" w:rsidRPr="00EE06E3">
        <w:rPr>
          <w:rFonts w:ascii="Tahoma" w:hAnsi="Tahoma" w:cs="Tahoma"/>
          <w:sz w:val="24"/>
          <w:szCs w:val="24"/>
          <w:lang w:val="en-IE"/>
        </w:rPr>
        <w:t>liaise</w:t>
      </w:r>
      <w:r w:rsidR="003B03C9" w:rsidRPr="00EE06E3">
        <w:rPr>
          <w:rFonts w:ascii="Tahoma" w:hAnsi="Tahoma" w:cs="Tahoma"/>
          <w:sz w:val="24"/>
          <w:szCs w:val="24"/>
          <w:lang w:val="en-IE"/>
        </w:rPr>
        <w:t xml:space="preserve"> with Special Educational Needs (SEN) personnel to provide access to appropriate guidance for students</w:t>
      </w:r>
      <w:r w:rsidR="00413920" w:rsidRPr="00EE06E3">
        <w:rPr>
          <w:rFonts w:ascii="Tahoma" w:hAnsi="Tahoma" w:cs="Tahoma"/>
          <w:sz w:val="24"/>
          <w:szCs w:val="24"/>
          <w:lang w:val="en-IE"/>
        </w:rPr>
        <w:t xml:space="preserve"> with Special</w:t>
      </w:r>
      <w:r w:rsidRPr="00EE06E3">
        <w:rPr>
          <w:rFonts w:ascii="Tahoma" w:hAnsi="Tahoma" w:cs="Tahoma"/>
          <w:sz w:val="24"/>
          <w:szCs w:val="24"/>
          <w:lang w:val="en-IE"/>
        </w:rPr>
        <w:t xml:space="preserve"> Educational Needs.  </w:t>
      </w:r>
      <w:r w:rsidR="00AF633E" w:rsidRPr="00EE06E3">
        <w:rPr>
          <w:rFonts w:ascii="Tahoma" w:hAnsi="Tahoma" w:cs="Tahoma"/>
          <w:sz w:val="24"/>
          <w:szCs w:val="24"/>
          <w:lang w:val="en-IE"/>
        </w:rPr>
        <w:t>T</w:t>
      </w:r>
      <w:r w:rsidRPr="00EE06E3">
        <w:rPr>
          <w:rFonts w:ascii="Tahoma" w:hAnsi="Tahoma" w:cs="Tahoma"/>
          <w:sz w:val="24"/>
          <w:szCs w:val="24"/>
          <w:lang w:val="en-IE"/>
        </w:rPr>
        <w:t xml:space="preserve">he </w:t>
      </w:r>
      <w:r w:rsidR="00AA6256">
        <w:rPr>
          <w:rFonts w:ascii="Tahoma" w:hAnsi="Tahoma" w:cs="Tahoma"/>
          <w:sz w:val="24"/>
          <w:szCs w:val="24"/>
          <w:lang w:val="en-IE"/>
        </w:rPr>
        <w:t>SEN department</w:t>
      </w:r>
      <w:r w:rsidRPr="00EE06E3">
        <w:rPr>
          <w:rFonts w:ascii="Tahoma" w:hAnsi="Tahoma" w:cs="Tahoma"/>
          <w:sz w:val="24"/>
          <w:szCs w:val="24"/>
          <w:lang w:val="en-IE"/>
        </w:rPr>
        <w:t xml:space="preserve"> prepares and submits all applications for all students who wish to avail of </w:t>
      </w:r>
      <w:r w:rsidR="00AC56A3">
        <w:rPr>
          <w:rFonts w:ascii="Tahoma" w:hAnsi="Tahoma" w:cs="Tahoma"/>
          <w:sz w:val="24"/>
          <w:szCs w:val="24"/>
          <w:lang w:val="en-IE"/>
        </w:rPr>
        <w:t>r</w:t>
      </w:r>
      <w:r w:rsidRPr="00EE06E3">
        <w:rPr>
          <w:rFonts w:ascii="Tahoma" w:hAnsi="Tahoma" w:cs="Tahoma"/>
          <w:sz w:val="24"/>
          <w:szCs w:val="24"/>
          <w:lang w:val="en-IE"/>
        </w:rPr>
        <w:t xml:space="preserve">easonable </w:t>
      </w:r>
      <w:r w:rsidR="00AC56A3">
        <w:rPr>
          <w:rFonts w:ascii="Tahoma" w:hAnsi="Tahoma" w:cs="Tahoma"/>
          <w:sz w:val="24"/>
          <w:szCs w:val="24"/>
          <w:lang w:val="en-IE"/>
        </w:rPr>
        <w:t>a</w:t>
      </w:r>
      <w:r w:rsidRPr="00EE06E3">
        <w:rPr>
          <w:rFonts w:ascii="Tahoma" w:hAnsi="Tahoma" w:cs="Tahoma"/>
          <w:sz w:val="24"/>
          <w:szCs w:val="24"/>
          <w:lang w:val="en-IE"/>
        </w:rPr>
        <w:t xml:space="preserve">ccommodations for </w:t>
      </w:r>
      <w:r w:rsidR="00AC56A3">
        <w:rPr>
          <w:rFonts w:ascii="Tahoma" w:hAnsi="Tahoma" w:cs="Tahoma"/>
          <w:sz w:val="24"/>
          <w:szCs w:val="24"/>
          <w:lang w:val="en-IE"/>
        </w:rPr>
        <w:t>State</w:t>
      </w:r>
      <w:r w:rsidRPr="00EE06E3">
        <w:rPr>
          <w:rFonts w:ascii="Tahoma" w:hAnsi="Tahoma" w:cs="Tahoma"/>
          <w:sz w:val="24"/>
          <w:szCs w:val="24"/>
          <w:lang w:val="en-IE"/>
        </w:rPr>
        <w:t xml:space="preserve"> Exams.  </w:t>
      </w:r>
      <w:r w:rsidR="006F3C47" w:rsidRPr="00EE06E3">
        <w:rPr>
          <w:rFonts w:ascii="Tahoma" w:hAnsi="Tahoma" w:cs="Tahoma"/>
          <w:sz w:val="24"/>
          <w:szCs w:val="24"/>
          <w:lang w:val="en-IE"/>
        </w:rPr>
        <w:t>The Guidance Counsellor prepares the Educational Impact Statement for all students applying for the CAO-administered DARE scheme</w:t>
      </w:r>
      <w:r w:rsidR="00DC692A">
        <w:rPr>
          <w:rFonts w:ascii="Tahoma" w:hAnsi="Tahoma" w:cs="Tahoma"/>
          <w:sz w:val="24"/>
          <w:szCs w:val="24"/>
          <w:lang w:val="en-IE"/>
        </w:rPr>
        <w:t>. T</w:t>
      </w:r>
      <w:r w:rsidRPr="00EE06E3">
        <w:rPr>
          <w:rFonts w:ascii="Tahoma" w:hAnsi="Tahoma" w:cs="Tahoma"/>
          <w:sz w:val="24"/>
          <w:szCs w:val="24"/>
          <w:lang w:val="en-IE"/>
        </w:rPr>
        <w:t xml:space="preserve">he </w:t>
      </w:r>
      <w:r w:rsidR="00AC56A3">
        <w:rPr>
          <w:rFonts w:ascii="Tahoma" w:hAnsi="Tahoma" w:cs="Tahoma"/>
          <w:sz w:val="24"/>
          <w:szCs w:val="24"/>
          <w:lang w:val="en-IE"/>
        </w:rPr>
        <w:t>input of</w:t>
      </w:r>
      <w:r w:rsidRPr="00EE06E3">
        <w:rPr>
          <w:rFonts w:ascii="Tahoma" w:hAnsi="Tahoma" w:cs="Tahoma"/>
          <w:sz w:val="24"/>
          <w:szCs w:val="24"/>
          <w:lang w:val="en-IE"/>
        </w:rPr>
        <w:t xml:space="preserve"> SEN personnel is</w:t>
      </w:r>
      <w:r w:rsidR="00AF633E" w:rsidRPr="00EE06E3">
        <w:rPr>
          <w:rFonts w:ascii="Tahoma" w:hAnsi="Tahoma" w:cs="Tahoma"/>
          <w:sz w:val="24"/>
          <w:szCs w:val="24"/>
          <w:lang w:val="en-IE"/>
        </w:rPr>
        <w:t xml:space="preserve"> </w:t>
      </w:r>
      <w:r w:rsidRPr="00EE06E3">
        <w:rPr>
          <w:rFonts w:ascii="Tahoma" w:hAnsi="Tahoma" w:cs="Tahoma"/>
          <w:sz w:val="24"/>
          <w:szCs w:val="24"/>
          <w:lang w:val="en-IE"/>
        </w:rPr>
        <w:t xml:space="preserve">critical </w:t>
      </w:r>
      <w:r w:rsidR="00AF633E" w:rsidRPr="00EE06E3">
        <w:rPr>
          <w:rFonts w:ascii="Tahoma" w:hAnsi="Tahoma" w:cs="Tahoma"/>
          <w:sz w:val="24"/>
          <w:szCs w:val="24"/>
          <w:lang w:val="en-IE"/>
        </w:rPr>
        <w:t xml:space="preserve">when completing </w:t>
      </w:r>
      <w:r w:rsidR="006F3C47" w:rsidRPr="00EE06E3">
        <w:rPr>
          <w:rFonts w:ascii="Tahoma" w:hAnsi="Tahoma" w:cs="Tahoma"/>
          <w:sz w:val="24"/>
          <w:szCs w:val="24"/>
          <w:lang w:val="en-IE"/>
        </w:rPr>
        <w:t xml:space="preserve">these </w:t>
      </w:r>
      <w:r w:rsidR="00AF633E" w:rsidRPr="00EE06E3">
        <w:rPr>
          <w:rFonts w:ascii="Tahoma" w:hAnsi="Tahoma" w:cs="Tahoma"/>
          <w:sz w:val="24"/>
          <w:szCs w:val="24"/>
          <w:lang w:val="en-IE"/>
        </w:rPr>
        <w:t>a</w:t>
      </w:r>
      <w:r w:rsidRPr="00EE06E3">
        <w:rPr>
          <w:rFonts w:ascii="Tahoma" w:hAnsi="Tahoma" w:cs="Tahoma"/>
          <w:sz w:val="24"/>
          <w:szCs w:val="24"/>
          <w:lang w:val="en-IE"/>
        </w:rPr>
        <w:t>pplications</w:t>
      </w:r>
      <w:r w:rsidR="00AF633E" w:rsidRPr="00EE06E3">
        <w:rPr>
          <w:rFonts w:ascii="Tahoma" w:hAnsi="Tahoma" w:cs="Tahoma"/>
          <w:sz w:val="24"/>
          <w:szCs w:val="24"/>
          <w:lang w:val="en-IE"/>
        </w:rPr>
        <w:t>.</w:t>
      </w:r>
    </w:p>
    <w:p w14:paraId="1F72F646" w14:textId="77777777" w:rsidR="006F3C47" w:rsidRPr="00EE06E3" w:rsidRDefault="006F3C47" w:rsidP="005A5BE4">
      <w:pPr>
        <w:spacing w:before="240" w:line="360" w:lineRule="auto"/>
        <w:jc w:val="both"/>
        <w:rPr>
          <w:rFonts w:ascii="Tahoma" w:hAnsi="Tahoma" w:cs="Tahoma"/>
          <w:i/>
          <w:iCs/>
          <w:color w:val="000000"/>
          <w:sz w:val="24"/>
          <w:szCs w:val="24"/>
        </w:rPr>
      </w:pPr>
    </w:p>
    <w:p w14:paraId="08CE6F91" w14:textId="77777777" w:rsidR="006F3C47" w:rsidRPr="00EE06E3" w:rsidRDefault="006F3C47" w:rsidP="005A5BE4">
      <w:pPr>
        <w:spacing w:before="240" w:line="360" w:lineRule="auto"/>
        <w:jc w:val="both"/>
        <w:rPr>
          <w:rFonts w:ascii="Tahoma" w:hAnsi="Tahoma" w:cs="Tahoma"/>
          <w:i/>
          <w:iCs/>
          <w:color w:val="000000"/>
          <w:sz w:val="24"/>
          <w:szCs w:val="24"/>
        </w:rPr>
      </w:pPr>
    </w:p>
    <w:p w14:paraId="61CDCEAD" w14:textId="77777777" w:rsidR="006F3C47" w:rsidRPr="00EE06E3" w:rsidRDefault="006F3C47" w:rsidP="005A5BE4">
      <w:pPr>
        <w:spacing w:before="240" w:line="360" w:lineRule="auto"/>
        <w:jc w:val="both"/>
        <w:rPr>
          <w:rFonts w:ascii="Tahoma" w:hAnsi="Tahoma" w:cs="Tahoma"/>
          <w:i/>
          <w:iCs/>
          <w:color w:val="000000"/>
          <w:sz w:val="24"/>
          <w:szCs w:val="24"/>
        </w:rPr>
      </w:pPr>
    </w:p>
    <w:p w14:paraId="2BFC58D5" w14:textId="77777777" w:rsidR="003B03C9" w:rsidRPr="00EE06E3" w:rsidRDefault="002E513E" w:rsidP="005A5BE4">
      <w:pPr>
        <w:spacing w:before="240" w:line="360" w:lineRule="auto"/>
        <w:jc w:val="both"/>
        <w:rPr>
          <w:rFonts w:ascii="Tahoma" w:hAnsi="Tahoma" w:cs="Tahoma"/>
          <w:i/>
          <w:iCs/>
          <w:color w:val="000000"/>
          <w:sz w:val="24"/>
          <w:szCs w:val="24"/>
        </w:rPr>
      </w:pPr>
      <w:r w:rsidRPr="00EE06E3">
        <w:rPr>
          <w:rFonts w:ascii="Tahoma" w:hAnsi="Tahoma" w:cs="Tahoma"/>
          <w:i/>
          <w:iCs/>
          <w:color w:val="000000"/>
          <w:sz w:val="24"/>
          <w:szCs w:val="24"/>
        </w:rPr>
        <w:lastRenderedPageBreak/>
        <w:t>Guidance o</w:t>
      </w:r>
      <w:r w:rsidR="003B03C9" w:rsidRPr="00EE06E3">
        <w:rPr>
          <w:rFonts w:ascii="Tahoma" w:hAnsi="Tahoma" w:cs="Tahoma"/>
          <w:i/>
          <w:iCs/>
          <w:color w:val="000000"/>
          <w:sz w:val="24"/>
          <w:szCs w:val="24"/>
        </w:rPr>
        <w:t>bjectives for the Junior Cycle Programme:</w:t>
      </w:r>
    </w:p>
    <w:p w14:paraId="6CDB39F4" w14:textId="77777777" w:rsidR="003B03C9" w:rsidRPr="00EE06E3" w:rsidRDefault="003B03C9" w:rsidP="00D25FB4">
      <w:pPr>
        <w:numPr>
          <w:ilvl w:val="0"/>
          <w:numId w:val="5"/>
        </w:numPr>
        <w:spacing w:before="240" w:line="360" w:lineRule="auto"/>
        <w:jc w:val="both"/>
        <w:rPr>
          <w:rFonts w:ascii="Tahoma" w:hAnsi="Tahoma" w:cs="Tahoma"/>
          <w:iCs/>
          <w:color w:val="000000"/>
          <w:sz w:val="24"/>
          <w:szCs w:val="24"/>
        </w:rPr>
      </w:pPr>
      <w:r w:rsidRPr="00EE06E3">
        <w:rPr>
          <w:rFonts w:ascii="Tahoma" w:hAnsi="Tahoma" w:cs="Tahoma"/>
          <w:iCs/>
          <w:color w:val="000000"/>
          <w:sz w:val="24"/>
          <w:szCs w:val="24"/>
        </w:rPr>
        <w:t>To enable students, make a successful transition from primary to secondary school.</w:t>
      </w:r>
    </w:p>
    <w:p w14:paraId="571D8599" w14:textId="77777777" w:rsidR="003B03C9" w:rsidRPr="00EE06E3" w:rsidRDefault="003B03C9" w:rsidP="00D25FB4">
      <w:pPr>
        <w:numPr>
          <w:ilvl w:val="0"/>
          <w:numId w:val="5"/>
        </w:numPr>
        <w:spacing w:before="240" w:line="360" w:lineRule="auto"/>
        <w:jc w:val="both"/>
        <w:rPr>
          <w:rFonts w:ascii="Tahoma" w:hAnsi="Tahoma" w:cs="Tahoma"/>
          <w:iCs/>
          <w:color w:val="000000"/>
          <w:sz w:val="24"/>
          <w:szCs w:val="24"/>
        </w:rPr>
      </w:pPr>
      <w:r w:rsidRPr="00EE06E3">
        <w:rPr>
          <w:rFonts w:ascii="Tahoma" w:hAnsi="Tahoma" w:cs="Tahoma"/>
          <w:iCs/>
          <w:color w:val="000000"/>
          <w:sz w:val="24"/>
          <w:szCs w:val="24"/>
        </w:rPr>
        <w:t xml:space="preserve">To integrate all students, regardless of their social, </w:t>
      </w:r>
      <w:proofErr w:type="gramStart"/>
      <w:r w:rsidRPr="00EE06E3">
        <w:rPr>
          <w:rFonts w:ascii="Tahoma" w:hAnsi="Tahoma" w:cs="Tahoma"/>
          <w:iCs/>
          <w:color w:val="000000"/>
          <w:sz w:val="24"/>
          <w:szCs w:val="24"/>
        </w:rPr>
        <w:t>economic</w:t>
      </w:r>
      <w:proofErr w:type="gramEnd"/>
      <w:r w:rsidRPr="00EE06E3">
        <w:rPr>
          <w:rFonts w:ascii="Tahoma" w:hAnsi="Tahoma" w:cs="Tahoma"/>
          <w:iCs/>
          <w:color w:val="000000"/>
          <w:sz w:val="24"/>
          <w:szCs w:val="24"/>
        </w:rPr>
        <w:t xml:space="preserve"> or religious background.</w:t>
      </w:r>
    </w:p>
    <w:p w14:paraId="509DA7CE" w14:textId="77777777" w:rsidR="003B03C9" w:rsidRPr="00EE06E3" w:rsidRDefault="003B03C9" w:rsidP="00D25FB4">
      <w:pPr>
        <w:numPr>
          <w:ilvl w:val="0"/>
          <w:numId w:val="5"/>
        </w:numPr>
        <w:spacing w:before="240" w:line="360" w:lineRule="auto"/>
        <w:jc w:val="both"/>
        <w:rPr>
          <w:rFonts w:ascii="Tahoma" w:hAnsi="Tahoma" w:cs="Tahoma"/>
          <w:iCs/>
          <w:color w:val="000000"/>
          <w:sz w:val="24"/>
          <w:szCs w:val="24"/>
        </w:rPr>
      </w:pPr>
      <w:r w:rsidRPr="00EE06E3">
        <w:rPr>
          <w:rFonts w:ascii="Tahoma" w:hAnsi="Tahoma" w:cs="Tahoma"/>
          <w:iCs/>
          <w:color w:val="000000"/>
          <w:sz w:val="24"/>
          <w:szCs w:val="24"/>
        </w:rPr>
        <w:t xml:space="preserve">To inform students and parents of </w:t>
      </w:r>
      <w:proofErr w:type="gramStart"/>
      <w:r w:rsidRPr="00EE06E3">
        <w:rPr>
          <w:rFonts w:ascii="Tahoma" w:hAnsi="Tahoma" w:cs="Tahoma"/>
          <w:iCs/>
          <w:color w:val="000000"/>
          <w:sz w:val="24"/>
          <w:szCs w:val="24"/>
        </w:rPr>
        <w:t>subjects</w:t>
      </w:r>
      <w:proofErr w:type="gramEnd"/>
      <w:r w:rsidRPr="00EE06E3">
        <w:rPr>
          <w:rFonts w:ascii="Tahoma" w:hAnsi="Tahoma" w:cs="Tahoma"/>
          <w:iCs/>
          <w:color w:val="000000"/>
          <w:sz w:val="24"/>
          <w:szCs w:val="24"/>
        </w:rPr>
        <w:t xml:space="preserve"> options/effective choices regarding subjects and how these choices can have a significant impact on their futur</w:t>
      </w:r>
      <w:r w:rsidR="006F3C47" w:rsidRPr="00EE06E3">
        <w:rPr>
          <w:rFonts w:ascii="Tahoma" w:hAnsi="Tahoma" w:cs="Tahoma"/>
          <w:iCs/>
          <w:color w:val="000000"/>
          <w:sz w:val="24"/>
          <w:szCs w:val="24"/>
        </w:rPr>
        <w:t>e in relation to Junior &amp; Senior</w:t>
      </w:r>
      <w:r w:rsidRPr="00EE06E3">
        <w:rPr>
          <w:rFonts w:ascii="Tahoma" w:hAnsi="Tahoma" w:cs="Tahoma"/>
          <w:iCs/>
          <w:color w:val="000000"/>
          <w:sz w:val="24"/>
          <w:szCs w:val="24"/>
        </w:rPr>
        <w:t xml:space="preserve"> C</w:t>
      </w:r>
      <w:r w:rsidR="006F3C47" w:rsidRPr="00EE06E3">
        <w:rPr>
          <w:rFonts w:ascii="Tahoma" w:hAnsi="Tahoma" w:cs="Tahoma"/>
          <w:iCs/>
          <w:color w:val="000000"/>
          <w:sz w:val="24"/>
          <w:szCs w:val="24"/>
        </w:rPr>
        <w:t>ycle</w:t>
      </w:r>
      <w:r w:rsidRPr="00EE06E3">
        <w:rPr>
          <w:rFonts w:ascii="Tahoma" w:hAnsi="Tahoma" w:cs="Tahoma"/>
          <w:iCs/>
          <w:color w:val="000000"/>
          <w:sz w:val="24"/>
          <w:szCs w:val="24"/>
        </w:rPr>
        <w:t>.</w:t>
      </w:r>
    </w:p>
    <w:p w14:paraId="754CB6D4" w14:textId="77777777" w:rsidR="003B03C9" w:rsidRPr="00EE06E3" w:rsidRDefault="003B03C9" w:rsidP="00D25FB4">
      <w:pPr>
        <w:numPr>
          <w:ilvl w:val="0"/>
          <w:numId w:val="5"/>
        </w:numPr>
        <w:spacing w:before="240" w:line="360" w:lineRule="auto"/>
        <w:jc w:val="both"/>
        <w:rPr>
          <w:rFonts w:ascii="Tahoma" w:hAnsi="Tahoma" w:cs="Tahoma"/>
          <w:iCs/>
          <w:color w:val="000000"/>
          <w:sz w:val="24"/>
          <w:szCs w:val="24"/>
        </w:rPr>
      </w:pPr>
      <w:r w:rsidRPr="00EE06E3">
        <w:rPr>
          <w:rFonts w:ascii="Tahoma" w:hAnsi="Tahoma" w:cs="Tahoma"/>
          <w:iCs/>
          <w:color w:val="000000"/>
          <w:sz w:val="24"/>
          <w:szCs w:val="24"/>
        </w:rPr>
        <w:t>To support students in choosing the correct subject levels that is appropriate to their educational abilities.</w:t>
      </w:r>
    </w:p>
    <w:p w14:paraId="0820A838" w14:textId="77777777" w:rsidR="003B03C9" w:rsidRDefault="003B03C9" w:rsidP="00D25FB4">
      <w:pPr>
        <w:numPr>
          <w:ilvl w:val="0"/>
          <w:numId w:val="5"/>
        </w:numPr>
        <w:spacing w:before="240" w:line="360" w:lineRule="auto"/>
        <w:jc w:val="both"/>
        <w:rPr>
          <w:rFonts w:ascii="Tahoma" w:hAnsi="Tahoma" w:cs="Tahoma"/>
          <w:iCs/>
          <w:color w:val="000000"/>
          <w:sz w:val="24"/>
          <w:szCs w:val="24"/>
        </w:rPr>
      </w:pPr>
      <w:r w:rsidRPr="00EE06E3">
        <w:rPr>
          <w:rFonts w:ascii="Tahoma" w:hAnsi="Tahoma" w:cs="Tahoma"/>
          <w:iCs/>
          <w:color w:val="000000"/>
          <w:sz w:val="24"/>
          <w:szCs w:val="24"/>
        </w:rPr>
        <w:t>To support students in counselling sessions who may be at risk of early school leaving.</w:t>
      </w:r>
    </w:p>
    <w:p w14:paraId="01EEB595" w14:textId="1A6BD367" w:rsidR="00A2655A" w:rsidRPr="006E3025" w:rsidRDefault="006E3025" w:rsidP="00A2655A">
      <w:pPr>
        <w:numPr>
          <w:ilvl w:val="0"/>
          <w:numId w:val="5"/>
        </w:numPr>
        <w:spacing w:before="240" w:line="360" w:lineRule="auto"/>
        <w:jc w:val="both"/>
        <w:rPr>
          <w:rFonts w:ascii="Tahoma" w:hAnsi="Tahoma" w:cs="Tahoma"/>
          <w:iCs/>
          <w:color w:val="000000"/>
          <w:sz w:val="24"/>
          <w:szCs w:val="24"/>
        </w:rPr>
      </w:pPr>
      <w:r w:rsidRPr="006E3025">
        <w:rPr>
          <w:rFonts w:ascii="Tahoma" w:hAnsi="Tahoma" w:cs="Tahoma"/>
          <w:iCs/>
          <w:color w:val="000000"/>
          <w:sz w:val="24"/>
          <w:szCs w:val="24"/>
        </w:rPr>
        <w:t>To support students in counselling sessions who might be in crisis.</w:t>
      </w:r>
    </w:p>
    <w:p w14:paraId="13FA28AB" w14:textId="4D739895" w:rsidR="003B03C9" w:rsidRPr="00EE06E3" w:rsidRDefault="003B03C9" w:rsidP="00D25FB4">
      <w:pPr>
        <w:numPr>
          <w:ilvl w:val="0"/>
          <w:numId w:val="5"/>
        </w:numPr>
        <w:spacing w:before="240" w:line="360" w:lineRule="auto"/>
        <w:jc w:val="both"/>
        <w:rPr>
          <w:rFonts w:ascii="Tahoma" w:hAnsi="Tahoma" w:cs="Tahoma"/>
          <w:iCs/>
          <w:color w:val="000000"/>
          <w:sz w:val="24"/>
          <w:szCs w:val="24"/>
        </w:rPr>
      </w:pPr>
      <w:r w:rsidRPr="00EE06E3">
        <w:rPr>
          <w:rFonts w:ascii="Tahoma" w:hAnsi="Tahoma" w:cs="Tahoma"/>
          <w:iCs/>
          <w:color w:val="000000"/>
          <w:sz w:val="24"/>
          <w:szCs w:val="24"/>
        </w:rPr>
        <w:t>To identify and refer students who may be at risk to themselves</w:t>
      </w:r>
      <w:r w:rsidR="00F911BF">
        <w:rPr>
          <w:rFonts w:ascii="Tahoma" w:hAnsi="Tahoma" w:cs="Tahoma"/>
          <w:iCs/>
          <w:color w:val="000000"/>
          <w:sz w:val="24"/>
          <w:szCs w:val="24"/>
        </w:rPr>
        <w:t xml:space="preserve"> or might be identified as being at risk</w:t>
      </w:r>
      <w:r w:rsidRPr="00EE06E3">
        <w:rPr>
          <w:rFonts w:ascii="Tahoma" w:hAnsi="Tahoma" w:cs="Tahoma"/>
          <w:iCs/>
          <w:color w:val="000000"/>
          <w:sz w:val="24"/>
          <w:szCs w:val="24"/>
        </w:rPr>
        <w:t>.</w:t>
      </w:r>
    </w:p>
    <w:p w14:paraId="5B2B0AD7" w14:textId="77777777" w:rsidR="003B03C9" w:rsidRPr="00EE06E3" w:rsidRDefault="003B03C9" w:rsidP="00D25FB4">
      <w:pPr>
        <w:numPr>
          <w:ilvl w:val="0"/>
          <w:numId w:val="5"/>
        </w:numPr>
        <w:spacing w:before="240" w:line="360" w:lineRule="auto"/>
        <w:jc w:val="both"/>
        <w:rPr>
          <w:rFonts w:ascii="Tahoma" w:hAnsi="Tahoma" w:cs="Tahoma"/>
          <w:iCs/>
          <w:color w:val="000000"/>
          <w:sz w:val="24"/>
          <w:szCs w:val="24"/>
        </w:rPr>
      </w:pPr>
      <w:r w:rsidRPr="00EE06E3">
        <w:rPr>
          <w:rFonts w:ascii="Tahoma" w:hAnsi="Tahoma" w:cs="Tahoma"/>
          <w:iCs/>
          <w:color w:val="000000"/>
          <w:sz w:val="24"/>
          <w:szCs w:val="24"/>
        </w:rPr>
        <w:t>To provide counselling and support to all students whether it be related to personal, social, educational or career based.</w:t>
      </w:r>
    </w:p>
    <w:p w14:paraId="2BCA1E9C" w14:textId="77777777" w:rsidR="003B03C9" w:rsidRPr="00EE06E3" w:rsidRDefault="003B03C9" w:rsidP="00D25FB4">
      <w:pPr>
        <w:numPr>
          <w:ilvl w:val="0"/>
          <w:numId w:val="5"/>
        </w:numPr>
        <w:spacing w:before="240" w:line="360" w:lineRule="auto"/>
        <w:jc w:val="both"/>
        <w:rPr>
          <w:rFonts w:ascii="Tahoma" w:hAnsi="Tahoma" w:cs="Tahoma"/>
          <w:iCs/>
          <w:color w:val="000000"/>
          <w:sz w:val="24"/>
          <w:szCs w:val="24"/>
        </w:rPr>
      </w:pPr>
      <w:r w:rsidRPr="00EE06E3">
        <w:rPr>
          <w:rFonts w:ascii="Tahoma" w:hAnsi="Tahoma" w:cs="Tahoma"/>
          <w:iCs/>
          <w:color w:val="000000"/>
          <w:sz w:val="24"/>
          <w:szCs w:val="24"/>
        </w:rPr>
        <w:t>To be present at parent teacher meetings to offer support to parents and to inform them of how and when they can make an appointment with the Guidance Counsellor.</w:t>
      </w:r>
    </w:p>
    <w:p w14:paraId="16BA59B7" w14:textId="77777777" w:rsidR="003B03C9" w:rsidRPr="00EE06E3" w:rsidRDefault="003B03C9" w:rsidP="005A5BE4">
      <w:pPr>
        <w:spacing w:before="240" w:line="360" w:lineRule="auto"/>
        <w:jc w:val="both"/>
        <w:rPr>
          <w:rFonts w:ascii="Tahoma" w:hAnsi="Tahoma" w:cs="Tahoma"/>
          <w:i/>
          <w:iCs/>
          <w:color w:val="000000"/>
          <w:sz w:val="24"/>
          <w:szCs w:val="24"/>
        </w:rPr>
      </w:pPr>
      <w:r w:rsidRPr="00EE06E3">
        <w:rPr>
          <w:rFonts w:ascii="Tahoma" w:hAnsi="Tahoma" w:cs="Tahoma"/>
          <w:i/>
          <w:iCs/>
          <w:color w:val="000000"/>
          <w:sz w:val="24"/>
          <w:szCs w:val="24"/>
        </w:rPr>
        <w:t>Objectives for the Senior Cycle Programme:</w:t>
      </w:r>
    </w:p>
    <w:p w14:paraId="175A8CAC" w14:textId="77777777" w:rsidR="003B03C9" w:rsidRPr="00EE06E3" w:rsidRDefault="003B03C9" w:rsidP="00D25FB4">
      <w:pPr>
        <w:numPr>
          <w:ilvl w:val="0"/>
          <w:numId w:val="6"/>
        </w:numPr>
        <w:spacing w:before="240" w:line="360" w:lineRule="auto"/>
        <w:jc w:val="both"/>
        <w:rPr>
          <w:rFonts w:ascii="Tahoma" w:hAnsi="Tahoma" w:cs="Tahoma"/>
          <w:iCs/>
          <w:color w:val="000000"/>
          <w:sz w:val="24"/>
          <w:szCs w:val="24"/>
        </w:rPr>
      </w:pPr>
      <w:r w:rsidRPr="00EE06E3">
        <w:rPr>
          <w:rFonts w:ascii="Tahoma" w:hAnsi="Tahoma" w:cs="Tahoma"/>
          <w:iCs/>
          <w:color w:val="000000"/>
          <w:sz w:val="24"/>
          <w:szCs w:val="24"/>
        </w:rPr>
        <w:t>To assist students in making the transition from Junior Cycle to Senior Cycle.</w:t>
      </w:r>
    </w:p>
    <w:p w14:paraId="46533D7A" w14:textId="77777777" w:rsidR="003B03C9" w:rsidRPr="00EE06E3" w:rsidRDefault="003B03C9" w:rsidP="00D25FB4">
      <w:pPr>
        <w:numPr>
          <w:ilvl w:val="0"/>
          <w:numId w:val="6"/>
        </w:numPr>
        <w:spacing w:before="240" w:line="360" w:lineRule="auto"/>
        <w:jc w:val="both"/>
        <w:rPr>
          <w:rFonts w:ascii="Tahoma" w:hAnsi="Tahoma" w:cs="Tahoma"/>
          <w:iCs/>
          <w:color w:val="000000"/>
          <w:sz w:val="24"/>
          <w:szCs w:val="24"/>
        </w:rPr>
      </w:pPr>
      <w:r w:rsidRPr="00EE06E3">
        <w:rPr>
          <w:rFonts w:ascii="Tahoma" w:hAnsi="Tahoma" w:cs="Tahoma"/>
          <w:iCs/>
          <w:color w:val="000000"/>
          <w:sz w:val="24"/>
          <w:szCs w:val="24"/>
        </w:rPr>
        <w:t>To inform students and parents the significance of making the c</w:t>
      </w:r>
      <w:r w:rsidR="00890B40" w:rsidRPr="00EE06E3">
        <w:rPr>
          <w:rFonts w:ascii="Tahoma" w:hAnsi="Tahoma" w:cs="Tahoma"/>
          <w:iCs/>
          <w:color w:val="000000"/>
          <w:sz w:val="24"/>
          <w:szCs w:val="24"/>
        </w:rPr>
        <w:t>orrect subject options in Senior</w:t>
      </w:r>
      <w:r w:rsidRPr="00EE06E3">
        <w:rPr>
          <w:rFonts w:ascii="Tahoma" w:hAnsi="Tahoma" w:cs="Tahoma"/>
          <w:iCs/>
          <w:color w:val="000000"/>
          <w:sz w:val="24"/>
          <w:szCs w:val="24"/>
        </w:rPr>
        <w:t xml:space="preserve"> Cycle as this will have implications and limitations for their future.</w:t>
      </w:r>
    </w:p>
    <w:p w14:paraId="42F7D852" w14:textId="77777777" w:rsidR="003B03C9" w:rsidRPr="00EE06E3" w:rsidRDefault="003B03C9" w:rsidP="00D25FB4">
      <w:pPr>
        <w:numPr>
          <w:ilvl w:val="0"/>
          <w:numId w:val="6"/>
        </w:numPr>
        <w:spacing w:before="240" w:line="360" w:lineRule="auto"/>
        <w:jc w:val="both"/>
        <w:rPr>
          <w:rFonts w:ascii="Tahoma" w:hAnsi="Tahoma" w:cs="Tahoma"/>
          <w:iCs/>
          <w:color w:val="000000"/>
          <w:sz w:val="24"/>
          <w:szCs w:val="24"/>
        </w:rPr>
      </w:pPr>
      <w:r w:rsidRPr="00EE06E3">
        <w:rPr>
          <w:rFonts w:ascii="Tahoma" w:hAnsi="Tahoma" w:cs="Tahoma"/>
          <w:iCs/>
          <w:color w:val="000000"/>
          <w:sz w:val="24"/>
          <w:szCs w:val="24"/>
        </w:rPr>
        <w:t>To support students when choosing their subject levels appropriate to their educational abilities.</w:t>
      </w:r>
    </w:p>
    <w:p w14:paraId="5084AE72" w14:textId="77777777" w:rsidR="003B03C9" w:rsidRPr="00EE06E3" w:rsidRDefault="003B03C9" w:rsidP="00D25FB4">
      <w:pPr>
        <w:numPr>
          <w:ilvl w:val="0"/>
          <w:numId w:val="6"/>
        </w:numPr>
        <w:spacing w:before="240" w:line="360" w:lineRule="auto"/>
        <w:jc w:val="both"/>
        <w:rPr>
          <w:rFonts w:ascii="Tahoma" w:hAnsi="Tahoma" w:cs="Tahoma"/>
          <w:iCs/>
          <w:color w:val="000000"/>
          <w:sz w:val="24"/>
          <w:szCs w:val="24"/>
        </w:rPr>
      </w:pPr>
      <w:r w:rsidRPr="00EE06E3">
        <w:rPr>
          <w:rFonts w:ascii="Tahoma" w:hAnsi="Tahoma" w:cs="Tahoma"/>
          <w:iCs/>
          <w:color w:val="000000"/>
          <w:sz w:val="24"/>
          <w:szCs w:val="24"/>
        </w:rPr>
        <w:lastRenderedPageBreak/>
        <w:t>To provide career advice</w:t>
      </w:r>
      <w:r w:rsidR="00036FA9" w:rsidRPr="00EE06E3">
        <w:rPr>
          <w:rFonts w:ascii="Tahoma" w:hAnsi="Tahoma" w:cs="Tahoma"/>
          <w:iCs/>
          <w:color w:val="000000"/>
          <w:sz w:val="24"/>
          <w:szCs w:val="24"/>
        </w:rPr>
        <w:t xml:space="preserve">, </w:t>
      </w:r>
      <w:r w:rsidRPr="00EE06E3">
        <w:rPr>
          <w:rFonts w:ascii="Tahoma" w:hAnsi="Tahoma" w:cs="Tahoma"/>
          <w:iCs/>
          <w:color w:val="000000"/>
          <w:sz w:val="24"/>
          <w:szCs w:val="24"/>
        </w:rPr>
        <w:t>information regarding PLC</w:t>
      </w:r>
      <w:r w:rsidR="005617B1" w:rsidRPr="00EE06E3">
        <w:rPr>
          <w:rFonts w:ascii="Tahoma" w:hAnsi="Tahoma" w:cs="Tahoma"/>
          <w:iCs/>
          <w:color w:val="000000"/>
          <w:sz w:val="24"/>
          <w:szCs w:val="24"/>
        </w:rPr>
        <w:t xml:space="preserve"> courses</w:t>
      </w:r>
      <w:r w:rsidR="00036FA9" w:rsidRPr="00EE06E3">
        <w:rPr>
          <w:rFonts w:ascii="Tahoma" w:hAnsi="Tahoma" w:cs="Tahoma"/>
          <w:iCs/>
          <w:color w:val="000000"/>
          <w:sz w:val="24"/>
          <w:szCs w:val="24"/>
        </w:rPr>
        <w:t xml:space="preserve">, </w:t>
      </w:r>
      <w:r w:rsidR="005617B1" w:rsidRPr="00EE06E3">
        <w:rPr>
          <w:rFonts w:ascii="Tahoma" w:hAnsi="Tahoma" w:cs="Tahoma"/>
          <w:iCs/>
          <w:color w:val="000000"/>
          <w:sz w:val="24"/>
          <w:szCs w:val="24"/>
        </w:rPr>
        <w:t>organise career events</w:t>
      </w:r>
      <w:r w:rsidR="00036FA9" w:rsidRPr="00EE06E3">
        <w:rPr>
          <w:rFonts w:ascii="Tahoma" w:hAnsi="Tahoma" w:cs="Tahoma"/>
          <w:iCs/>
          <w:color w:val="000000"/>
          <w:sz w:val="24"/>
          <w:szCs w:val="24"/>
        </w:rPr>
        <w:t xml:space="preserve">, </w:t>
      </w:r>
      <w:r w:rsidRPr="00EE06E3">
        <w:rPr>
          <w:rFonts w:ascii="Tahoma" w:hAnsi="Tahoma" w:cs="Tahoma"/>
          <w:iCs/>
          <w:color w:val="000000"/>
          <w:sz w:val="24"/>
          <w:szCs w:val="24"/>
        </w:rPr>
        <w:t>facilitate attendance at college open days</w:t>
      </w:r>
      <w:r w:rsidR="00036FA9" w:rsidRPr="00EE06E3">
        <w:rPr>
          <w:rFonts w:ascii="Tahoma" w:hAnsi="Tahoma" w:cs="Tahoma"/>
          <w:iCs/>
          <w:color w:val="000000"/>
          <w:sz w:val="24"/>
          <w:szCs w:val="24"/>
        </w:rPr>
        <w:t xml:space="preserve">, </w:t>
      </w:r>
      <w:r w:rsidRPr="00EE06E3">
        <w:rPr>
          <w:rFonts w:ascii="Tahoma" w:hAnsi="Tahoma" w:cs="Tahoma"/>
          <w:iCs/>
          <w:color w:val="000000"/>
          <w:sz w:val="24"/>
          <w:szCs w:val="24"/>
        </w:rPr>
        <w:t>to build up resources in the careers library and to show students how to research information regarding college courses.</w:t>
      </w:r>
    </w:p>
    <w:p w14:paraId="6467775A" w14:textId="6976F509" w:rsidR="003B03C9" w:rsidRPr="00EE06E3" w:rsidRDefault="003B03C9" w:rsidP="00D25FB4">
      <w:pPr>
        <w:numPr>
          <w:ilvl w:val="0"/>
          <w:numId w:val="6"/>
        </w:numPr>
        <w:spacing w:before="240" w:line="360" w:lineRule="auto"/>
        <w:jc w:val="both"/>
        <w:rPr>
          <w:rFonts w:ascii="Tahoma" w:hAnsi="Tahoma" w:cs="Tahoma"/>
          <w:iCs/>
          <w:color w:val="000000"/>
          <w:sz w:val="24"/>
          <w:szCs w:val="24"/>
        </w:rPr>
      </w:pPr>
      <w:r w:rsidRPr="00EE06E3">
        <w:rPr>
          <w:rFonts w:ascii="Tahoma" w:hAnsi="Tahoma" w:cs="Tahoma"/>
          <w:iCs/>
          <w:color w:val="000000"/>
          <w:sz w:val="24"/>
          <w:szCs w:val="24"/>
        </w:rPr>
        <w:t xml:space="preserve">To facilitate one to one guidance sessions for </w:t>
      </w:r>
      <w:r w:rsidR="00036FA9" w:rsidRPr="00EE06E3">
        <w:rPr>
          <w:rFonts w:ascii="Tahoma" w:hAnsi="Tahoma" w:cs="Tahoma"/>
          <w:iCs/>
          <w:color w:val="000000"/>
          <w:sz w:val="24"/>
          <w:szCs w:val="24"/>
        </w:rPr>
        <w:t>all Leaving Certificate s</w:t>
      </w:r>
      <w:r w:rsidRPr="00EE06E3">
        <w:rPr>
          <w:rFonts w:ascii="Tahoma" w:hAnsi="Tahoma" w:cs="Tahoma"/>
          <w:iCs/>
          <w:color w:val="000000"/>
          <w:sz w:val="24"/>
          <w:szCs w:val="24"/>
        </w:rPr>
        <w:t>tudents.</w:t>
      </w:r>
    </w:p>
    <w:p w14:paraId="1500044B" w14:textId="77777777" w:rsidR="003B03C9" w:rsidRPr="00EE06E3" w:rsidRDefault="003B03C9" w:rsidP="00D25FB4">
      <w:pPr>
        <w:numPr>
          <w:ilvl w:val="0"/>
          <w:numId w:val="6"/>
        </w:numPr>
        <w:spacing w:before="240" w:line="360" w:lineRule="auto"/>
        <w:jc w:val="both"/>
        <w:rPr>
          <w:rFonts w:ascii="Tahoma" w:hAnsi="Tahoma" w:cs="Tahoma"/>
          <w:iCs/>
          <w:color w:val="000000"/>
          <w:sz w:val="24"/>
          <w:szCs w:val="24"/>
        </w:rPr>
      </w:pPr>
      <w:r w:rsidRPr="00EE06E3">
        <w:rPr>
          <w:rFonts w:ascii="Tahoma" w:hAnsi="Tahoma" w:cs="Tahoma"/>
          <w:iCs/>
          <w:color w:val="000000"/>
          <w:sz w:val="24"/>
          <w:szCs w:val="24"/>
        </w:rPr>
        <w:t xml:space="preserve">To support students in </w:t>
      </w:r>
      <w:r w:rsidR="009B6CBB" w:rsidRPr="00EE06E3">
        <w:rPr>
          <w:rFonts w:ascii="Tahoma" w:hAnsi="Tahoma" w:cs="Tahoma"/>
          <w:iCs/>
          <w:color w:val="000000"/>
          <w:sz w:val="24"/>
          <w:szCs w:val="24"/>
        </w:rPr>
        <w:t>counselling</w:t>
      </w:r>
      <w:r w:rsidRPr="00EE06E3">
        <w:rPr>
          <w:rFonts w:ascii="Tahoma" w:hAnsi="Tahoma" w:cs="Tahoma"/>
          <w:iCs/>
          <w:color w:val="000000"/>
          <w:sz w:val="24"/>
          <w:szCs w:val="24"/>
        </w:rPr>
        <w:t xml:space="preserve"> sessions who may be at risk of early school leaving.</w:t>
      </w:r>
    </w:p>
    <w:p w14:paraId="6A660F2F" w14:textId="77777777" w:rsidR="003B03C9" w:rsidRPr="00EE06E3" w:rsidRDefault="003B03C9" w:rsidP="00D25FB4">
      <w:pPr>
        <w:numPr>
          <w:ilvl w:val="0"/>
          <w:numId w:val="6"/>
        </w:numPr>
        <w:spacing w:before="240" w:line="360" w:lineRule="auto"/>
        <w:jc w:val="both"/>
        <w:rPr>
          <w:rFonts w:ascii="Tahoma" w:hAnsi="Tahoma" w:cs="Tahoma"/>
          <w:iCs/>
          <w:color w:val="000000"/>
          <w:sz w:val="24"/>
          <w:szCs w:val="24"/>
        </w:rPr>
      </w:pPr>
      <w:r w:rsidRPr="00EE06E3">
        <w:rPr>
          <w:rFonts w:ascii="Tahoma" w:hAnsi="Tahoma" w:cs="Tahoma"/>
          <w:iCs/>
          <w:color w:val="000000"/>
          <w:sz w:val="24"/>
          <w:szCs w:val="24"/>
        </w:rPr>
        <w:t>To identify and refer students who may be at risk to themselves or who are in crisis.</w:t>
      </w:r>
    </w:p>
    <w:p w14:paraId="3366F988" w14:textId="77777777" w:rsidR="003B03C9" w:rsidRPr="00EE06E3" w:rsidRDefault="003B03C9" w:rsidP="00D25FB4">
      <w:pPr>
        <w:numPr>
          <w:ilvl w:val="0"/>
          <w:numId w:val="6"/>
        </w:numPr>
        <w:spacing w:before="240" w:line="360" w:lineRule="auto"/>
        <w:jc w:val="both"/>
        <w:rPr>
          <w:rFonts w:ascii="Tahoma" w:hAnsi="Tahoma" w:cs="Tahoma"/>
          <w:iCs/>
          <w:color w:val="000000"/>
          <w:sz w:val="24"/>
          <w:szCs w:val="24"/>
        </w:rPr>
      </w:pPr>
      <w:r w:rsidRPr="00EE06E3">
        <w:rPr>
          <w:rFonts w:ascii="Tahoma" w:hAnsi="Tahoma" w:cs="Tahoma"/>
          <w:iCs/>
          <w:color w:val="000000"/>
          <w:sz w:val="24"/>
          <w:szCs w:val="24"/>
        </w:rPr>
        <w:t>To provide counselling and support to all students whether it be related to personal, social, educational or career based.</w:t>
      </w:r>
    </w:p>
    <w:p w14:paraId="58E87787" w14:textId="77777777" w:rsidR="003B03C9" w:rsidRPr="00EE06E3" w:rsidRDefault="003B03C9" w:rsidP="00D25FB4">
      <w:pPr>
        <w:numPr>
          <w:ilvl w:val="0"/>
          <w:numId w:val="6"/>
        </w:numPr>
        <w:spacing w:before="240" w:line="360" w:lineRule="auto"/>
        <w:jc w:val="both"/>
        <w:rPr>
          <w:rFonts w:ascii="Tahoma" w:hAnsi="Tahoma" w:cs="Tahoma"/>
          <w:iCs/>
          <w:color w:val="000000"/>
          <w:sz w:val="24"/>
          <w:szCs w:val="24"/>
        </w:rPr>
      </w:pPr>
      <w:r w:rsidRPr="00EE06E3">
        <w:rPr>
          <w:rFonts w:ascii="Tahoma" w:hAnsi="Tahoma" w:cs="Tahoma"/>
          <w:iCs/>
          <w:color w:val="000000"/>
          <w:sz w:val="24"/>
          <w:szCs w:val="24"/>
        </w:rPr>
        <w:t>To be present at parent teacher meetings to offer support to parents and to inform them of how and when they can make an appointment with the Guidance Counsellor.</w:t>
      </w:r>
    </w:p>
    <w:p w14:paraId="5ABF14A0" w14:textId="77777777" w:rsidR="003B03C9" w:rsidRPr="00EE06E3" w:rsidRDefault="000B0C81" w:rsidP="005A5BE4">
      <w:pPr>
        <w:spacing w:before="240" w:line="360" w:lineRule="auto"/>
        <w:jc w:val="both"/>
        <w:rPr>
          <w:rFonts w:ascii="Tahoma" w:hAnsi="Tahoma" w:cs="Tahoma"/>
          <w:i/>
          <w:iCs/>
          <w:color w:val="000000"/>
          <w:sz w:val="24"/>
          <w:szCs w:val="24"/>
        </w:rPr>
      </w:pPr>
      <w:r w:rsidRPr="00EE06E3">
        <w:rPr>
          <w:rFonts w:ascii="Tahoma" w:hAnsi="Tahoma" w:cs="Tahoma"/>
          <w:i/>
          <w:iCs/>
          <w:color w:val="000000"/>
          <w:sz w:val="24"/>
          <w:szCs w:val="24"/>
        </w:rPr>
        <w:t>Objectives for the Post-Leaving Certificate Programmes</w:t>
      </w:r>
    </w:p>
    <w:p w14:paraId="2444CAE3" w14:textId="3383F49A" w:rsidR="00986FAB" w:rsidRPr="00EE06E3" w:rsidRDefault="00E4772F" w:rsidP="00D25FB4">
      <w:pPr>
        <w:pStyle w:val="ListParagraph"/>
        <w:numPr>
          <w:ilvl w:val="0"/>
          <w:numId w:val="6"/>
        </w:numPr>
        <w:spacing w:before="240" w:line="360" w:lineRule="auto"/>
        <w:jc w:val="both"/>
        <w:rPr>
          <w:rFonts w:ascii="Tahoma" w:hAnsi="Tahoma" w:cs="Tahoma"/>
          <w:iCs/>
          <w:color w:val="000000"/>
          <w:sz w:val="24"/>
          <w:szCs w:val="24"/>
        </w:rPr>
      </w:pPr>
      <w:r w:rsidRPr="00EE06E3">
        <w:rPr>
          <w:rFonts w:ascii="Tahoma" w:hAnsi="Tahoma" w:cs="Tahoma"/>
          <w:iCs/>
          <w:color w:val="000000"/>
          <w:sz w:val="24"/>
          <w:szCs w:val="24"/>
        </w:rPr>
        <w:t>To provide career advice</w:t>
      </w:r>
      <w:r w:rsidR="00036FA9" w:rsidRPr="00EE06E3">
        <w:rPr>
          <w:rFonts w:ascii="Tahoma" w:hAnsi="Tahoma" w:cs="Tahoma"/>
          <w:iCs/>
          <w:color w:val="000000"/>
          <w:sz w:val="24"/>
          <w:szCs w:val="24"/>
        </w:rPr>
        <w:t xml:space="preserve">, </w:t>
      </w:r>
      <w:r w:rsidRPr="00EE06E3">
        <w:rPr>
          <w:rFonts w:ascii="Tahoma" w:hAnsi="Tahoma" w:cs="Tahoma"/>
          <w:iCs/>
          <w:color w:val="000000"/>
          <w:sz w:val="24"/>
          <w:szCs w:val="24"/>
        </w:rPr>
        <w:t>information rega</w:t>
      </w:r>
      <w:r w:rsidR="0027295E" w:rsidRPr="00EE06E3">
        <w:rPr>
          <w:rFonts w:ascii="Tahoma" w:hAnsi="Tahoma" w:cs="Tahoma"/>
          <w:iCs/>
          <w:color w:val="000000"/>
          <w:sz w:val="24"/>
          <w:szCs w:val="24"/>
        </w:rPr>
        <w:t xml:space="preserve">rding </w:t>
      </w:r>
      <w:r w:rsidR="0054369F">
        <w:rPr>
          <w:rFonts w:ascii="Tahoma" w:hAnsi="Tahoma" w:cs="Tahoma"/>
          <w:iCs/>
          <w:color w:val="000000"/>
          <w:sz w:val="24"/>
          <w:szCs w:val="24"/>
        </w:rPr>
        <w:t>t</w:t>
      </w:r>
      <w:r w:rsidR="0027295E" w:rsidRPr="00EE06E3">
        <w:rPr>
          <w:rFonts w:ascii="Tahoma" w:hAnsi="Tahoma" w:cs="Tahoma"/>
          <w:iCs/>
          <w:color w:val="000000"/>
          <w:sz w:val="24"/>
          <w:szCs w:val="24"/>
        </w:rPr>
        <w:t xml:space="preserve">hird </w:t>
      </w:r>
      <w:r w:rsidR="0054369F">
        <w:rPr>
          <w:rFonts w:ascii="Tahoma" w:hAnsi="Tahoma" w:cs="Tahoma"/>
          <w:iCs/>
          <w:color w:val="000000"/>
          <w:sz w:val="24"/>
          <w:szCs w:val="24"/>
        </w:rPr>
        <w:t>l</w:t>
      </w:r>
      <w:r w:rsidR="0027295E" w:rsidRPr="00EE06E3">
        <w:rPr>
          <w:rFonts w:ascii="Tahoma" w:hAnsi="Tahoma" w:cs="Tahoma"/>
          <w:iCs/>
          <w:color w:val="000000"/>
          <w:sz w:val="24"/>
          <w:szCs w:val="24"/>
        </w:rPr>
        <w:t>evel opportunities,</w:t>
      </w:r>
      <w:r w:rsidRPr="00EE06E3">
        <w:rPr>
          <w:rFonts w:ascii="Tahoma" w:hAnsi="Tahoma" w:cs="Tahoma"/>
          <w:iCs/>
          <w:color w:val="000000"/>
          <w:sz w:val="24"/>
          <w:szCs w:val="24"/>
        </w:rPr>
        <w:t xml:space="preserve"> </w:t>
      </w:r>
      <w:r w:rsidR="00036FA9" w:rsidRPr="00EE06E3">
        <w:rPr>
          <w:rFonts w:ascii="Tahoma" w:hAnsi="Tahoma" w:cs="Tahoma"/>
          <w:iCs/>
          <w:color w:val="000000"/>
          <w:sz w:val="24"/>
          <w:szCs w:val="24"/>
        </w:rPr>
        <w:t xml:space="preserve">progression </w:t>
      </w:r>
      <w:r w:rsidRPr="00EE06E3">
        <w:rPr>
          <w:rFonts w:ascii="Tahoma" w:hAnsi="Tahoma" w:cs="Tahoma"/>
          <w:iCs/>
          <w:color w:val="000000"/>
          <w:sz w:val="24"/>
          <w:szCs w:val="24"/>
        </w:rPr>
        <w:t>routes</w:t>
      </w:r>
      <w:r w:rsidR="00036FA9" w:rsidRPr="00EE06E3">
        <w:rPr>
          <w:rFonts w:ascii="Tahoma" w:hAnsi="Tahoma" w:cs="Tahoma"/>
          <w:iCs/>
          <w:color w:val="000000"/>
          <w:sz w:val="24"/>
          <w:szCs w:val="24"/>
        </w:rPr>
        <w:t xml:space="preserve">, linked </w:t>
      </w:r>
      <w:proofErr w:type="gramStart"/>
      <w:r w:rsidRPr="00EE06E3">
        <w:rPr>
          <w:rFonts w:ascii="Tahoma" w:hAnsi="Tahoma" w:cs="Tahoma"/>
          <w:iCs/>
          <w:color w:val="000000"/>
          <w:sz w:val="24"/>
          <w:szCs w:val="24"/>
        </w:rPr>
        <w:t>courses</w:t>
      </w:r>
      <w:proofErr w:type="gramEnd"/>
      <w:r w:rsidR="00036FA9" w:rsidRPr="00EE06E3">
        <w:rPr>
          <w:rFonts w:ascii="Tahoma" w:hAnsi="Tahoma" w:cs="Tahoma"/>
          <w:iCs/>
          <w:color w:val="000000"/>
          <w:sz w:val="24"/>
          <w:szCs w:val="24"/>
        </w:rPr>
        <w:t xml:space="preserve"> and </w:t>
      </w:r>
      <w:r w:rsidRPr="00EE06E3">
        <w:rPr>
          <w:rFonts w:ascii="Tahoma" w:hAnsi="Tahoma" w:cs="Tahoma"/>
          <w:iCs/>
          <w:color w:val="000000"/>
          <w:sz w:val="24"/>
          <w:szCs w:val="24"/>
        </w:rPr>
        <w:t>CAO</w:t>
      </w:r>
      <w:r w:rsidR="00036FA9" w:rsidRPr="00EE06E3">
        <w:rPr>
          <w:rFonts w:ascii="Tahoma" w:hAnsi="Tahoma" w:cs="Tahoma"/>
          <w:iCs/>
          <w:color w:val="000000"/>
          <w:sz w:val="24"/>
          <w:szCs w:val="24"/>
        </w:rPr>
        <w:t>.</w:t>
      </w:r>
    </w:p>
    <w:p w14:paraId="39C5078A" w14:textId="77777777" w:rsidR="003B03C9" w:rsidRPr="00EE06E3" w:rsidRDefault="003B03C9" w:rsidP="005A5BE4">
      <w:pPr>
        <w:spacing w:before="240" w:line="360" w:lineRule="auto"/>
        <w:jc w:val="both"/>
        <w:rPr>
          <w:rFonts w:ascii="Tahoma" w:hAnsi="Tahoma" w:cs="Tahoma"/>
          <w:b/>
          <w:sz w:val="24"/>
          <w:szCs w:val="24"/>
          <w:lang w:val="en-IE"/>
        </w:rPr>
      </w:pPr>
      <w:r w:rsidRPr="00EE06E3">
        <w:rPr>
          <w:rFonts w:ascii="Tahoma" w:hAnsi="Tahoma" w:cs="Tahoma"/>
          <w:b/>
          <w:sz w:val="24"/>
          <w:szCs w:val="24"/>
          <w:lang w:val="en-IE"/>
        </w:rPr>
        <w:t>2.3</w:t>
      </w:r>
      <w:r w:rsidRPr="00EE06E3">
        <w:rPr>
          <w:rFonts w:ascii="Tahoma" w:hAnsi="Tahoma" w:cs="Tahoma"/>
          <w:b/>
          <w:sz w:val="24"/>
          <w:szCs w:val="24"/>
          <w:lang w:val="en-IE"/>
        </w:rPr>
        <w:tab/>
        <w:t xml:space="preserve">Facilities available to the Guidance Service </w:t>
      </w:r>
    </w:p>
    <w:p w14:paraId="12BA1E23" w14:textId="77777777" w:rsidR="003B03C9" w:rsidRPr="0057196B" w:rsidRDefault="003B03C9" w:rsidP="005A5BE4">
      <w:pPr>
        <w:spacing w:before="240" w:line="360" w:lineRule="auto"/>
        <w:jc w:val="both"/>
        <w:rPr>
          <w:rFonts w:ascii="Tahoma" w:hAnsi="Tahoma" w:cs="Tahoma"/>
          <w:b/>
          <w:i/>
          <w:sz w:val="24"/>
          <w:szCs w:val="24"/>
          <w:u w:val="single"/>
          <w:lang w:val="en-IE"/>
        </w:rPr>
      </w:pPr>
      <w:r w:rsidRPr="0057196B">
        <w:rPr>
          <w:rFonts w:ascii="Tahoma" w:hAnsi="Tahoma" w:cs="Tahoma"/>
          <w:b/>
          <w:i/>
          <w:sz w:val="24"/>
          <w:szCs w:val="24"/>
          <w:u w:val="single"/>
          <w:lang w:val="en-IE"/>
        </w:rPr>
        <w:t>Personnel</w:t>
      </w:r>
    </w:p>
    <w:p w14:paraId="2E4B36A2" w14:textId="77777777" w:rsidR="00DA0FFD" w:rsidRPr="00EE06E3" w:rsidRDefault="003B03C9" w:rsidP="005A5BE4">
      <w:pPr>
        <w:spacing w:before="240" w:line="360" w:lineRule="auto"/>
        <w:jc w:val="both"/>
        <w:rPr>
          <w:rFonts w:ascii="Tahoma" w:hAnsi="Tahoma" w:cs="Tahoma"/>
          <w:sz w:val="24"/>
          <w:szCs w:val="24"/>
          <w:lang w:val="en-IE"/>
        </w:rPr>
      </w:pPr>
      <w:r w:rsidRPr="00EE06E3">
        <w:rPr>
          <w:rFonts w:ascii="Tahoma" w:hAnsi="Tahoma" w:cs="Tahoma"/>
          <w:sz w:val="24"/>
          <w:szCs w:val="24"/>
          <w:lang w:val="en-IE"/>
        </w:rPr>
        <w:t>The Guidance programme is an integral part of the school curriculum and as such involves the whole school community. The Guidance Service consults and liaises with the following key personnel in the planning and development of the programme. This is a continuous process which is regularly evaluated with a view to updating and enhancing the programme.</w:t>
      </w:r>
    </w:p>
    <w:p w14:paraId="13D28940" w14:textId="77777777" w:rsidR="003B03C9" w:rsidRPr="00EE06E3" w:rsidRDefault="003B03C9" w:rsidP="005A5BE4">
      <w:pPr>
        <w:spacing w:before="240" w:line="360" w:lineRule="auto"/>
        <w:jc w:val="both"/>
        <w:rPr>
          <w:rFonts w:ascii="Tahoma" w:hAnsi="Tahoma" w:cs="Tahoma"/>
          <w:sz w:val="24"/>
          <w:szCs w:val="24"/>
          <w:lang w:val="en-IE"/>
        </w:rPr>
      </w:pPr>
      <w:r w:rsidRPr="00EE06E3">
        <w:rPr>
          <w:rFonts w:ascii="Tahoma" w:hAnsi="Tahoma" w:cs="Tahoma"/>
          <w:sz w:val="24"/>
          <w:szCs w:val="24"/>
          <w:lang w:val="en-IE"/>
        </w:rPr>
        <w:t>The following is a list of all the staff</w:t>
      </w:r>
      <w:r w:rsidR="002665E6" w:rsidRPr="00EE06E3">
        <w:rPr>
          <w:rFonts w:ascii="Tahoma" w:hAnsi="Tahoma" w:cs="Tahoma"/>
          <w:sz w:val="24"/>
          <w:szCs w:val="24"/>
          <w:lang w:val="en-IE"/>
        </w:rPr>
        <w:t>/personnel</w:t>
      </w:r>
      <w:r w:rsidRPr="00EE06E3">
        <w:rPr>
          <w:rFonts w:ascii="Tahoma" w:hAnsi="Tahoma" w:cs="Tahoma"/>
          <w:sz w:val="24"/>
          <w:szCs w:val="24"/>
          <w:lang w:val="en-IE"/>
        </w:rPr>
        <w:t xml:space="preserve"> that are involved in elements of guidance:</w:t>
      </w:r>
    </w:p>
    <w:p w14:paraId="6BB9E253" w14:textId="77777777" w:rsidR="00B0559F" w:rsidRPr="00EE06E3" w:rsidRDefault="00B0559F" w:rsidP="00D25FB4">
      <w:pPr>
        <w:numPr>
          <w:ilvl w:val="0"/>
          <w:numId w:val="8"/>
        </w:numPr>
        <w:spacing w:before="240" w:line="360" w:lineRule="auto"/>
        <w:jc w:val="both"/>
        <w:rPr>
          <w:rFonts w:ascii="Tahoma" w:hAnsi="Tahoma" w:cs="Tahoma"/>
          <w:sz w:val="24"/>
          <w:szCs w:val="24"/>
          <w:lang w:val="en-IE"/>
        </w:rPr>
        <w:sectPr w:rsidR="00B0559F" w:rsidRPr="00EE06E3" w:rsidSect="005A5BE4">
          <w:type w:val="continuous"/>
          <w:pgSz w:w="11906" w:h="16838"/>
          <w:pgMar w:top="1440" w:right="1080" w:bottom="1440" w:left="1080" w:header="708" w:footer="708" w:gutter="0"/>
          <w:cols w:space="708"/>
          <w:docGrid w:linePitch="360"/>
        </w:sectPr>
      </w:pPr>
    </w:p>
    <w:p w14:paraId="6FB1FA9D" w14:textId="77777777" w:rsidR="003B03C9" w:rsidRPr="00EE06E3" w:rsidRDefault="003B03C9" w:rsidP="00B0559F">
      <w:pPr>
        <w:spacing w:before="240"/>
        <w:jc w:val="both"/>
        <w:rPr>
          <w:rFonts w:ascii="Tahoma" w:hAnsi="Tahoma" w:cs="Tahoma"/>
          <w:sz w:val="24"/>
          <w:szCs w:val="24"/>
          <w:lang w:val="en-IE"/>
        </w:rPr>
      </w:pPr>
      <w:r w:rsidRPr="00EE06E3">
        <w:rPr>
          <w:rFonts w:ascii="Tahoma" w:hAnsi="Tahoma" w:cs="Tahoma"/>
          <w:sz w:val="24"/>
          <w:szCs w:val="24"/>
          <w:lang w:val="en-IE"/>
        </w:rPr>
        <w:t>Principal and Deputy Principal</w:t>
      </w:r>
    </w:p>
    <w:p w14:paraId="0DA80155" w14:textId="77777777" w:rsidR="003B03C9" w:rsidRPr="00EE06E3" w:rsidRDefault="003B03C9" w:rsidP="00B0559F">
      <w:pPr>
        <w:spacing w:before="240"/>
        <w:jc w:val="both"/>
        <w:rPr>
          <w:rFonts w:ascii="Tahoma" w:hAnsi="Tahoma" w:cs="Tahoma"/>
          <w:sz w:val="24"/>
          <w:szCs w:val="24"/>
          <w:lang w:val="en-IE"/>
        </w:rPr>
      </w:pPr>
      <w:r w:rsidRPr="00EE06E3">
        <w:rPr>
          <w:rFonts w:ascii="Tahoma" w:hAnsi="Tahoma" w:cs="Tahoma"/>
          <w:sz w:val="24"/>
          <w:szCs w:val="24"/>
          <w:lang w:val="en-IE"/>
        </w:rPr>
        <w:t>B</w:t>
      </w:r>
      <w:r w:rsidR="00986FAB" w:rsidRPr="00EE06E3">
        <w:rPr>
          <w:rFonts w:ascii="Tahoma" w:hAnsi="Tahoma" w:cs="Tahoma"/>
          <w:sz w:val="24"/>
          <w:szCs w:val="24"/>
          <w:lang w:val="en-IE"/>
        </w:rPr>
        <w:t xml:space="preserve">oard </w:t>
      </w:r>
      <w:r w:rsidR="009100CB" w:rsidRPr="00EE06E3">
        <w:rPr>
          <w:rFonts w:ascii="Tahoma" w:hAnsi="Tahoma" w:cs="Tahoma"/>
          <w:sz w:val="24"/>
          <w:szCs w:val="24"/>
          <w:lang w:val="en-IE"/>
        </w:rPr>
        <w:t>of</w:t>
      </w:r>
      <w:r w:rsidR="00986FAB" w:rsidRPr="00EE06E3">
        <w:rPr>
          <w:rFonts w:ascii="Tahoma" w:hAnsi="Tahoma" w:cs="Tahoma"/>
          <w:sz w:val="24"/>
          <w:szCs w:val="24"/>
          <w:lang w:val="en-IE"/>
        </w:rPr>
        <w:t xml:space="preserve"> </w:t>
      </w:r>
      <w:r w:rsidRPr="00EE06E3">
        <w:rPr>
          <w:rFonts w:ascii="Tahoma" w:hAnsi="Tahoma" w:cs="Tahoma"/>
          <w:sz w:val="24"/>
          <w:szCs w:val="24"/>
          <w:lang w:val="en-IE"/>
        </w:rPr>
        <w:t>M</w:t>
      </w:r>
      <w:r w:rsidR="00986FAB" w:rsidRPr="00EE06E3">
        <w:rPr>
          <w:rFonts w:ascii="Tahoma" w:hAnsi="Tahoma" w:cs="Tahoma"/>
          <w:sz w:val="24"/>
          <w:szCs w:val="24"/>
          <w:lang w:val="en-IE"/>
        </w:rPr>
        <w:t>anagement</w:t>
      </w:r>
    </w:p>
    <w:p w14:paraId="4C897309" w14:textId="77777777" w:rsidR="003B03C9" w:rsidRPr="00EE06E3" w:rsidRDefault="00A634FE" w:rsidP="00B0559F">
      <w:pPr>
        <w:spacing w:before="240"/>
        <w:jc w:val="both"/>
        <w:rPr>
          <w:rFonts w:ascii="Tahoma" w:hAnsi="Tahoma" w:cs="Tahoma"/>
          <w:sz w:val="24"/>
          <w:szCs w:val="24"/>
          <w:lang w:val="en-IE"/>
        </w:rPr>
      </w:pPr>
      <w:r w:rsidRPr="00EE06E3">
        <w:rPr>
          <w:rFonts w:ascii="Tahoma" w:hAnsi="Tahoma" w:cs="Tahoma"/>
          <w:sz w:val="24"/>
          <w:szCs w:val="24"/>
          <w:lang w:val="en-IE"/>
        </w:rPr>
        <w:t xml:space="preserve">Class </w:t>
      </w:r>
      <w:r w:rsidR="003B03C9" w:rsidRPr="00EE06E3">
        <w:rPr>
          <w:rFonts w:ascii="Tahoma" w:hAnsi="Tahoma" w:cs="Tahoma"/>
          <w:sz w:val="24"/>
          <w:szCs w:val="24"/>
          <w:lang w:val="en-IE"/>
        </w:rPr>
        <w:t>Teachers</w:t>
      </w:r>
    </w:p>
    <w:p w14:paraId="2877FCFA" w14:textId="77777777" w:rsidR="00413920" w:rsidRPr="00EE06E3" w:rsidRDefault="00A634FE" w:rsidP="00B0559F">
      <w:pPr>
        <w:spacing w:before="240"/>
        <w:jc w:val="both"/>
        <w:rPr>
          <w:rFonts w:ascii="Tahoma" w:hAnsi="Tahoma" w:cs="Tahoma"/>
          <w:sz w:val="24"/>
          <w:szCs w:val="24"/>
          <w:lang w:val="en-IE"/>
        </w:rPr>
      </w:pPr>
      <w:r w:rsidRPr="00EE06E3">
        <w:rPr>
          <w:rFonts w:ascii="Tahoma" w:hAnsi="Tahoma" w:cs="Tahoma"/>
          <w:sz w:val="24"/>
          <w:szCs w:val="24"/>
          <w:lang w:val="en-IE"/>
        </w:rPr>
        <w:t>Subject Teachers</w:t>
      </w:r>
    </w:p>
    <w:p w14:paraId="0C2F9F82" w14:textId="77777777" w:rsidR="003B03C9" w:rsidRPr="00EE06E3" w:rsidRDefault="003B03C9" w:rsidP="00B0559F">
      <w:pPr>
        <w:spacing w:before="240"/>
        <w:jc w:val="both"/>
        <w:rPr>
          <w:rFonts w:ascii="Tahoma" w:hAnsi="Tahoma" w:cs="Tahoma"/>
          <w:sz w:val="24"/>
          <w:szCs w:val="24"/>
          <w:lang w:val="en-IE"/>
        </w:rPr>
      </w:pPr>
      <w:r w:rsidRPr="00EE06E3">
        <w:rPr>
          <w:rFonts w:ascii="Tahoma" w:hAnsi="Tahoma" w:cs="Tahoma"/>
          <w:sz w:val="24"/>
          <w:szCs w:val="24"/>
          <w:lang w:val="en-IE"/>
        </w:rPr>
        <w:t>Home S</w:t>
      </w:r>
      <w:r w:rsidR="00890B40" w:rsidRPr="00EE06E3">
        <w:rPr>
          <w:rFonts w:ascii="Tahoma" w:hAnsi="Tahoma" w:cs="Tahoma"/>
          <w:sz w:val="24"/>
          <w:szCs w:val="24"/>
          <w:lang w:val="en-IE"/>
        </w:rPr>
        <w:t>chool Community Liaison Co-ordinator</w:t>
      </w:r>
    </w:p>
    <w:p w14:paraId="22884B3B" w14:textId="77777777" w:rsidR="00B0559F" w:rsidRPr="00EE06E3" w:rsidRDefault="00E30127" w:rsidP="00B0559F">
      <w:pPr>
        <w:spacing w:before="240"/>
        <w:jc w:val="both"/>
        <w:rPr>
          <w:rFonts w:ascii="Tahoma" w:hAnsi="Tahoma" w:cs="Tahoma"/>
          <w:sz w:val="24"/>
          <w:szCs w:val="24"/>
          <w:lang w:val="en-IE"/>
        </w:rPr>
      </w:pPr>
      <w:r w:rsidRPr="00EE06E3">
        <w:rPr>
          <w:rFonts w:ascii="Tahoma" w:hAnsi="Tahoma" w:cs="Tahoma"/>
          <w:sz w:val="24"/>
          <w:szCs w:val="24"/>
          <w:lang w:val="en-IE"/>
        </w:rPr>
        <w:t xml:space="preserve">SEN </w:t>
      </w:r>
      <w:r w:rsidR="00986FAB" w:rsidRPr="00EE06E3">
        <w:rPr>
          <w:rFonts w:ascii="Tahoma" w:hAnsi="Tahoma" w:cs="Tahoma"/>
          <w:sz w:val="24"/>
          <w:szCs w:val="24"/>
          <w:lang w:val="en-IE"/>
        </w:rPr>
        <w:t>Co-Ordinator</w:t>
      </w:r>
    </w:p>
    <w:p w14:paraId="6E2637F9" w14:textId="77777777" w:rsidR="00BD6C45" w:rsidRPr="00EE06E3" w:rsidRDefault="00010C1B" w:rsidP="00B0559F">
      <w:pPr>
        <w:spacing w:before="240"/>
        <w:jc w:val="both"/>
        <w:rPr>
          <w:rFonts w:ascii="Tahoma" w:hAnsi="Tahoma" w:cs="Tahoma"/>
          <w:sz w:val="24"/>
          <w:szCs w:val="24"/>
          <w:lang w:val="en-IE"/>
        </w:rPr>
      </w:pPr>
      <w:r w:rsidRPr="00EE06E3">
        <w:rPr>
          <w:rFonts w:ascii="Tahoma" w:hAnsi="Tahoma" w:cs="Tahoma"/>
          <w:sz w:val="24"/>
          <w:szCs w:val="24"/>
          <w:lang w:val="en-IE"/>
        </w:rPr>
        <w:t>Wellbeing/</w:t>
      </w:r>
      <w:r w:rsidR="00413920" w:rsidRPr="00EE06E3">
        <w:rPr>
          <w:rFonts w:ascii="Tahoma" w:hAnsi="Tahoma" w:cs="Tahoma"/>
          <w:sz w:val="24"/>
          <w:szCs w:val="24"/>
          <w:lang w:val="en-IE"/>
        </w:rPr>
        <w:t>SPHE personnel</w:t>
      </w:r>
    </w:p>
    <w:p w14:paraId="5D1B099A" w14:textId="77777777" w:rsidR="00BD6C45" w:rsidRPr="00EE06E3" w:rsidRDefault="00BD6C45" w:rsidP="00B0559F">
      <w:pPr>
        <w:spacing w:before="240"/>
        <w:jc w:val="both"/>
        <w:rPr>
          <w:rFonts w:ascii="Tahoma" w:hAnsi="Tahoma" w:cs="Tahoma"/>
          <w:sz w:val="24"/>
          <w:szCs w:val="24"/>
          <w:lang w:val="en-IE"/>
        </w:rPr>
      </w:pPr>
      <w:r w:rsidRPr="00EE06E3">
        <w:rPr>
          <w:rFonts w:ascii="Tahoma" w:hAnsi="Tahoma" w:cs="Tahoma"/>
          <w:sz w:val="24"/>
          <w:szCs w:val="24"/>
          <w:lang w:val="en-IE"/>
        </w:rPr>
        <w:lastRenderedPageBreak/>
        <w:t>Pastoral Care Team</w:t>
      </w:r>
    </w:p>
    <w:p w14:paraId="10760E4F" w14:textId="77777777" w:rsidR="00BD6C45" w:rsidRPr="00EE06E3" w:rsidRDefault="00BD6C45" w:rsidP="00B0559F">
      <w:pPr>
        <w:spacing w:before="240"/>
        <w:jc w:val="both"/>
        <w:rPr>
          <w:rFonts w:ascii="Tahoma" w:hAnsi="Tahoma" w:cs="Tahoma"/>
          <w:sz w:val="24"/>
          <w:szCs w:val="24"/>
          <w:lang w:val="en-IE"/>
        </w:rPr>
      </w:pPr>
      <w:r w:rsidRPr="00EE06E3">
        <w:rPr>
          <w:rFonts w:ascii="Tahoma" w:hAnsi="Tahoma" w:cs="Tahoma"/>
          <w:sz w:val="24"/>
          <w:szCs w:val="24"/>
          <w:lang w:val="en-IE"/>
        </w:rPr>
        <w:t>LCA Core Planning Team</w:t>
      </w:r>
    </w:p>
    <w:p w14:paraId="77B0568C" w14:textId="77777777" w:rsidR="00BD6C45" w:rsidRPr="00EE06E3" w:rsidRDefault="00BD6C45" w:rsidP="00B0559F">
      <w:pPr>
        <w:spacing w:before="240"/>
        <w:jc w:val="both"/>
        <w:rPr>
          <w:rFonts w:ascii="Tahoma" w:hAnsi="Tahoma" w:cs="Tahoma"/>
          <w:sz w:val="24"/>
          <w:szCs w:val="24"/>
          <w:lang w:val="en-IE"/>
        </w:rPr>
      </w:pPr>
      <w:r w:rsidRPr="00EE06E3">
        <w:rPr>
          <w:rFonts w:ascii="Tahoma" w:hAnsi="Tahoma" w:cs="Tahoma"/>
          <w:sz w:val="24"/>
          <w:szCs w:val="24"/>
          <w:lang w:val="en-IE"/>
        </w:rPr>
        <w:t>Transition Year Team</w:t>
      </w:r>
    </w:p>
    <w:p w14:paraId="70AB94E1" w14:textId="77777777" w:rsidR="002F1A40" w:rsidRPr="00EE06E3" w:rsidRDefault="009100CB" w:rsidP="00B0559F">
      <w:pPr>
        <w:spacing w:before="240"/>
        <w:jc w:val="both"/>
        <w:rPr>
          <w:rFonts w:ascii="Tahoma" w:hAnsi="Tahoma" w:cs="Tahoma"/>
          <w:sz w:val="24"/>
          <w:szCs w:val="24"/>
          <w:lang w:val="en-IE"/>
        </w:rPr>
      </w:pPr>
      <w:r w:rsidRPr="00EE06E3">
        <w:rPr>
          <w:rFonts w:ascii="Tahoma" w:hAnsi="Tahoma" w:cs="Tahoma"/>
          <w:sz w:val="24"/>
          <w:szCs w:val="24"/>
          <w:lang w:val="en-IE"/>
        </w:rPr>
        <w:t>DEIS Team</w:t>
      </w:r>
      <w:r w:rsidR="00413920" w:rsidRPr="00EE06E3">
        <w:rPr>
          <w:rFonts w:ascii="Tahoma" w:hAnsi="Tahoma" w:cs="Tahoma"/>
          <w:sz w:val="24"/>
          <w:szCs w:val="24"/>
          <w:lang w:val="en-IE"/>
        </w:rPr>
        <w:t xml:space="preserve"> </w:t>
      </w:r>
    </w:p>
    <w:p w14:paraId="23DE523C" w14:textId="77777777" w:rsidR="00B0559F" w:rsidRPr="00EE06E3" w:rsidRDefault="00B0559F" w:rsidP="005A5BE4">
      <w:pPr>
        <w:spacing w:before="240" w:line="360" w:lineRule="auto"/>
        <w:jc w:val="both"/>
        <w:rPr>
          <w:rFonts w:ascii="Tahoma" w:hAnsi="Tahoma" w:cs="Tahoma"/>
          <w:i/>
          <w:sz w:val="24"/>
          <w:szCs w:val="24"/>
          <w:lang w:val="en-IE"/>
        </w:rPr>
        <w:sectPr w:rsidR="00B0559F" w:rsidRPr="00EE06E3" w:rsidSect="00B0559F">
          <w:type w:val="continuous"/>
          <w:pgSz w:w="11906" w:h="16838"/>
          <w:pgMar w:top="1440" w:right="1080" w:bottom="1440" w:left="1080" w:header="708" w:footer="708" w:gutter="0"/>
          <w:cols w:num="2" w:space="708"/>
          <w:docGrid w:linePitch="360"/>
        </w:sectPr>
      </w:pPr>
    </w:p>
    <w:p w14:paraId="45B5DF19" w14:textId="77777777" w:rsidR="000C5415" w:rsidRDefault="000C5415" w:rsidP="005A5BE4">
      <w:pPr>
        <w:spacing w:before="240" w:line="360" w:lineRule="auto"/>
        <w:jc w:val="both"/>
        <w:rPr>
          <w:rFonts w:ascii="Tahoma" w:hAnsi="Tahoma" w:cs="Tahoma"/>
          <w:b/>
          <w:i/>
          <w:sz w:val="24"/>
          <w:szCs w:val="24"/>
          <w:u w:val="single"/>
          <w:lang w:val="en-IE"/>
        </w:rPr>
      </w:pPr>
    </w:p>
    <w:p w14:paraId="25E6F243" w14:textId="7EDED59D" w:rsidR="002F1A40" w:rsidRPr="0057196B" w:rsidRDefault="008328BA" w:rsidP="005A5BE4">
      <w:pPr>
        <w:spacing w:before="240" w:line="360" w:lineRule="auto"/>
        <w:jc w:val="both"/>
        <w:rPr>
          <w:rFonts w:ascii="Tahoma" w:hAnsi="Tahoma" w:cs="Tahoma"/>
          <w:b/>
          <w:i/>
          <w:sz w:val="24"/>
          <w:szCs w:val="24"/>
          <w:u w:val="single"/>
          <w:lang w:val="en-IE"/>
        </w:rPr>
      </w:pPr>
      <w:r w:rsidRPr="0057196B">
        <w:rPr>
          <w:rFonts w:ascii="Tahoma" w:hAnsi="Tahoma" w:cs="Tahoma"/>
          <w:b/>
          <w:i/>
          <w:sz w:val="24"/>
          <w:szCs w:val="24"/>
          <w:u w:val="single"/>
          <w:lang w:val="en-IE"/>
        </w:rPr>
        <w:t>Facilities</w:t>
      </w:r>
    </w:p>
    <w:p w14:paraId="24933886" w14:textId="77777777" w:rsidR="003B03C9" w:rsidRPr="00EE06E3" w:rsidRDefault="003B03C9" w:rsidP="00D25FB4">
      <w:pPr>
        <w:pStyle w:val="ListParagraph"/>
        <w:numPr>
          <w:ilvl w:val="0"/>
          <w:numId w:val="23"/>
        </w:numPr>
        <w:spacing w:before="240" w:line="360" w:lineRule="auto"/>
        <w:jc w:val="both"/>
        <w:rPr>
          <w:rFonts w:ascii="Tahoma" w:hAnsi="Tahoma" w:cs="Tahoma"/>
          <w:sz w:val="24"/>
          <w:szCs w:val="24"/>
          <w:lang w:val="en-IE"/>
        </w:rPr>
      </w:pPr>
      <w:r w:rsidRPr="00EE06E3">
        <w:rPr>
          <w:rFonts w:ascii="Tahoma" w:hAnsi="Tahoma" w:cs="Tahoma"/>
          <w:sz w:val="24"/>
          <w:szCs w:val="24"/>
          <w:lang w:val="en-IE"/>
        </w:rPr>
        <w:t>Guidance Office (</w:t>
      </w:r>
      <w:r w:rsidR="00FA35CA" w:rsidRPr="00EE06E3">
        <w:rPr>
          <w:rFonts w:ascii="Tahoma" w:hAnsi="Tahoma" w:cs="Tahoma"/>
          <w:sz w:val="24"/>
          <w:szCs w:val="24"/>
          <w:lang w:val="en-IE"/>
        </w:rPr>
        <w:t>fully equipped with computer &amp; i</w:t>
      </w:r>
      <w:r w:rsidRPr="00EE06E3">
        <w:rPr>
          <w:rFonts w:ascii="Tahoma" w:hAnsi="Tahoma" w:cs="Tahoma"/>
          <w:sz w:val="24"/>
          <w:szCs w:val="24"/>
          <w:lang w:val="en-IE"/>
        </w:rPr>
        <w:t xml:space="preserve">nternet </w:t>
      </w:r>
      <w:r w:rsidR="00B0559F" w:rsidRPr="00EE06E3">
        <w:rPr>
          <w:rFonts w:ascii="Tahoma" w:hAnsi="Tahoma" w:cs="Tahoma"/>
          <w:sz w:val="24"/>
          <w:szCs w:val="24"/>
          <w:lang w:val="en-IE"/>
        </w:rPr>
        <w:t xml:space="preserve">connection, printer, </w:t>
      </w:r>
      <w:r w:rsidRPr="00EE06E3">
        <w:rPr>
          <w:rFonts w:ascii="Tahoma" w:hAnsi="Tahoma" w:cs="Tahoma"/>
          <w:sz w:val="24"/>
          <w:szCs w:val="24"/>
          <w:lang w:val="en-IE"/>
        </w:rPr>
        <w:t>information booklets and college prospectuses).</w:t>
      </w:r>
    </w:p>
    <w:p w14:paraId="5C00CEDB" w14:textId="77777777" w:rsidR="00FA35CA" w:rsidRPr="00EE06E3" w:rsidRDefault="003B03C9" w:rsidP="00FA35CA">
      <w:pPr>
        <w:pStyle w:val="ListParagraph"/>
        <w:numPr>
          <w:ilvl w:val="0"/>
          <w:numId w:val="23"/>
        </w:numPr>
        <w:spacing w:before="240" w:line="360" w:lineRule="auto"/>
        <w:jc w:val="both"/>
        <w:rPr>
          <w:rFonts w:ascii="Tahoma" w:hAnsi="Tahoma" w:cs="Tahoma"/>
          <w:sz w:val="24"/>
          <w:szCs w:val="24"/>
          <w:lang w:val="en-IE"/>
        </w:rPr>
      </w:pPr>
      <w:r w:rsidRPr="00EE06E3">
        <w:rPr>
          <w:rFonts w:ascii="Tahoma" w:hAnsi="Tahoma" w:cs="Tahoma"/>
          <w:sz w:val="24"/>
          <w:szCs w:val="24"/>
          <w:lang w:val="en-IE"/>
        </w:rPr>
        <w:t>Computer Room with Internet connection</w:t>
      </w:r>
      <w:r w:rsidR="007B1EBD" w:rsidRPr="00EE06E3">
        <w:rPr>
          <w:rFonts w:ascii="Tahoma" w:hAnsi="Tahoma" w:cs="Tahoma"/>
          <w:sz w:val="24"/>
          <w:szCs w:val="24"/>
          <w:lang w:val="en-IE"/>
        </w:rPr>
        <w:t xml:space="preserve"> available </w:t>
      </w:r>
      <w:r w:rsidR="00986FAB" w:rsidRPr="00EE06E3">
        <w:rPr>
          <w:rFonts w:ascii="Tahoma" w:hAnsi="Tahoma" w:cs="Tahoma"/>
          <w:sz w:val="24"/>
          <w:szCs w:val="24"/>
          <w:lang w:val="en-IE"/>
        </w:rPr>
        <w:t>for</w:t>
      </w:r>
      <w:r w:rsidR="007B1EBD" w:rsidRPr="00EE06E3">
        <w:rPr>
          <w:rFonts w:ascii="Tahoma" w:hAnsi="Tahoma" w:cs="Tahoma"/>
          <w:sz w:val="24"/>
          <w:szCs w:val="24"/>
          <w:lang w:val="en-IE"/>
        </w:rPr>
        <w:t xml:space="preserve"> Guidance Classes</w:t>
      </w:r>
    </w:p>
    <w:p w14:paraId="2062ACC0" w14:textId="77777777" w:rsidR="003B03C9" w:rsidRPr="00EE06E3" w:rsidRDefault="00FA35CA" w:rsidP="00FA35CA">
      <w:pPr>
        <w:pStyle w:val="ListParagraph"/>
        <w:numPr>
          <w:ilvl w:val="0"/>
          <w:numId w:val="23"/>
        </w:numPr>
        <w:spacing w:before="240" w:line="360" w:lineRule="auto"/>
        <w:jc w:val="both"/>
        <w:rPr>
          <w:rFonts w:ascii="Tahoma" w:hAnsi="Tahoma" w:cs="Tahoma"/>
          <w:sz w:val="24"/>
          <w:szCs w:val="24"/>
          <w:lang w:val="en-IE"/>
        </w:rPr>
      </w:pPr>
      <w:r w:rsidRPr="00EE06E3">
        <w:rPr>
          <w:rFonts w:ascii="Tahoma" w:hAnsi="Tahoma" w:cs="Tahoma"/>
          <w:sz w:val="24"/>
          <w:szCs w:val="24"/>
          <w:lang w:val="en-IE"/>
        </w:rPr>
        <w:t>Guidance</w:t>
      </w:r>
      <w:r w:rsidR="007B1EBD" w:rsidRPr="00EE06E3">
        <w:rPr>
          <w:rFonts w:ascii="Tahoma" w:hAnsi="Tahoma" w:cs="Tahoma"/>
          <w:sz w:val="24"/>
          <w:szCs w:val="24"/>
          <w:lang w:val="en-IE"/>
        </w:rPr>
        <w:t xml:space="preserve"> Notice Board</w:t>
      </w:r>
    </w:p>
    <w:p w14:paraId="484BF255" w14:textId="77777777" w:rsidR="00B0559F" w:rsidRPr="00EE06E3" w:rsidRDefault="00B0559F" w:rsidP="00B0559F">
      <w:pPr>
        <w:spacing w:before="240" w:line="360" w:lineRule="auto"/>
        <w:jc w:val="both"/>
        <w:rPr>
          <w:rFonts w:ascii="Tahoma" w:hAnsi="Tahoma" w:cs="Tahoma"/>
          <w:sz w:val="24"/>
          <w:szCs w:val="24"/>
          <w:lang w:val="en-IE"/>
        </w:rPr>
      </w:pPr>
      <w:r w:rsidRPr="00EE06E3">
        <w:rPr>
          <w:rFonts w:ascii="Tahoma" w:hAnsi="Tahoma" w:cs="Tahoma"/>
          <w:i/>
          <w:sz w:val="24"/>
          <w:szCs w:val="24"/>
          <w:lang w:val="en-IE"/>
        </w:rPr>
        <w:t>Guest Speakers</w:t>
      </w:r>
    </w:p>
    <w:p w14:paraId="52E56223" w14:textId="77777777" w:rsidR="00B0559F" w:rsidRPr="00EE06E3" w:rsidRDefault="00B0559F" w:rsidP="00D25FB4">
      <w:pPr>
        <w:pStyle w:val="ListParagraph"/>
        <w:numPr>
          <w:ilvl w:val="0"/>
          <w:numId w:val="23"/>
        </w:numPr>
        <w:spacing w:before="240" w:line="360" w:lineRule="auto"/>
        <w:jc w:val="both"/>
        <w:rPr>
          <w:rFonts w:ascii="Tahoma" w:hAnsi="Tahoma" w:cs="Tahoma"/>
          <w:sz w:val="24"/>
          <w:szCs w:val="24"/>
          <w:lang w:val="en-IE"/>
        </w:rPr>
        <w:sectPr w:rsidR="00B0559F" w:rsidRPr="00EE06E3" w:rsidSect="005A5BE4">
          <w:type w:val="continuous"/>
          <w:pgSz w:w="11906" w:h="16838"/>
          <w:pgMar w:top="1440" w:right="1080" w:bottom="1440" w:left="1080" w:header="708" w:footer="708" w:gutter="0"/>
          <w:cols w:space="708"/>
          <w:docGrid w:linePitch="360"/>
        </w:sectPr>
      </w:pPr>
    </w:p>
    <w:p w14:paraId="52EE0F6B" w14:textId="446C1148" w:rsidR="00B0559F" w:rsidRPr="00EE06E3" w:rsidRDefault="005E5418" w:rsidP="00D25FB4">
      <w:pPr>
        <w:pStyle w:val="ListParagraph"/>
        <w:numPr>
          <w:ilvl w:val="0"/>
          <w:numId w:val="23"/>
        </w:numPr>
        <w:spacing w:before="240" w:line="360" w:lineRule="auto"/>
        <w:jc w:val="both"/>
        <w:rPr>
          <w:rFonts w:ascii="Tahoma" w:hAnsi="Tahoma" w:cs="Tahoma"/>
          <w:sz w:val="24"/>
          <w:szCs w:val="24"/>
          <w:lang w:val="en-IE"/>
        </w:rPr>
      </w:pPr>
      <w:r>
        <w:rPr>
          <w:rFonts w:ascii="Tahoma" w:hAnsi="Tahoma" w:cs="Tahoma"/>
          <w:sz w:val="24"/>
          <w:szCs w:val="24"/>
          <w:lang w:val="en-IE"/>
        </w:rPr>
        <w:t>SETU</w:t>
      </w:r>
      <w:r w:rsidR="00B0559F" w:rsidRPr="00EE06E3">
        <w:rPr>
          <w:rFonts w:ascii="Tahoma" w:hAnsi="Tahoma" w:cs="Tahoma"/>
          <w:sz w:val="24"/>
          <w:szCs w:val="24"/>
          <w:lang w:val="en-IE"/>
        </w:rPr>
        <w:t xml:space="preserve"> Carlow</w:t>
      </w:r>
    </w:p>
    <w:p w14:paraId="63F581F3" w14:textId="68496849" w:rsidR="00B0559F" w:rsidRPr="00EE06E3" w:rsidRDefault="005E5418" w:rsidP="00D25FB4">
      <w:pPr>
        <w:pStyle w:val="ListParagraph"/>
        <w:numPr>
          <w:ilvl w:val="0"/>
          <w:numId w:val="23"/>
        </w:numPr>
        <w:spacing w:before="240" w:line="360" w:lineRule="auto"/>
        <w:jc w:val="both"/>
        <w:rPr>
          <w:rFonts w:ascii="Tahoma" w:hAnsi="Tahoma" w:cs="Tahoma"/>
          <w:sz w:val="24"/>
          <w:szCs w:val="24"/>
          <w:lang w:val="en-IE"/>
        </w:rPr>
      </w:pPr>
      <w:r>
        <w:rPr>
          <w:rFonts w:ascii="Tahoma" w:hAnsi="Tahoma" w:cs="Tahoma"/>
          <w:sz w:val="24"/>
          <w:szCs w:val="24"/>
          <w:lang w:val="en-IE"/>
        </w:rPr>
        <w:t>SETU Waterford</w:t>
      </w:r>
      <w:r w:rsidR="00B0559F" w:rsidRPr="00EE06E3">
        <w:rPr>
          <w:rFonts w:ascii="Tahoma" w:hAnsi="Tahoma" w:cs="Tahoma"/>
          <w:sz w:val="24"/>
          <w:szCs w:val="24"/>
          <w:lang w:val="en-IE"/>
        </w:rPr>
        <w:t xml:space="preserve"> </w:t>
      </w:r>
    </w:p>
    <w:p w14:paraId="00253D7B" w14:textId="77777777" w:rsidR="00B0559F" w:rsidRPr="00EE06E3" w:rsidRDefault="00B0559F" w:rsidP="00D25FB4">
      <w:pPr>
        <w:pStyle w:val="ListParagraph"/>
        <w:numPr>
          <w:ilvl w:val="0"/>
          <w:numId w:val="23"/>
        </w:numPr>
        <w:spacing w:before="240" w:line="360" w:lineRule="auto"/>
        <w:jc w:val="both"/>
        <w:rPr>
          <w:rFonts w:ascii="Tahoma" w:hAnsi="Tahoma" w:cs="Tahoma"/>
          <w:sz w:val="24"/>
          <w:szCs w:val="24"/>
          <w:lang w:val="en-IE"/>
        </w:rPr>
      </w:pPr>
      <w:r w:rsidRPr="00EE06E3">
        <w:rPr>
          <w:rFonts w:ascii="Tahoma" w:hAnsi="Tahoma" w:cs="Tahoma"/>
          <w:sz w:val="24"/>
          <w:szCs w:val="24"/>
          <w:lang w:val="en-IE"/>
        </w:rPr>
        <w:t>UL</w:t>
      </w:r>
    </w:p>
    <w:p w14:paraId="6B2AF240" w14:textId="77777777" w:rsidR="00B0559F" w:rsidRPr="00EE06E3" w:rsidRDefault="00B0559F" w:rsidP="00D25FB4">
      <w:pPr>
        <w:pStyle w:val="ListParagraph"/>
        <w:numPr>
          <w:ilvl w:val="0"/>
          <w:numId w:val="23"/>
        </w:numPr>
        <w:spacing w:before="240" w:line="360" w:lineRule="auto"/>
        <w:jc w:val="both"/>
        <w:rPr>
          <w:rFonts w:ascii="Tahoma" w:hAnsi="Tahoma" w:cs="Tahoma"/>
          <w:sz w:val="24"/>
          <w:szCs w:val="24"/>
          <w:lang w:val="en-IE"/>
        </w:rPr>
      </w:pPr>
      <w:r w:rsidRPr="00EE06E3">
        <w:rPr>
          <w:rFonts w:ascii="Tahoma" w:hAnsi="Tahoma" w:cs="Tahoma"/>
          <w:sz w:val="24"/>
          <w:szCs w:val="24"/>
          <w:lang w:val="en-IE"/>
        </w:rPr>
        <w:t>UCD</w:t>
      </w:r>
    </w:p>
    <w:p w14:paraId="61BE2133" w14:textId="77777777" w:rsidR="00B0559F" w:rsidRPr="00EE06E3" w:rsidRDefault="00B0559F" w:rsidP="00D25FB4">
      <w:pPr>
        <w:pStyle w:val="ListParagraph"/>
        <w:numPr>
          <w:ilvl w:val="0"/>
          <w:numId w:val="23"/>
        </w:numPr>
        <w:spacing w:before="240" w:line="360" w:lineRule="auto"/>
        <w:jc w:val="both"/>
        <w:rPr>
          <w:rFonts w:ascii="Tahoma" w:hAnsi="Tahoma" w:cs="Tahoma"/>
          <w:sz w:val="24"/>
          <w:szCs w:val="24"/>
          <w:lang w:val="en-IE"/>
        </w:rPr>
      </w:pPr>
      <w:r w:rsidRPr="00EE06E3">
        <w:rPr>
          <w:rFonts w:ascii="Tahoma" w:hAnsi="Tahoma" w:cs="Tahoma"/>
          <w:sz w:val="24"/>
          <w:szCs w:val="24"/>
          <w:lang w:val="en-IE"/>
        </w:rPr>
        <w:t>NUIG</w:t>
      </w:r>
    </w:p>
    <w:p w14:paraId="2B2D6FD1" w14:textId="77777777" w:rsidR="00B0559F" w:rsidRPr="00EE06E3" w:rsidRDefault="00B0559F" w:rsidP="00D25FB4">
      <w:pPr>
        <w:pStyle w:val="ListParagraph"/>
        <w:numPr>
          <w:ilvl w:val="0"/>
          <w:numId w:val="23"/>
        </w:numPr>
        <w:spacing w:before="240" w:line="360" w:lineRule="auto"/>
        <w:jc w:val="both"/>
        <w:rPr>
          <w:rFonts w:ascii="Tahoma" w:hAnsi="Tahoma" w:cs="Tahoma"/>
          <w:sz w:val="24"/>
          <w:szCs w:val="24"/>
          <w:lang w:val="en-IE"/>
        </w:rPr>
      </w:pPr>
      <w:r w:rsidRPr="00EE06E3">
        <w:rPr>
          <w:rFonts w:ascii="Tahoma" w:hAnsi="Tahoma" w:cs="Tahoma"/>
          <w:sz w:val="24"/>
          <w:szCs w:val="24"/>
          <w:lang w:val="en-IE"/>
        </w:rPr>
        <w:t>SOLAS</w:t>
      </w:r>
    </w:p>
    <w:p w14:paraId="57E30102" w14:textId="77777777" w:rsidR="00010C1B" w:rsidRPr="00EE06E3" w:rsidRDefault="00010C1B" w:rsidP="00D25FB4">
      <w:pPr>
        <w:pStyle w:val="ListParagraph"/>
        <w:numPr>
          <w:ilvl w:val="0"/>
          <w:numId w:val="23"/>
        </w:numPr>
        <w:spacing w:before="240" w:line="360" w:lineRule="auto"/>
        <w:jc w:val="both"/>
        <w:rPr>
          <w:rFonts w:ascii="Tahoma" w:hAnsi="Tahoma" w:cs="Tahoma"/>
          <w:sz w:val="24"/>
          <w:szCs w:val="24"/>
          <w:lang w:val="en-IE"/>
        </w:rPr>
      </w:pPr>
      <w:r w:rsidRPr="00EE06E3">
        <w:rPr>
          <w:rFonts w:ascii="Tahoma" w:hAnsi="Tahoma" w:cs="Tahoma"/>
          <w:sz w:val="24"/>
          <w:szCs w:val="24"/>
          <w:lang w:val="en-IE"/>
        </w:rPr>
        <w:t>Carlow College</w:t>
      </w:r>
    </w:p>
    <w:p w14:paraId="5F882865" w14:textId="77777777" w:rsidR="00010C1B" w:rsidRDefault="00010C1B" w:rsidP="00D25FB4">
      <w:pPr>
        <w:pStyle w:val="ListParagraph"/>
        <w:numPr>
          <w:ilvl w:val="0"/>
          <w:numId w:val="23"/>
        </w:numPr>
        <w:spacing w:before="240" w:line="360" w:lineRule="auto"/>
        <w:jc w:val="both"/>
        <w:rPr>
          <w:rFonts w:ascii="Tahoma" w:hAnsi="Tahoma" w:cs="Tahoma"/>
          <w:sz w:val="24"/>
          <w:szCs w:val="24"/>
          <w:lang w:val="en-IE"/>
        </w:rPr>
      </w:pPr>
      <w:r w:rsidRPr="00EE06E3">
        <w:rPr>
          <w:rFonts w:ascii="Tahoma" w:hAnsi="Tahoma" w:cs="Tahoma"/>
          <w:sz w:val="24"/>
          <w:szCs w:val="24"/>
          <w:lang w:val="en-IE"/>
        </w:rPr>
        <w:t>UCC</w:t>
      </w:r>
    </w:p>
    <w:p w14:paraId="471456FA" w14:textId="59ABB669" w:rsidR="000C5415" w:rsidRDefault="000C5415" w:rsidP="00D25FB4">
      <w:pPr>
        <w:pStyle w:val="ListParagraph"/>
        <w:numPr>
          <w:ilvl w:val="0"/>
          <w:numId w:val="23"/>
        </w:numPr>
        <w:spacing w:before="240" w:line="360" w:lineRule="auto"/>
        <w:jc w:val="both"/>
        <w:rPr>
          <w:rFonts w:ascii="Tahoma" w:hAnsi="Tahoma" w:cs="Tahoma"/>
          <w:sz w:val="24"/>
          <w:szCs w:val="24"/>
          <w:lang w:val="en-IE"/>
        </w:rPr>
      </w:pPr>
      <w:r>
        <w:rPr>
          <w:rFonts w:ascii="Tahoma" w:hAnsi="Tahoma" w:cs="Tahoma"/>
          <w:sz w:val="24"/>
          <w:szCs w:val="24"/>
          <w:lang w:val="en-IE"/>
        </w:rPr>
        <w:t>DCU</w:t>
      </w:r>
    </w:p>
    <w:p w14:paraId="2A331899" w14:textId="0470EEF7" w:rsidR="000C5415" w:rsidRDefault="000C5415" w:rsidP="00D25FB4">
      <w:pPr>
        <w:pStyle w:val="ListParagraph"/>
        <w:numPr>
          <w:ilvl w:val="0"/>
          <w:numId w:val="23"/>
        </w:numPr>
        <w:spacing w:before="240" w:line="360" w:lineRule="auto"/>
        <w:jc w:val="both"/>
        <w:rPr>
          <w:rFonts w:ascii="Tahoma" w:hAnsi="Tahoma" w:cs="Tahoma"/>
          <w:sz w:val="24"/>
          <w:szCs w:val="24"/>
          <w:lang w:val="en-IE"/>
        </w:rPr>
      </w:pPr>
      <w:r>
        <w:rPr>
          <w:rFonts w:ascii="Tahoma" w:hAnsi="Tahoma" w:cs="Tahoma"/>
          <w:sz w:val="24"/>
          <w:szCs w:val="24"/>
          <w:lang w:val="en-IE"/>
        </w:rPr>
        <w:t>Maynooth University</w:t>
      </w:r>
    </w:p>
    <w:p w14:paraId="12A08EF9" w14:textId="6EE0D697" w:rsidR="000C5415" w:rsidRPr="00EE06E3" w:rsidRDefault="000C5415" w:rsidP="00D25FB4">
      <w:pPr>
        <w:pStyle w:val="ListParagraph"/>
        <w:numPr>
          <w:ilvl w:val="0"/>
          <w:numId w:val="23"/>
        </w:numPr>
        <w:spacing w:before="240" w:line="360" w:lineRule="auto"/>
        <w:jc w:val="both"/>
        <w:rPr>
          <w:rFonts w:ascii="Tahoma" w:hAnsi="Tahoma" w:cs="Tahoma"/>
          <w:sz w:val="24"/>
          <w:szCs w:val="24"/>
          <w:lang w:val="en-IE"/>
        </w:rPr>
      </w:pPr>
      <w:r>
        <w:rPr>
          <w:rFonts w:ascii="Tahoma" w:hAnsi="Tahoma" w:cs="Tahoma"/>
          <w:sz w:val="24"/>
          <w:szCs w:val="24"/>
          <w:lang w:val="en-IE"/>
        </w:rPr>
        <w:t xml:space="preserve">Mental Health awareness speakers and workshops </w:t>
      </w:r>
    </w:p>
    <w:p w14:paraId="31692412" w14:textId="77777777" w:rsidR="00B0559F" w:rsidRPr="00EE06E3" w:rsidRDefault="0057196B" w:rsidP="00FA35CA">
      <w:pPr>
        <w:spacing w:before="240" w:line="360" w:lineRule="auto"/>
        <w:jc w:val="both"/>
        <w:rPr>
          <w:rFonts w:ascii="Tahoma" w:hAnsi="Tahoma" w:cs="Tahoma"/>
          <w:i/>
          <w:sz w:val="24"/>
          <w:szCs w:val="24"/>
          <w:lang w:val="en-IE"/>
        </w:rPr>
      </w:pPr>
      <w:r>
        <w:rPr>
          <w:rFonts w:ascii="Tahoma" w:hAnsi="Tahoma" w:cs="Tahoma"/>
          <w:sz w:val="24"/>
          <w:szCs w:val="24"/>
          <w:lang w:val="en-IE"/>
        </w:rPr>
        <w:t>These g</w:t>
      </w:r>
      <w:r w:rsidR="00B0559F" w:rsidRPr="00EE06E3">
        <w:rPr>
          <w:rFonts w:ascii="Tahoma" w:hAnsi="Tahoma" w:cs="Tahoma"/>
          <w:sz w:val="24"/>
          <w:szCs w:val="24"/>
          <w:lang w:val="en-IE"/>
        </w:rPr>
        <w:t xml:space="preserve">uest </w:t>
      </w:r>
      <w:r>
        <w:rPr>
          <w:rFonts w:ascii="Tahoma" w:hAnsi="Tahoma" w:cs="Tahoma"/>
          <w:sz w:val="24"/>
          <w:szCs w:val="24"/>
          <w:lang w:val="en-IE"/>
        </w:rPr>
        <w:t>s</w:t>
      </w:r>
      <w:r w:rsidR="00B0559F" w:rsidRPr="00EE06E3">
        <w:rPr>
          <w:rFonts w:ascii="Tahoma" w:hAnsi="Tahoma" w:cs="Tahoma"/>
          <w:sz w:val="24"/>
          <w:szCs w:val="24"/>
          <w:lang w:val="en-IE"/>
        </w:rPr>
        <w:t xml:space="preserve">peakers may vary from year to year depending on availability and keeping in mind the needs of the current cohort of </w:t>
      </w:r>
      <w:proofErr w:type="gramStart"/>
      <w:r w:rsidR="00B0559F" w:rsidRPr="00EE06E3">
        <w:rPr>
          <w:rFonts w:ascii="Tahoma" w:hAnsi="Tahoma" w:cs="Tahoma"/>
          <w:sz w:val="24"/>
          <w:szCs w:val="24"/>
          <w:lang w:val="en-IE"/>
        </w:rPr>
        <w:t>students</w:t>
      </w:r>
      <w:proofErr w:type="gramEnd"/>
    </w:p>
    <w:p w14:paraId="144D257B" w14:textId="77777777" w:rsidR="003B03C9" w:rsidRPr="00EE06E3" w:rsidRDefault="008328BA" w:rsidP="005A5BE4">
      <w:pPr>
        <w:spacing w:before="240" w:line="360" w:lineRule="auto"/>
        <w:jc w:val="both"/>
        <w:rPr>
          <w:rFonts w:ascii="Tahoma" w:hAnsi="Tahoma" w:cs="Tahoma"/>
          <w:i/>
          <w:sz w:val="24"/>
          <w:szCs w:val="24"/>
          <w:lang w:val="en-IE"/>
        </w:rPr>
      </w:pPr>
      <w:r w:rsidRPr="00EE06E3">
        <w:rPr>
          <w:rFonts w:ascii="Tahoma" w:hAnsi="Tahoma" w:cs="Tahoma"/>
          <w:i/>
          <w:sz w:val="24"/>
          <w:szCs w:val="24"/>
          <w:lang w:val="en-IE"/>
        </w:rPr>
        <w:t>Materials</w:t>
      </w:r>
    </w:p>
    <w:p w14:paraId="53B36F6A" w14:textId="77777777" w:rsidR="003B03C9" w:rsidRPr="00EE06E3" w:rsidRDefault="003B03C9" w:rsidP="00D25FB4">
      <w:pPr>
        <w:pStyle w:val="ListParagraph"/>
        <w:numPr>
          <w:ilvl w:val="0"/>
          <w:numId w:val="22"/>
        </w:numPr>
        <w:spacing w:before="240" w:line="360" w:lineRule="auto"/>
        <w:jc w:val="both"/>
        <w:rPr>
          <w:rFonts w:ascii="Tahoma" w:hAnsi="Tahoma" w:cs="Tahoma"/>
          <w:sz w:val="24"/>
          <w:szCs w:val="24"/>
          <w:lang w:val="en-IE"/>
        </w:rPr>
      </w:pPr>
      <w:r w:rsidRPr="00EE06E3">
        <w:rPr>
          <w:rFonts w:ascii="Tahoma" w:hAnsi="Tahoma" w:cs="Tahoma"/>
          <w:i/>
          <w:sz w:val="24"/>
          <w:szCs w:val="24"/>
          <w:lang w:val="en-IE"/>
        </w:rPr>
        <w:t>Careers Library</w:t>
      </w:r>
      <w:r w:rsidRPr="00EE06E3">
        <w:rPr>
          <w:rFonts w:ascii="Tahoma" w:hAnsi="Tahoma" w:cs="Tahoma"/>
          <w:sz w:val="24"/>
          <w:szCs w:val="24"/>
          <w:lang w:val="en-IE"/>
        </w:rPr>
        <w:t xml:space="preserve"> (one</w:t>
      </w:r>
      <w:r w:rsidR="007B1EBD" w:rsidRPr="00EE06E3">
        <w:rPr>
          <w:rFonts w:ascii="Tahoma" w:hAnsi="Tahoma" w:cs="Tahoma"/>
          <w:sz w:val="24"/>
          <w:szCs w:val="24"/>
          <w:lang w:val="en-IE"/>
        </w:rPr>
        <w:t xml:space="preserve"> or more </w:t>
      </w:r>
      <w:r w:rsidR="00E4772F" w:rsidRPr="00EE06E3">
        <w:rPr>
          <w:rFonts w:ascii="Tahoma" w:hAnsi="Tahoma" w:cs="Tahoma"/>
          <w:sz w:val="24"/>
          <w:szCs w:val="24"/>
          <w:lang w:val="en-IE"/>
        </w:rPr>
        <w:t>copies</w:t>
      </w:r>
      <w:r w:rsidRPr="00EE06E3">
        <w:rPr>
          <w:rFonts w:ascii="Tahoma" w:hAnsi="Tahoma" w:cs="Tahoma"/>
          <w:sz w:val="24"/>
          <w:szCs w:val="24"/>
          <w:lang w:val="en-IE"/>
        </w:rPr>
        <w:t xml:space="preserve"> of all Irish college prospectuses, one copy of </w:t>
      </w:r>
      <w:r w:rsidR="00E4772F" w:rsidRPr="00EE06E3">
        <w:rPr>
          <w:rFonts w:ascii="Tahoma" w:hAnsi="Tahoma" w:cs="Tahoma"/>
          <w:sz w:val="24"/>
          <w:szCs w:val="24"/>
          <w:lang w:val="en-IE"/>
        </w:rPr>
        <w:t xml:space="preserve">many </w:t>
      </w:r>
      <w:r w:rsidRPr="00EE06E3">
        <w:rPr>
          <w:rFonts w:ascii="Tahoma" w:hAnsi="Tahoma" w:cs="Tahoma"/>
          <w:sz w:val="24"/>
          <w:szCs w:val="24"/>
          <w:lang w:val="en-IE"/>
        </w:rPr>
        <w:t>UK college prospectuses, College of Further Educatio</w:t>
      </w:r>
      <w:r w:rsidR="00986FAB" w:rsidRPr="00EE06E3">
        <w:rPr>
          <w:rFonts w:ascii="Tahoma" w:hAnsi="Tahoma" w:cs="Tahoma"/>
          <w:sz w:val="24"/>
          <w:szCs w:val="24"/>
          <w:lang w:val="en-IE"/>
        </w:rPr>
        <w:t>n booklets)</w:t>
      </w:r>
    </w:p>
    <w:p w14:paraId="356CBDB4" w14:textId="77777777" w:rsidR="0027295E" w:rsidRPr="00EE06E3" w:rsidRDefault="0027295E" w:rsidP="00D25FB4">
      <w:pPr>
        <w:pStyle w:val="ListParagraph"/>
        <w:numPr>
          <w:ilvl w:val="0"/>
          <w:numId w:val="22"/>
        </w:numPr>
        <w:spacing w:before="240" w:line="360" w:lineRule="auto"/>
        <w:jc w:val="both"/>
        <w:rPr>
          <w:rFonts w:ascii="Tahoma" w:hAnsi="Tahoma" w:cs="Tahoma"/>
          <w:sz w:val="24"/>
          <w:szCs w:val="24"/>
          <w:lang w:val="en-IE"/>
        </w:rPr>
      </w:pPr>
      <w:r w:rsidRPr="00EE06E3">
        <w:rPr>
          <w:rFonts w:ascii="Tahoma" w:hAnsi="Tahoma" w:cs="Tahoma"/>
          <w:sz w:val="24"/>
          <w:szCs w:val="24"/>
          <w:lang w:val="en-IE"/>
        </w:rPr>
        <w:t>HEAR, DARE and other Access Information Booklets and Application Forms</w:t>
      </w:r>
    </w:p>
    <w:p w14:paraId="2A2D1E01" w14:textId="77777777" w:rsidR="003B03C9" w:rsidRPr="00EE06E3" w:rsidRDefault="003B03C9" w:rsidP="00D25FB4">
      <w:pPr>
        <w:pStyle w:val="ListParagraph"/>
        <w:numPr>
          <w:ilvl w:val="0"/>
          <w:numId w:val="22"/>
        </w:numPr>
        <w:spacing w:before="240" w:line="360" w:lineRule="auto"/>
        <w:jc w:val="both"/>
        <w:rPr>
          <w:rFonts w:ascii="Tahoma" w:hAnsi="Tahoma" w:cs="Tahoma"/>
          <w:sz w:val="24"/>
          <w:szCs w:val="24"/>
          <w:lang w:val="en-IE"/>
        </w:rPr>
      </w:pPr>
      <w:r w:rsidRPr="00EE06E3">
        <w:rPr>
          <w:rFonts w:ascii="Tahoma" w:hAnsi="Tahoma" w:cs="Tahoma"/>
          <w:sz w:val="24"/>
          <w:szCs w:val="24"/>
          <w:lang w:val="en-IE"/>
        </w:rPr>
        <w:lastRenderedPageBreak/>
        <w:t>Teagasc Information, Nursing booklet, SOLAS &amp; Apprenticeships, 3</w:t>
      </w:r>
      <w:r w:rsidRPr="00EE06E3">
        <w:rPr>
          <w:rFonts w:ascii="Tahoma" w:hAnsi="Tahoma" w:cs="Tahoma"/>
          <w:sz w:val="24"/>
          <w:szCs w:val="24"/>
          <w:vertAlign w:val="superscript"/>
          <w:lang w:val="en-IE"/>
        </w:rPr>
        <w:t>rd</w:t>
      </w:r>
      <w:r w:rsidRPr="00EE06E3">
        <w:rPr>
          <w:rFonts w:ascii="Tahoma" w:hAnsi="Tahoma" w:cs="Tahoma"/>
          <w:sz w:val="24"/>
          <w:szCs w:val="24"/>
          <w:lang w:val="en-IE"/>
        </w:rPr>
        <w:t xml:space="preserve"> Level Education book as well as the as all career literatu</w:t>
      </w:r>
      <w:r w:rsidR="00986FAB" w:rsidRPr="00EE06E3">
        <w:rPr>
          <w:rFonts w:ascii="Tahoma" w:hAnsi="Tahoma" w:cs="Tahoma"/>
          <w:sz w:val="24"/>
          <w:szCs w:val="24"/>
          <w:lang w:val="en-IE"/>
        </w:rPr>
        <w:t>re that is related to students)</w:t>
      </w:r>
    </w:p>
    <w:p w14:paraId="07547A01" w14:textId="77777777" w:rsidR="00036FA9" w:rsidRPr="00EE06E3" w:rsidRDefault="00036FA9" w:rsidP="00036FA9">
      <w:pPr>
        <w:pStyle w:val="ListParagraph"/>
        <w:spacing w:before="240" w:line="360" w:lineRule="auto"/>
        <w:jc w:val="both"/>
        <w:rPr>
          <w:rFonts w:ascii="Tahoma" w:hAnsi="Tahoma" w:cs="Tahoma"/>
          <w:sz w:val="24"/>
          <w:szCs w:val="24"/>
          <w:lang w:val="en-IE"/>
        </w:rPr>
      </w:pPr>
    </w:p>
    <w:tbl>
      <w:tblPr>
        <w:tblStyle w:val="TableGrid"/>
        <w:tblW w:w="0" w:type="auto"/>
        <w:tblLook w:val="04A0" w:firstRow="1" w:lastRow="0" w:firstColumn="1" w:lastColumn="0" w:noHBand="0" w:noVBand="1"/>
      </w:tblPr>
      <w:tblGrid>
        <w:gridCol w:w="4621"/>
        <w:gridCol w:w="4621"/>
      </w:tblGrid>
      <w:tr w:rsidR="003C64C5" w:rsidRPr="00EE06E3" w14:paraId="0466E5F3" w14:textId="77777777" w:rsidTr="00C94854">
        <w:tc>
          <w:tcPr>
            <w:tcW w:w="9242" w:type="dxa"/>
            <w:gridSpan w:val="2"/>
            <w:vAlign w:val="center"/>
          </w:tcPr>
          <w:p w14:paraId="1B97BEB6" w14:textId="77777777" w:rsidR="003C64C5" w:rsidRPr="00EE06E3" w:rsidRDefault="003C64C5" w:rsidP="008328BA">
            <w:pPr>
              <w:spacing w:before="240" w:after="0"/>
              <w:jc w:val="center"/>
              <w:rPr>
                <w:rFonts w:ascii="Tahoma" w:hAnsi="Tahoma" w:cs="Tahoma"/>
                <w:b/>
                <w:i/>
                <w:sz w:val="24"/>
                <w:szCs w:val="24"/>
                <w:lang w:val="en-IE"/>
              </w:rPr>
            </w:pPr>
            <w:r w:rsidRPr="00EE06E3">
              <w:rPr>
                <w:rFonts w:ascii="Tahoma" w:hAnsi="Tahoma" w:cs="Tahoma"/>
                <w:b/>
                <w:i/>
                <w:sz w:val="24"/>
                <w:szCs w:val="24"/>
                <w:lang w:val="en-IE"/>
              </w:rPr>
              <w:t xml:space="preserve">Useful and Appropriate Websites </w:t>
            </w:r>
          </w:p>
          <w:p w14:paraId="31ECB30A" w14:textId="77777777" w:rsidR="003C64C5" w:rsidRPr="00EE06E3" w:rsidRDefault="003C64C5" w:rsidP="008328BA">
            <w:pPr>
              <w:spacing w:before="240" w:after="0"/>
              <w:jc w:val="center"/>
              <w:rPr>
                <w:rFonts w:ascii="Tahoma" w:hAnsi="Tahoma" w:cs="Tahoma"/>
                <w:i/>
                <w:sz w:val="24"/>
                <w:szCs w:val="24"/>
                <w:lang w:val="en-IE"/>
              </w:rPr>
            </w:pPr>
            <w:r w:rsidRPr="00EE06E3">
              <w:rPr>
                <w:rFonts w:ascii="Tahoma" w:hAnsi="Tahoma" w:cs="Tahoma"/>
                <w:i/>
                <w:sz w:val="24"/>
                <w:szCs w:val="24"/>
                <w:lang w:val="en-IE"/>
              </w:rPr>
              <w:t>(This list is representative and not exhaustive)</w:t>
            </w:r>
          </w:p>
        </w:tc>
      </w:tr>
      <w:tr w:rsidR="00986FAB" w:rsidRPr="00EE06E3" w14:paraId="366FD1D3" w14:textId="77777777" w:rsidTr="00986FAB">
        <w:tc>
          <w:tcPr>
            <w:tcW w:w="4621" w:type="dxa"/>
          </w:tcPr>
          <w:p w14:paraId="6B0C81DB" w14:textId="77777777" w:rsidR="00986FAB" w:rsidRPr="00EE06E3" w:rsidRDefault="00000000" w:rsidP="008328BA">
            <w:pPr>
              <w:spacing w:before="240"/>
              <w:jc w:val="both"/>
              <w:rPr>
                <w:rFonts w:ascii="Tahoma" w:hAnsi="Tahoma" w:cs="Tahoma"/>
                <w:sz w:val="24"/>
                <w:szCs w:val="24"/>
                <w:lang w:val="en-IE"/>
              </w:rPr>
            </w:pPr>
            <w:hyperlink r:id="rId23" w:history="1">
              <w:r w:rsidR="00986FAB" w:rsidRPr="00EE06E3">
                <w:rPr>
                  <w:rStyle w:val="Hyperlink"/>
                  <w:rFonts w:ascii="Tahoma" w:hAnsi="Tahoma" w:cs="Tahoma"/>
                  <w:sz w:val="24"/>
                  <w:szCs w:val="24"/>
                  <w:lang w:val="en-IE"/>
                </w:rPr>
                <w:t>www.qualifax.ie</w:t>
              </w:r>
            </w:hyperlink>
          </w:p>
        </w:tc>
        <w:tc>
          <w:tcPr>
            <w:tcW w:w="4621" w:type="dxa"/>
          </w:tcPr>
          <w:p w14:paraId="4ED474F0" w14:textId="77777777" w:rsidR="00986FAB" w:rsidRPr="00EE06E3" w:rsidRDefault="00000000" w:rsidP="008328BA">
            <w:pPr>
              <w:spacing w:before="240"/>
              <w:jc w:val="both"/>
              <w:rPr>
                <w:rFonts w:ascii="Tahoma" w:hAnsi="Tahoma" w:cs="Tahoma"/>
                <w:sz w:val="24"/>
                <w:szCs w:val="24"/>
                <w:lang w:val="en-IE"/>
              </w:rPr>
            </w:pPr>
            <w:hyperlink r:id="rId24" w:history="1">
              <w:r w:rsidR="003C64C5" w:rsidRPr="00EE06E3">
                <w:rPr>
                  <w:rStyle w:val="Hyperlink"/>
                  <w:rFonts w:ascii="Tahoma" w:hAnsi="Tahoma" w:cs="Tahoma"/>
                  <w:sz w:val="24"/>
                  <w:szCs w:val="24"/>
                  <w:lang w:val="en-IE"/>
                </w:rPr>
                <w:t>www.careersportal.ie</w:t>
              </w:r>
            </w:hyperlink>
          </w:p>
        </w:tc>
      </w:tr>
      <w:tr w:rsidR="00986FAB" w:rsidRPr="00EE06E3" w14:paraId="3061039D" w14:textId="77777777" w:rsidTr="00986FAB">
        <w:tc>
          <w:tcPr>
            <w:tcW w:w="4621" w:type="dxa"/>
          </w:tcPr>
          <w:p w14:paraId="75F5FAC0" w14:textId="77777777" w:rsidR="00986FAB" w:rsidRPr="00EE06E3" w:rsidRDefault="00000000" w:rsidP="008328BA">
            <w:pPr>
              <w:spacing w:before="240"/>
              <w:jc w:val="both"/>
              <w:rPr>
                <w:rFonts w:ascii="Tahoma" w:hAnsi="Tahoma" w:cs="Tahoma"/>
                <w:sz w:val="24"/>
                <w:szCs w:val="24"/>
                <w:lang w:val="en-IE"/>
              </w:rPr>
            </w:pPr>
            <w:hyperlink r:id="rId25" w:history="1">
              <w:r w:rsidR="003C64C5" w:rsidRPr="00EE06E3">
                <w:rPr>
                  <w:rStyle w:val="Hyperlink"/>
                  <w:rFonts w:ascii="Tahoma" w:hAnsi="Tahoma" w:cs="Tahoma"/>
                  <w:sz w:val="24"/>
                  <w:szCs w:val="24"/>
                  <w:lang w:val="en-IE"/>
                </w:rPr>
                <w:t>www.cao.ie</w:t>
              </w:r>
            </w:hyperlink>
          </w:p>
        </w:tc>
        <w:tc>
          <w:tcPr>
            <w:tcW w:w="4621" w:type="dxa"/>
          </w:tcPr>
          <w:p w14:paraId="52B60B1B" w14:textId="77777777" w:rsidR="00986FAB" w:rsidRPr="00EE06E3" w:rsidRDefault="00000000" w:rsidP="008328BA">
            <w:pPr>
              <w:spacing w:before="240"/>
              <w:jc w:val="both"/>
              <w:rPr>
                <w:rFonts w:ascii="Tahoma" w:hAnsi="Tahoma" w:cs="Tahoma"/>
                <w:sz w:val="24"/>
                <w:szCs w:val="24"/>
                <w:lang w:val="en-IE"/>
              </w:rPr>
            </w:pPr>
            <w:hyperlink r:id="rId26" w:history="1">
              <w:r w:rsidR="003C64C5" w:rsidRPr="00EE06E3">
                <w:rPr>
                  <w:rStyle w:val="Hyperlink"/>
                  <w:rFonts w:ascii="Tahoma" w:hAnsi="Tahoma" w:cs="Tahoma"/>
                  <w:sz w:val="24"/>
                  <w:szCs w:val="24"/>
                  <w:lang w:val="en-IE"/>
                </w:rPr>
                <w:t>www.ucas.com</w:t>
              </w:r>
            </w:hyperlink>
          </w:p>
        </w:tc>
      </w:tr>
      <w:tr w:rsidR="003C64C5" w:rsidRPr="00EE06E3" w14:paraId="264F1BCA" w14:textId="77777777" w:rsidTr="00986FAB">
        <w:tc>
          <w:tcPr>
            <w:tcW w:w="4621" w:type="dxa"/>
          </w:tcPr>
          <w:p w14:paraId="4E833476" w14:textId="77777777" w:rsidR="003C64C5" w:rsidRPr="00EE06E3" w:rsidRDefault="00000000" w:rsidP="008328BA">
            <w:pPr>
              <w:spacing w:before="240"/>
              <w:jc w:val="both"/>
              <w:rPr>
                <w:rFonts w:ascii="Tahoma" w:hAnsi="Tahoma" w:cs="Tahoma"/>
                <w:sz w:val="24"/>
                <w:szCs w:val="24"/>
                <w:lang w:val="en-IE"/>
              </w:rPr>
            </w:pPr>
            <w:hyperlink r:id="rId27" w:history="1">
              <w:r w:rsidR="003C64C5" w:rsidRPr="00EE06E3">
                <w:rPr>
                  <w:rStyle w:val="Hyperlink"/>
                  <w:rFonts w:ascii="Tahoma" w:hAnsi="Tahoma" w:cs="Tahoma"/>
                  <w:sz w:val="24"/>
                  <w:szCs w:val="24"/>
                  <w:lang w:val="en-IE"/>
                </w:rPr>
                <w:t>www.careersnews.ie</w:t>
              </w:r>
            </w:hyperlink>
          </w:p>
        </w:tc>
        <w:tc>
          <w:tcPr>
            <w:tcW w:w="4621" w:type="dxa"/>
          </w:tcPr>
          <w:p w14:paraId="02DE035F" w14:textId="77777777" w:rsidR="003C64C5" w:rsidRPr="00EE06E3" w:rsidRDefault="00000000" w:rsidP="008328BA">
            <w:pPr>
              <w:spacing w:before="240"/>
              <w:jc w:val="both"/>
              <w:rPr>
                <w:rFonts w:ascii="Tahoma" w:hAnsi="Tahoma" w:cs="Tahoma"/>
                <w:sz w:val="24"/>
                <w:szCs w:val="24"/>
                <w:lang w:val="en-IE"/>
              </w:rPr>
            </w:pPr>
            <w:hyperlink r:id="rId28" w:history="1">
              <w:r w:rsidR="003C64C5" w:rsidRPr="00EE06E3">
                <w:rPr>
                  <w:rStyle w:val="Hyperlink"/>
                  <w:rFonts w:ascii="Tahoma" w:hAnsi="Tahoma" w:cs="Tahoma"/>
                  <w:sz w:val="24"/>
                  <w:szCs w:val="24"/>
                  <w:lang w:val="en-IE"/>
                </w:rPr>
                <w:t>www.examinations.ie</w:t>
              </w:r>
            </w:hyperlink>
          </w:p>
        </w:tc>
      </w:tr>
      <w:tr w:rsidR="00130C3C" w:rsidRPr="00EE06E3" w14:paraId="7B7FBC8F" w14:textId="77777777" w:rsidTr="00C94854">
        <w:tc>
          <w:tcPr>
            <w:tcW w:w="9242" w:type="dxa"/>
            <w:gridSpan w:val="2"/>
          </w:tcPr>
          <w:p w14:paraId="22CB8ABD" w14:textId="77777777" w:rsidR="00130C3C" w:rsidRPr="00EE06E3" w:rsidRDefault="00130C3C" w:rsidP="008328BA">
            <w:pPr>
              <w:spacing w:before="240"/>
              <w:jc w:val="both"/>
              <w:rPr>
                <w:rFonts w:ascii="Tahoma" w:hAnsi="Tahoma" w:cs="Tahoma"/>
                <w:sz w:val="24"/>
                <w:szCs w:val="24"/>
                <w:lang w:val="en-IE"/>
              </w:rPr>
            </w:pPr>
            <w:r w:rsidRPr="00EE06E3">
              <w:rPr>
                <w:rFonts w:ascii="Tahoma" w:hAnsi="Tahoma" w:cs="Tahoma"/>
                <w:sz w:val="24"/>
                <w:szCs w:val="24"/>
                <w:lang w:val="en-IE"/>
              </w:rPr>
              <w:t>Individual Higher Education Institute websites</w:t>
            </w:r>
          </w:p>
        </w:tc>
      </w:tr>
    </w:tbl>
    <w:p w14:paraId="5043CB0F" w14:textId="77777777" w:rsidR="00B0559F" w:rsidRPr="00EE06E3" w:rsidRDefault="00B0559F" w:rsidP="005A5BE4">
      <w:pPr>
        <w:tabs>
          <w:tab w:val="left" w:pos="1080"/>
        </w:tabs>
        <w:spacing w:before="240" w:line="360" w:lineRule="auto"/>
        <w:jc w:val="both"/>
        <w:rPr>
          <w:rFonts w:ascii="Tahoma" w:hAnsi="Tahoma" w:cs="Tahoma"/>
          <w:i/>
          <w:sz w:val="24"/>
          <w:szCs w:val="24"/>
          <w:lang w:val="en-IE"/>
        </w:rPr>
      </w:pPr>
    </w:p>
    <w:p w14:paraId="79BC2F3B" w14:textId="77777777" w:rsidR="003B03C9" w:rsidRPr="0057196B" w:rsidRDefault="003B03C9" w:rsidP="005A5BE4">
      <w:pPr>
        <w:tabs>
          <w:tab w:val="left" w:pos="1080"/>
        </w:tabs>
        <w:spacing w:before="240" w:line="360" w:lineRule="auto"/>
        <w:jc w:val="both"/>
        <w:rPr>
          <w:rFonts w:ascii="Tahoma" w:hAnsi="Tahoma" w:cs="Tahoma"/>
          <w:b/>
          <w:i/>
          <w:sz w:val="24"/>
          <w:szCs w:val="24"/>
          <w:u w:val="single"/>
          <w:lang w:val="en-IE"/>
        </w:rPr>
      </w:pPr>
      <w:r w:rsidRPr="0057196B">
        <w:rPr>
          <w:rFonts w:ascii="Tahoma" w:hAnsi="Tahoma" w:cs="Tahoma"/>
          <w:b/>
          <w:i/>
          <w:sz w:val="24"/>
          <w:szCs w:val="24"/>
          <w:u w:val="single"/>
          <w:lang w:val="en-IE"/>
        </w:rPr>
        <w:t xml:space="preserve">External </w:t>
      </w:r>
    </w:p>
    <w:p w14:paraId="544BFC2D" w14:textId="77777777" w:rsidR="00130C3C" w:rsidRPr="00EE06E3" w:rsidRDefault="00130C3C" w:rsidP="005A5BE4">
      <w:pPr>
        <w:spacing w:before="240" w:line="360" w:lineRule="auto"/>
        <w:jc w:val="both"/>
        <w:rPr>
          <w:rFonts w:ascii="Tahoma" w:hAnsi="Tahoma" w:cs="Tahoma"/>
          <w:sz w:val="24"/>
          <w:szCs w:val="24"/>
          <w:lang w:val="en-IE"/>
        </w:rPr>
      </w:pPr>
      <w:r w:rsidRPr="00EE06E3">
        <w:rPr>
          <w:rFonts w:ascii="Tahoma" w:hAnsi="Tahoma" w:cs="Tahoma"/>
          <w:sz w:val="24"/>
          <w:szCs w:val="24"/>
          <w:lang w:val="en-IE"/>
        </w:rPr>
        <w:t xml:space="preserve">Students are given the opportunity to attend </w:t>
      </w:r>
      <w:r w:rsidR="003B03C9" w:rsidRPr="00EE06E3">
        <w:rPr>
          <w:rFonts w:ascii="Tahoma" w:hAnsi="Tahoma" w:cs="Tahoma"/>
          <w:sz w:val="24"/>
          <w:szCs w:val="24"/>
          <w:lang w:val="en-IE"/>
        </w:rPr>
        <w:t>College Open Days</w:t>
      </w:r>
      <w:r w:rsidR="00FA35CA" w:rsidRPr="00EE06E3">
        <w:rPr>
          <w:rFonts w:ascii="Tahoma" w:hAnsi="Tahoma" w:cs="Tahoma"/>
          <w:sz w:val="24"/>
          <w:szCs w:val="24"/>
          <w:lang w:val="en-IE"/>
        </w:rPr>
        <w:t xml:space="preserve"> and Career Events</w:t>
      </w:r>
      <w:r w:rsidRPr="00EE06E3">
        <w:rPr>
          <w:rFonts w:ascii="Tahoma" w:hAnsi="Tahoma" w:cs="Tahoma"/>
          <w:sz w:val="24"/>
          <w:szCs w:val="24"/>
          <w:lang w:val="en-IE"/>
        </w:rPr>
        <w:t xml:space="preserve"> in Senior Cycle</w:t>
      </w:r>
      <w:r w:rsidR="00FA35CA" w:rsidRPr="00EE06E3">
        <w:rPr>
          <w:rFonts w:ascii="Tahoma" w:hAnsi="Tahoma" w:cs="Tahoma"/>
          <w:sz w:val="24"/>
          <w:szCs w:val="24"/>
          <w:lang w:val="en-IE"/>
        </w:rPr>
        <w:t>. In transition year students visit at least one IT and one university campus. Fifth and sixth years are welcome and encouraged to attend also.</w:t>
      </w:r>
    </w:p>
    <w:p w14:paraId="08E1A81C" w14:textId="77777777" w:rsidR="002665E6" w:rsidRPr="00EE06E3" w:rsidRDefault="0057196B" w:rsidP="005A5BE4">
      <w:pPr>
        <w:spacing w:before="240" w:line="360" w:lineRule="auto"/>
        <w:jc w:val="both"/>
        <w:rPr>
          <w:rFonts w:ascii="Tahoma" w:hAnsi="Tahoma" w:cs="Tahoma"/>
          <w:sz w:val="24"/>
          <w:szCs w:val="24"/>
          <w:lang w:val="en-IE"/>
        </w:rPr>
      </w:pPr>
      <w:r>
        <w:rPr>
          <w:rFonts w:ascii="Tahoma" w:hAnsi="Tahoma" w:cs="Tahoma"/>
          <w:sz w:val="24"/>
          <w:szCs w:val="24"/>
          <w:lang w:val="en-IE"/>
        </w:rPr>
        <w:t>As many colleges hold open d</w:t>
      </w:r>
      <w:r w:rsidR="00130C3C" w:rsidRPr="00EE06E3">
        <w:rPr>
          <w:rFonts w:ascii="Tahoma" w:hAnsi="Tahoma" w:cs="Tahoma"/>
          <w:sz w:val="24"/>
          <w:szCs w:val="24"/>
          <w:lang w:val="en-IE"/>
        </w:rPr>
        <w:t xml:space="preserve">ays at the weekends, students are given all available information and </w:t>
      </w:r>
      <w:r w:rsidR="00DB19F8" w:rsidRPr="00EE06E3">
        <w:rPr>
          <w:rFonts w:ascii="Tahoma" w:hAnsi="Tahoma" w:cs="Tahoma"/>
          <w:sz w:val="24"/>
          <w:szCs w:val="24"/>
          <w:lang w:val="en-IE"/>
        </w:rPr>
        <w:t>encourag</w:t>
      </w:r>
      <w:r w:rsidR="00130C3C" w:rsidRPr="00EE06E3">
        <w:rPr>
          <w:rFonts w:ascii="Tahoma" w:hAnsi="Tahoma" w:cs="Tahoma"/>
          <w:sz w:val="24"/>
          <w:szCs w:val="24"/>
          <w:lang w:val="en-IE"/>
        </w:rPr>
        <w:t xml:space="preserve">ed to attend any </w:t>
      </w:r>
      <w:r w:rsidR="00DB19F8" w:rsidRPr="00EE06E3">
        <w:rPr>
          <w:rFonts w:ascii="Tahoma" w:hAnsi="Tahoma" w:cs="Tahoma"/>
          <w:sz w:val="24"/>
          <w:szCs w:val="24"/>
          <w:lang w:val="en-IE"/>
        </w:rPr>
        <w:t>that are</w:t>
      </w:r>
      <w:r w:rsidR="00130C3C" w:rsidRPr="00EE06E3">
        <w:rPr>
          <w:rFonts w:ascii="Tahoma" w:hAnsi="Tahoma" w:cs="Tahoma"/>
          <w:sz w:val="24"/>
          <w:szCs w:val="24"/>
          <w:lang w:val="en-IE"/>
        </w:rPr>
        <w:t xml:space="preserve"> of interest to them.</w:t>
      </w:r>
    </w:p>
    <w:p w14:paraId="07459315" w14:textId="77777777" w:rsidR="009100CB" w:rsidRPr="00EE06E3" w:rsidRDefault="009100CB" w:rsidP="005A5BE4">
      <w:pPr>
        <w:spacing w:before="240" w:line="360" w:lineRule="auto"/>
        <w:jc w:val="both"/>
        <w:rPr>
          <w:rFonts w:ascii="Tahoma" w:hAnsi="Tahoma" w:cs="Tahoma"/>
          <w:b/>
          <w:iCs/>
          <w:color w:val="000000"/>
          <w:sz w:val="24"/>
          <w:szCs w:val="24"/>
        </w:rPr>
      </w:pPr>
    </w:p>
    <w:p w14:paraId="6537F28F" w14:textId="77777777" w:rsidR="00DB19F8" w:rsidRPr="00EE06E3" w:rsidRDefault="00DB19F8">
      <w:pPr>
        <w:spacing w:after="0" w:line="240" w:lineRule="auto"/>
        <w:rPr>
          <w:rFonts w:ascii="Tahoma" w:hAnsi="Tahoma" w:cs="Tahoma"/>
          <w:b/>
          <w:iCs/>
          <w:color w:val="000000"/>
          <w:sz w:val="24"/>
          <w:szCs w:val="24"/>
        </w:rPr>
      </w:pPr>
      <w:r w:rsidRPr="00EE06E3">
        <w:rPr>
          <w:rFonts w:ascii="Tahoma" w:hAnsi="Tahoma" w:cs="Tahoma"/>
          <w:b/>
          <w:iCs/>
          <w:color w:val="000000"/>
          <w:sz w:val="24"/>
          <w:szCs w:val="24"/>
        </w:rPr>
        <w:br w:type="page"/>
      </w:r>
    </w:p>
    <w:p w14:paraId="03E86C41" w14:textId="77777777" w:rsidR="003B03C9" w:rsidRPr="00EE06E3" w:rsidRDefault="003B03C9" w:rsidP="002C6D5F">
      <w:pPr>
        <w:pStyle w:val="Heading1"/>
        <w:rPr>
          <w:rFonts w:ascii="Tahoma" w:hAnsi="Tahoma" w:cs="Tahoma"/>
          <w:sz w:val="24"/>
          <w:szCs w:val="24"/>
        </w:rPr>
      </w:pPr>
      <w:bookmarkStart w:id="5" w:name="_Toc534826535"/>
      <w:r w:rsidRPr="00EE06E3">
        <w:rPr>
          <w:rFonts w:ascii="Tahoma" w:hAnsi="Tahoma" w:cs="Tahoma"/>
          <w:sz w:val="24"/>
          <w:szCs w:val="24"/>
        </w:rPr>
        <w:lastRenderedPageBreak/>
        <w:t>Section 3:</w:t>
      </w:r>
      <w:r w:rsidRPr="00EE06E3">
        <w:rPr>
          <w:rFonts w:ascii="Tahoma" w:hAnsi="Tahoma" w:cs="Tahoma"/>
          <w:sz w:val="24"/>
          <w:szCs w:val="24"/>
        </w:rPr>
        <w:tab/>
        <w:t>Allocatio</w:t>
      </w:r>
      <w:r w:rsidR="00AE2EBC" w:rsidRPr="00EE06E3">
        <w:rPr>
          <w:rFonts w:ascii="Tahoma" w:hAnsi="Tahoma" w:cs="Tahoma"/>
          <w:sz w:val="24"/>
          <w:szCs w:val="24"/>
        </w:rPr>
        <w:t>n of Guidance Counselling Hours</w:t>
      </w:r>
      <w:bookmarkEnd w:id="5"/>
    </w:p>
    <w:p w14:paraId="563DF41C" w14:textId="19CA8BB0" w:rsidR="00DA0FFD" w:rsidRPr="00EE06E3" w:rsidRDefault="00034974" w:rsidP="005A5BE4">
      <w:pPr>
        <w:spacing w:before="240" w:line="360" w:lineRule="auto"/>
        <w:jc w:val="both"/>
        <w:rPr>
          <w:rFonts w:ascii="Tahoma" w:hAnsi="Tahoma" w:cs="Tahoma"/>
          <w:sz w:val="24"/>
          <w:szCs w:val="24"/>
          <w:lang w:val="en-IE"/>
        </w:rPr>
      </w:pPr>
      <w:r w:rsidRPr="00EE06E3">
        <w:rPr>
          <w:rFonts w:ascii="Tahoma" w:hAnsi="Tahoma" w:cs="Tahoma"/>
          <w:b/>
          <w:sz w:val="24"/>
          <w:szCs w:val="24"/>
          <w:lang w:val="en-IE"/>
        </w:rPr>
        <w:t xml:space="preserve">3.1 </w:t>
      </w:r>
      <w:r w:rsidR="00DB19F8" w:rsidRPr="00EE06E3">
        <w:rPr>
          <w:rFonts w:ascii="Tahoma" w:hAnsi="Tahoma" w:cs="Tahoma"/>
          <w:b/>
          <w:sz w:val="24"/>
          <w:szCs w:val="24"/>
          <w:lang w:val="en-IE"/>
        </w:rPr>
        <w:tab/>
      </w:r>
      <w:r w:rsidRPr="00EE06E3">
        <w:rPr>
          <w:rFonts w:ascii="Tahoma" w:hAnsi="Tahoma" w:cs="Tahoma"/>
          <w:b/>
          <w:sz w:val="24"/>
          <w:szCs w:val="24"/>
          <w:lang w:val="en-IE"/>
        </w:rPr>
        <w:t xml:space="preserve">Guidance Counsellor in </w:t>
      </w:r>
      <w:proofErr w:type="spellStart"/>
      <w:r w:rsidR="00D54F80" w:rsidRPr="00EE06E3">
        <w:rPr>
          <w:rFonts w:ascii="Tahoma" w:hAnsi="Tahoma" w:cs="Tahoma"/>
          <w:b/>
          <w:sz w:val="24"/>
          <w:szCs w:val="24"/>
          <w:lang w:val="en-IE"/>
        </w:rPr>
        <w:t>Duiske</w:t>
      </w:r>
      <w:proofErr w:type="spellEnd"/>
      <w:r w:rsidR="00D54F80" w:rsidRPr="00EE06E3">
        <w:rPr>
          <w:rFonts w:ascii="Tahoma" w:hAnsi="Tahoma" w:cs="Tahoma"/>
          <w:b/>
          <w:sz w:val="24"/>
          <w:szCs w:val="24"/>
          <w:lang w:val="en-IE"/>
        </w:rPr>
        <w:t xml:space="preserve"> College</w:t>
      </w:r>
      <w:r w:rsidR="00AE2EBC" w:rsidRPr="00EE06E3">
        <w:rPr>
          <w:rFonts w:ascii="Tahoma" w:hAnsi="Tahoma" w:cs="Tahoma"/>
          <w:b/>
          <w:sz w:val="24"/>
          <w:szCs w:val="24"/>
          <w:lang w:val="en-IE"/>
        </w:rPr>
        <w:t xml:space="preserve"> </w:t>
      </w:r>
      <w:r w:rsidR="00AE2EBC" w:rsidRPr="00EE06E3">
        <w:rPr>
          <w:rFonts w:ascii="Tahoma" w:hAnsi="Tahoma" w:cs="Tahoma"/>
          <w:sz w:val="24"/>
          <w:szCs w:val="24"/>
          <w:lang w:val="en-IE"/>
        </w:rPr>
        <w:t xml:space="preserve">– Ms </w:t>
      </w:r>
      <w:r w:rsidR="005E5418">
        <w:rPr>
          <w:rFonts w:ascii="Tahoma" w:hAnsi="Tahoma" w:cs="Tahoma"/>
          <w:sz w:val="24"/>
          <w:szCs w:val="24"/>
          <w:lang w:val="en-IE"/>
        </w:rPr>
        <w:t xml:space="preserve">Louise Doyle </w:t>
      </w:r>
    </w:p>
    <w:p w14:paraId="1C5E7744" w14:textId="77777777" w:rsidR="003B03C9" w:rsidRPr="00EE06E3" w:rsidRDefault="00AE2EBC" w:rsidP="005A5BE4">
      <w:pPr>
        <w:spacing w:before="240" w:line="360" w:lineRule="auto"/>
        <w:jc w:val="both"/>
        <w:rPr>
          <w:rFonts w:ascii="Tahoma" w:hAnsi="Tahoma" w:cs="Tahoma"/>
          <w:b/>
          <w:sz w:val="24"/>
          <w:szCs w:val="24"/>
          <w:lang w:val="en-IE"/>
        </w:rPr>
      </w:pPr>
      <w:r w:rsidRPr="00EE06E3">
        <w:rPr>
          <w:rFonts w:ascii="Tahoma" w:hAnsi="Tahoma" w:cs="Tahoma"/>
          <w:b/>
          <w:sz w:val="24"/>
          <w:szCs w:val="24"/>
          <w:lang w:val="en-IE"/>
        </w:rPr>
        <w:t>3.2</w:t>
      </w:r>
      <w:r w:rsidRPr="00EE06E3">
        <w:rPr>
          <w:rFonts w:ascii="Tahoma" w:hAnsi="Tahoma" w:cs="Tahoma"/>
          <w:b/>
          <w:sz w:val="24"/>
          <w:szCs w:val="24"/>
          <w:lang w:val="en-IE"/>
        </w:rPr>
        <w:tab/>
        <w:t>Role of the Guidance Counsellor</w:t>
      </w:r>
    </w:p>
    <w:p w14:paraId="77BD8429" w14:textId="77777777" w:rsidR="003B03C9" w:rsidRPr="00EE06E3" w:rsidRDefault="003B03C9" w:rsidP="005A5BE4">
      <w:pPr>
        <w:spacing w:before="240" w:line="360" w:lineRule="auto"/>
        <w:jc w:val="both"/>
        <w:rPr>
          <w:rFonts w:ascii="Tahoma" w:hAnsi="Tahoma" w:cs="Tahoma"/>
          <w:sz w:val="24"/>
          <w:szCs w:val="24"/>
          <w:lang w:val="en-IE"/>
        </w:rPr>
      </w:pPr>
      <w:r w:rsidRPr="00EE06E3">
        <w:rPr>
          <w:rFonts w:ascii="Tahoma" w:hAnsi="Tahoma" w:cs="Tahoma"/>
          <w:sz w:val="24"/>
          <w:szCs w:val="24"/>
          <w:lang w:val="en-IE"/>
        </w:rPr>
        <w:t>The delivery of the Guidance Programme is the responsibility of the Guidance Counsellor but a whole school approach is essent</w:t>
      </w:r>
      <w:r w:rsidR="0027295E" w:rsidRPr="00EE06E3">
        <w:rPr>
          <w:rFonts w:ascii="Tahoma" w:hAnsi="Tahoma" w:cs="Tahoma"/>
          <w:sz w:val="24"/>
          <w:szCs w:val="24"/>
          <w:lang w:val="en-IE"/>
        </w:rPr>
        <w:t xml:space="preserve">ial to realise this objective. </w:t>
      </w:r>
      <w:r w:rsidRPr="00EE06E3">
        <w:rPr>
          <w:rFonts w:ascii="Tahoma" w:hAnsi="Tahoma" w:cs="Tahoma"/>
          <w:sz w:val="24"/>
          <w:szCs w:val="24"/>
          <w:lang w:val="en-IE"/>
        </w:rPr>
        <w:t xml:space="preserve"> </w:t>
      </w:r>
    </w:p>
    <w:p w14:paraId="59BE20C9" w14:textId="77777777" w:rsidR="003B03C9" w:rsidRPr="00EE06E3" w:rsidRDefault="0027295E" w:rsidP="005A5BE4">
      <w:pPr>
        <w:spacing w:before="240" w:line="360" w:lineRule="auto"/>
        <w:jc w:val="both"/>
        <w:rPr>
          <w:rFonts w:ascii="Tahoma" w:hAnsi="Tahoma" w:cs="Tahoma"/>
          <w:sz w:val="24"/>
          <w:szCs w:val="24"/>
          <w:lang w:val="en-IE"/>
        </w:rPr>
      </w:pPr>
      <w:r w:rsidRPr="00EE06E3">
        <w:rPr>
          <w:rFonts w:ascii="Tahoma" w:hAnsi="Tahoma" w:cs="Tahoma"/>
          <w:sz w:val="24"/>
          <w:szCs w:val="24"/>
          <w:lang w:val="en-IE"/>
        </w:rPr>
        <w:t xml:space="preserve">A </w:t>
      </w:r>
      <w:r w:rsidR="003B03C9" w:rsidRPr="00EE06E3">
        <w:rPr>
          <w:rFonts w:ascii="Tahoma" w:hAnsi="Tahoma" w:cs="Tahoma"/>
          <w:sz w:val="24"/>
          <w:szCs w:val="24"/>
          <w:lang w:val="en-IE"/>
        </w:rPr>
        <w:t>holistic approach to Guidance is required to ensure that all students have “a</w:t>
      </w:r>
      <w:r w:rsidR="00AE2EBC" w:rsidRPr="00EE06E3">
        <w:rPr>
          <w:rFonts w:ascii="Tahoma" w:hAnsi="Tahoma" w:cs="Tahoma"/>
          <w:sz w:val="24"/>
          <w:szCs w:val="24"/>
          <w:lang w:val="en-IE"/>
        </w:rPr>
        <w:t>ccess to appropriate guidance” [</w:t>
      </w:r>
      <w:r w:rsidR="003B03C9" w:rsidRPr="00EE06E3">
        <w:rPr>
          <w:rFonts w:ascii="Tahoma" w:hAnsi="Tahoma" w:cs="Tahoma"/>
          <w:sz w:val="24"/>
          <w:szCs w:val="24"/>
          <w:lang w:val="en-IE"/>
        </w:rPr>
        <w:t>E</w:t>
      </w:r>
      <w:r w:rsidR="00AE2EBC" w:rsidRPr="00EE06E3">
        <w:rPr>
          <w:rFonts w:ascii="Tahoma" w:hAnsi="Tahoma" w:cs="Tahoma"/>
          <w:sz w:val="24"/>
          <w:szCs w:val="24"/>
          <w:lang w:val="en-IE"/>
        </w:rPr>
        <w:t>ducation Act, 1998; section (c</w:t>
      </w:r>
      <w:r w:rsidR="003B03C9" w:rsidRPr="00EE06E3">
        <w:rPr>
          <w:rFonts w:ascii="Tahoma" w:hAnsi="Tahoma" w:cs="Tahoma"/>
          <w:sz w:val="24"/>
          <w:szCs w:val="24"/>
          <w:lang w:val="en-IE"/>
        </w:rPr>
        <w:t>)</w:t>
      </w:r>
      <w:r w:rsidR="00AE2EBC" w:rsidRPr="00EE06E3">
        <w:rPr>
          <w:rFonts w:ascii="Tahoma" w:hAnsi="Tahoma" w:cs="Tahoma"/>
          <w:sz w:val="24"/>
          <w:szCs w:val="24"/>
          <w:lang w:val="en-IE"/>
        </w:rPr>
        <w:t>]</w:t>
      </w:r>
      <w:r w:rsidR="003B03C9" w:rsidRPr="00EE06E3">
        <w:rPr>
          <w:rFonts w:ascii="Tahoma" w:hAnsi="Tahoma" w:cs="Tahoma"/>
          <w:sz w:val="24"/>
          <w:szCs w:val="24"/>
          <w:lang w:val="en-IE"/>
        </w:rPr>
        <w:t>. G</w:t>
      </w:r>
      <w:r w:rsidRPr="00EE06E3">
        <w:rPr>
          <w:rFonts w:ascii="Tahoma" w:hAnsi="Tahoma" w:cs="Tahoma"/>
          <w:sz w:val="24"/>
          <w:szCs w:val="24"/>
          <w:lang w:val="en-IE"/>
        </w:rPr>
        <w:t xml:space="preserve">uidance planning in </w:t>
      </w:r>
      <w:proofErr w:type="spellStart"/>
      <w:r w:rsidR="00D54F80" w:rsidRPr="00EE06E3">
        <w:rPr>
          <w:rFonts w:ascii="Tahoma" w:hAnsi="Tahoma" w:cs="Tahoma"/>
          <w:sz w:val="24"/>
          <w:szCs w:val="24"/>
          <w:lang w:val="en-IE"/>
        </w:rPr>
        <w:t>Duiske</w:t>
      </w:r>
      <w:proofErr w:type="spellEnd"/>
      <w:r w:rsidR="00D54F80" w:rsidRPr="00EE06E3">
        <w:rPr>
          <w:rFonts w:ascii="Tahoma" w:hAnsi="Tahoma" w:cs="Tahoma"/>
          <w:sz w:val="24"/>
          <w:szCs w:val="24"/>
          <w:lang w:val="en-IE"/>
        </w:rPr>
        <w:t xml:space="preserve"> College</w:t>
      </w:r>
      <w:r w:rsidR="003B03C9" w:rsidRPr="00EE06E3">
        <w:rPr>
          <w:rFonts w:ascii="Tahoma" w:hAnsi="Tahoma" w:cs="Tahoma"/>
          <w:sz w:val="24"/>
          <w:szCs w:val="24"/>
          <w:lang w:val="en-IE"/>
        </w:rPr>
        <w:t xml:space="preserve"> is to be considered a process which evolves over time, reflecting the needs of all students, available </w:t>
      </w:r>
      <w:proofErr w:type="gramStart"/>
      <w:r w:rsidR="003B03C9" w:rsidRPr="00EE06E3">
        <w:rPr>
          <w:rFonts w:ascii="Tahoma" w:hAnsi="Tahoma" w:cs="Tahoma"/>
          <w:sz w:val="24"/>
          <w:szCs w:val="24"/>
          <w:lang w:val="en-IE"/>
        </w:rPr>
        <w:t>resources</w:t>
      </w:r>
      <w:proofErr w:type="gramEnd"/>
      <w:r w:rsidR="003B03C9" w:rsidRPr="00EE06E3">
        <w:rPr>
          <w:rFonts w:ascii="Tahoma" w:hAnsi="Tahoma" w:cs="Tahoma"/>
          <w:sz w:val="24"/>
          <w:szCs w:val="24"/>
          <w:lang w:val="en-IE"/>
        </w:rPr>
        <w:t xml:space="preserve"> </w:t>
      </w:r>
      <w:r w:rsidR="00AE2EBC" w:rsidRPr="00EE06E3">
        <w:rPr>
          <w:rFonts w:ascii="Tahoma" w:hAnsi="Tahoma" w:cs="Tahoma"/>
          <w:sz w:val="24"/>
          <w:szCs w:val="24"/>
          <w:lang w:val="en-IE"/>
        </w:rPr>
        <w:t>and relative factors.</w:t>
      </w:r>
    </w:p>
    <w:p w14:paraId="0DD072E4" w14:textId="02CD7922" w:rsidR="003B03C9" w:rsidRPr="00EE06E3" w:rsidRDefault="0057196B" w:rsidP="1EF295AB">
      <w:pPr>
        <w:spacing w:before="240" w:line="360" w:lineRule="auto"/>
        <w:jc w:val="both"/>
        <w:rPr>
          <w:rFonts w:ascii="Tahoma" w:hAnsi="Tahoma" w:cs="Tahoma"/>
          <w:b/>
          <w:bCs/>
          <w:sz w:val="24"/>
          <w:szCs w:val="24"/>
          <w:lang w:val="en-IE"/>
        </w:rPr>
      </w:pPr>
      <w:r w:rsidRPr="1EF295AB">
        <w:rPr>
          <w:rFonts w:ascii="Tahoma" w:hAnsi="Tahoma" w:cs="Tahoma"/>
          <w:b/>
          <w:bCs/>
          <w:sz w:val="24"/>
          <w:szCs w:val="24"/>
          <w:lang w:val="en-IE"/>
        </w:rPr>
        <w:t>3.3</w:t>
      </w:r>
      <w:r w:rsidR="02272CCA" w:rsidRPr="1EF295AB">
        <w:rPr>
          <w:rFonts w:ascii="Tahoma" w:hAnsi="Tahoma" w:cs="Tahoma"/>
          <w:b/>
          <w:bCs/>
          <w:sz w:val="24"/>
          <w:szCs w:val="24"/>
          <w:lang w:val="en-IE"/>
        </w:rPr>
        <w:t xml:space="preserve"> </w:t>
      </w:r>
      <w:r>
        <w:rPr>
          <w:rFonts w:ascii="Tahoma" w:hAnsi="Tahoma" w:cs="Tahoma"/>
          <w:b/>
          <w:sz w:val="24"/>
          <w:szCs w:val="24"/>
          <w:lang w:val="en-IE"/>
        </w:rPr>
        <w:tab/>
      </w:r>
      <w:r w:rsidRPr="1EF295AB">
        <w:rPr>
          <w:rFonts w:ascii="Tahoma" w:hAnsi="Tahoma" w:cs="Tahoma"/>
          <w:b/>
          <w:bCs/>
          <w:sz w:val="24"/>
          <w:szCs w:val="24"/>
          <w:lang w:val="en-IE"/>
        </w:rPr>
        <w:t>Time Allocation</w:t>
      </w:r>
    </w:p>
    <w:p w14:paraId="2F027039" w14:textId="41C41552" w:rsidR="00034974" w:rsidRPr="00EE06E3" w:rsidRDefault="00FA35CA" w:rsidP="005A5BE4">
      <w:pPr>
        <w:spacing w:before="240" w:line="360" w:lineRule="auto"/>
        <w:jc w:val="both"/>
        <w:rPr>
          <w:rFonts w:ascii="Tahoma" w:hAnsi="Tahoma" w:cs="Tahoma"/>
          <w:sz w:val="24"/>
          <w:szCs w:val="24"/>
          <w:lang w:val="en-IE"/>
        </w:rPr>
      </w:pPr>
      <w:r w:rsidRPr="00EE06E3">
        <w:rPr>
          <w:rFonts w:ascii="Tahoma" w:hAnsi="Tahoma" w:cs="Tahoma"/>
          <w:sz w:val="24"/>
          <w:szCs w:val="24"/>
          <w:lang w:val="en-IE"/>
        </w:rPr>
        <w:t>1</w:t>
      </w:r>
      <w:r w:rsidR="005E5418">
        <w:rPr>
          <w:rFonts w:ascii="Tahoma" w:hAnsi="Tahoma" w:cs="Tahoma"/>
          <w:sz w:val="24"/>
          <w:szCs w:val="24"/>
          <w:lang w:val="en-IE"/>
        </w:rPr>
        <w:t>0</w:t>
      </w:r>
      <w:r w:rsidRPr="00EE06E3">
        <w:rPr>
          <w:rFonts w:ascii="Tahoma" w:hAnsi="Tahoma" w:cs="Tahoma"/>
          <w:sz w:val="24"/>
          <w:szCs w:val="24"/>
          <w:lang w:val="en-IE"/>
        </w:rPr>
        <w:t xml:space="preserve"> hours</w:t>
      </w:r>
    </w:p>
    <w:p w14:paraId="17EFC93A" w14:textId="77777777" w:rsidR="0045297E" w:rsidRDefault="0045297E">
      <w:pPr>
        <w:spacing w:after="0" w:line="240" w:lineRule="auto"/>
        <w:rPr>
          <w:rFonts w:ascii="Tahoma" w:eastAsiaTheme="majorEastAsia" w:hAnsi="Tahoma" w:cs="Tahoma"/>
          <w:b/>
          <w:bCs/>
          <w:sz w:val="24"/>
          <w:szCs w:val="24"/>
          <w:lang w:val="en-IE"/>
        </w:rPr>
      </w:pPr>
      <w:bookmarkStart w:id="6" w:name="_Toc534826536"/>
      <w:r>
        <w:rPr>
          <w:rFonts w:ascii="Tahoma" w:hAnsi="Tahoma" w:cs="Tahoma"/>
          <w:sz w:val="24"/>
          <w:szCs w:val="24"/>
          <w:lang w:val="en-IE"/>
        </w:rPr>
        <w:br w:type="page"/>
      </w:r>
    </w:p>
    <w:p w14:paraId="22661F13" w14:textId="679D4869" w:rsidR="003B03C9" w:rsidRPr="00EE06E3" w:rsidRDefault="003B03C9" w:rsidP="002C6D5F">
      <w:pPr>
        <w:pStyle w:val="Heading1"/>
        <w:rPr>
          <w:rFonts w:ascii="Tahoma" w:hAnsi="Tahoma" w:cs="Tahoma"/>
          <w:sz w:val="24"/>
          <w:szCs w:val="24"/>
          <w:lang w:val="en-IE"/>
        </w:rPr>
      </w:pPr>
      <w:r w:rsidRPr="00EE06E3">
        <w:rPr>
          <w:rFonts w:ascii="Tahoma" w:hAnsi="Tahoma" w:cs="Tahoma"/>
          <w:sz w:val="24"/>
          <w:szCs w:val="24"/>
          <w:lang w:val="en-IE"/>
        </w:rPr>
        <w:lastRenderedPageBreak/>
        <w:t>Section 4:</w:t>
      </w:r>
      <w:r w:rsidR="23369BF1" w:rsidRPr="00EE06E3">
        <w:rPr>
          <w:rFonts w:ascii="Tahoma" w:hAnsi="Tahoma" w:cs="Tahoma"/>
          <w:sz w:val="24"/>
          <w:szCs w:val="24"/>
          <w:lang w:val="en-IE"/>
        </w:rPr>
        <w:t xml:space="preserve"> </w:t>
      </w:r>
      <w:r w:rsidRPr="00EE06E3">
        <w:rPr>
          <w:rFonts w:ascii="Tahoma" w:hAnsi="Tahoma" w:cs="Tahoma"/>
          <w:sz w:val="24"/>
          <w:szCs w:val="24"/>
          <w:lang w:val="en-IE"/>
        </w:rPr>
        <w:tab/>
        <w:t>Current Guidance Procedures</w:t>
      </w:r>
      <w:bookmarkEnd w:id="6"/>
    </w:p>
    <w:p w14:paraId="329CA9D6" w14:textId="291356BC" w:rsidR="009E73F1" w:rsidRPr="00EE06E3" w:rsidRDefault="003B03C9" w:rsidP="1EF295AB">
      <w:pPr>
        <w:spacing w:before="240" w:line="360" w:lineRule="auto"/>
        <w:jc w:val="both"/>
        <w:rPr>
          <w:rFonts w:ascii="Tahoma" w:hAnsi="Tahoma" w:cs="Tahoma"/>
          <w:b/>
          <w:bCs/>
          <w:sz w:val="24"/>
          <w:szCs w:val="24"/>
          <w:lang w:val="en-IE"/>
        </w:rPr>
      </w:pPr>
      <w:r w:rsidRPr="1EF295AB">
        <w:rPr>
          <w:rFonts w:ascii="Tahoma" w:hAnsi="Tahoma" w:cs="Tahoma"/>
          <w:b/>
          <w:bCs/>
          <w:sz w:val="24"/>
          <w:szCs w:val="24"/>
          <w:lang w:val="en-IE"/>
        </w:rPr>
        <w:t>4.1</w:t>
      </w:r>
      <w:r w:rsidR="5FA8863E" w:rsidRPr="1EF295AB">
        <w:rPr>
          <w:rFonts w:ascii="Tahoma" w:hAnsi="Tahoma" w:cs="Tahoma"/>
          <w:b/>
          <w:bCs/>
          <w:sz w:val="24"/>
          <w:szCs w:val="24"/>
          <w:lang w:val="en-IE"/>
        </w:rPr>
        <w:t xml:space="preserve"> </w:t>
      </w:r>
      <w:r w:rsidRPr="00EE06E3">
        <w:rPr>
          <w:rFonts w:ascii="Tahoma" w:hAnsi="Tahoma" w:cs="Tahoma"/>
          <w:b/>
          <w:sz w:val="24"/>
          <w:szCs w:val="24"/>
          <w:lang w:val="en-IE"/>
        </w:rPr>
        <w:tab/>
      </w:r>
      <w:r w:rsidRPr="1EF295AB">
        <w:rPr>
          <w:rFonts w:ascii="Tahoma" w:hAnsi="Tahoma" w:cs="Tahoma"/>
          <w:b/>
          <w:bCs/>
          <w:sz w:val="24"/>
          <w:szCs w:val="24"/>
          <w:lang w:val="en-IE"/>
        </w:rPr>
        <w:t>Counselling &amp; Student Appointment Procedures</w:t>
      </w:r>
    </w:p>
    <w:p w14:paraId="1A688882" w14:textId="77777777" w:rsidR="003B03C9" w:rsidRPr="00EE06E3" w:rsidRDefault="003B03C9" w:rsidP="005A5BE4">
      <w:pPr>
        <w:spacing w:before="240" w:line="360" w:lineRule="auto"/>
        <w:jc w:val="both"/>
        <w:rPr>
          <w:rFonts w:ascii="Tahoma" w:hAnsi="Tahoma" w:cs="Tahoma"/>
          <w:sz w:val="24"/>
          <w:szCs w:val="24"/>
          <w:lang w:val="en-IE"/>
        </w:rPr>
      </w:pPr>
      <w:r w:rsidRPr="00EE06E3">
        <w:rPr>
          <w:rFonts w:ascii="Tahoma" w:hAnsi="Tahoma" w:cs="Tahoma"/>
          <w:sz w:val="24"/>
          <w:szCs w:val="24"/>
          <w:lang w:val="en-IE"/>
        </w:rPr>
        <w:t>The counselling service in the school is based on empowering students to make effective decisions, solve problems, address behaviours, develop coping strategies and resolve difficulties they may be experiencing. These types of situations may be resolved using:</w:t>
      </w:r>
    </w:p>
    <w:p w14:paraId="0C61EBE7" w14:textId="77777777" w:rsidR="003B03C9" w:rsidRPr="00EE06E3" w:rsidRDefault="003B03C9" w:rsidP="00D25FB4">
      <w:pPr>
        <w:pStyle w:val="ListParagraph"/>
        <w:numPr>
          <w:ilvl w:val="0"/>
          <w:numId w:val="15"/>
        </w:numPr>
        <w:tabs>
          <w:tab w:val="left" w:pos="720"/>
          <w:tab w:val="left" w:pos="1080"/>
        </w:tabs>
        <w:spacing w:before="240" w:line="360" w:lineRule="auto"/>
        <w:jc w:val="both"/>
        <w:rPr>
          <w:rFonts w:ascii="Tahoma" w:hAnsi="Tahoma" w:cs="Tahoma"/>
          <w:sz w:val="24"/>
          <w:szCs w:val="24"/>
          <w:lang w:val="en-IE"/>
        </w:rPr>
      </w:pPr>
      <w:r w:rsidRPr="00EE06E3">
        <w:rPr>
          <w:rFonts w:ascii="Tahoma" w:hAnsi="Tahoma" w:cs="Tahoma"/>
          <w:sz w:val="24"/>
          <w:szCs w:val="24"/>
          <w:lang w:val="en-IE"/>
        </w:rPr>
        <w:t xml:space="preserve">Personal Counselling </w:t>
      </w:r>
    </w:p>
    <w:p w14:paraId="76319FA3" w14:textId="77777777" w:rsidR="003B03C9" w:rsidRPr="00EE06E3" w:rsidRDefault="003B03C9" w:rsidP="00D25FB4">
      <w:pPr>
        <w:pStyle w:val="ListParagraph"/>
        <w:numPr>
          <w:ilvl w:val="0"/>
          <w:numId w:val="15"/>
        </w:numPr>
        <w:tabs>
          <w:tab w:val="left" w:pos="720"/>
          <w:tab w:val="left" w:pos="1080"/>
        </w:tabs>
        <w:spacing w:before="240" w:line="360" w:lineRule="auto"/>
        <w:jc w:val="both"/>
        <w:rPr>
          <w:rFonts w:ascii="Tahoma" w:hAnsi="Tahoma" w:cs="Tahoma"/>
          <w:sz w:val="24"/>
          <w:szCs w:val="24"/>
          <w:lang w:val="en-IE"/>
        </w:rPr>
      </w:pPr>
      <w:r w:rsidRPr="00EE06E3">
        <w:rPr>
          <w:rFonts w:ascii="Tahoma" w:hAnsi="Tahoma" w:cs="Tahoma"/>
          <w:sz w:val="24"/>
          <w:szCs w:val="24"/>
          <w:lang w:val="en-IE"/>
        </w:rPr>
        <w:t>Educational Counselling</w:t>
      </w:r>
    </w:p>
    <w:p w14:paraId="518CF552" w14:textId="77777777" w:rsidR="003B03C9" w:rsidRPr="00EE06E3" w:rsidRDefault="003B03C9" w:rsidP="00D25FB4">
      <w:pPr>
        <w:pStyle w:val="ListParagraph"/>
        <w:numPr>
          <w:ilvl w:val="0"/>
          <w:numId w:val="15"/>
        </w:numPr>
        <w:tabs>
          <w:tab w:val="left" w:pos="720"/>
          <w:tab w:val="left" w:pos="1080"/>
        </w:tabs>
        <w:spacing w:before="240" w:line="360" w:lineRule="auto"/>
        <w:jc w:val="both"/>
        <w:rPr>
          <w:rFonts w:ascii="Tahoma" w:hAnsi="Tahoma" w:cs="Tahoma"/>
          <w:sz w:val="24"/>
          <w:szCs w:val="24"/>
          <w:lang w:val="en-IE"/>
        </w:rPr>
      </w:pPr>
      <w:r w:rsidRPr="00EE06E3">
        <w:rPr>
          <w:rFonts w:ascii="Tahoma" w:hAnsi="Tahoma" w:cs="Tahoma"/>
          <w:sz w:val="24"/>
          <w:szCs w:val="24"/>
          <w:lang w:val="en-IE"/>
        </w:rPr>
        <w:t xml:space="preserve">Career Counselling </w:t>
      </w:r>
    </w:p>
    <w:p w14:paraId="68E53FF7" w14:textId="77777777" w:rsidR="003B03C9" w:rsidRPr="00EE06E3" w:rsidRDefault="003B03C9" w:rsidP="005A5BE4">
      <w:pPr>
        <w:tabs>
          <w:tab w:val="left" w:pos="720"/>
          <w:tab w:val="left" w:pos="1080"/>
        </w:tabs>
        <w:spacing w:before="240" w:line="360" w:lineRule="auto"/>
        <w:jc w:val="both"/>
        <w:rPr>
          <w:rFonts w:ascii="Tahoma" w:hAnsi="Tahoma" w:cs="Tahoma"/>
          <w:sz w:val="24"/>
          <w:szCs w:val="24"/>
          <w:lang w:val="en-IE"/>
        </w:rPr>
      </w:pPr>
      <w:r w:rsidRPr="00EE06E3">
        <w:rPr>
          <w:rFonts w:ascii="Tahoma" w:hAnsi="Tahoma" w:cs="Tahoma"/>
          <w:sz w:val="24"/>
          <w:szCs w:val="24"/>
          <w:lang w:val="en-IE"/>
        </w:rPr>
        <w:t xml:space="preserve">Counselling is a key element of the school guidance </w:t>
      </w:r>
      <w:proofErr w:type="gramStart"/>
      <w:r w:rsidRPr="00EE06E3">
        <w:rPr>
          <w:rFonts w:ascii="Tahoma" w:hAnsi="Tahoma" w:cs="Tahoma"/>
          <w:sz w:val="24"/>
          <w:szCs w:val="24"/>
          <w:lang w:val="en-IE"/>
        </w:rPr>
        <w:t>programme</w:t>
      </w:r>
      <w:proofErr w:type="gramEnd"/>
      <w:r w:rsidRPr="00EE06E3">
        <w:rPr>
          <w:rFonts w:ascii="Tahoma" w:hAnsi="Tahoma" w:cs="Tahoma"/>
          <w:sz w:val="24"/>
          <w:szCs w:val="24"/>
          <w:lang w:val="en-IE"/>
        </w:rPr>
        <w:t xml:space="preserve"> and each student is entitled to “adequate guidance” under the Education Act 1998. </w:t>
      </w:r>
    </w:p>
    <w:p w14:paraId="2467FC80" w14:textId="77777777" w:rsidR="003B03C9" w:rsidRPr="00EE06E3" w:rsidRDefault="003B03C9" w:rsidP="005A5BE4">
      <w:pPr>
        <w:tabs>
          <w:tab w:val="left" w:pos="1080"/>
        </w:tabs>
        <w:spacing w:before="240" w:line="360" w:lineRule="auto"/>
        <w:jc w:val="both"/>
        <w:rPr>
          <w:rFonts w:ascii="Tahoma" w:hAnsi="Tahoma" w:cs="Tahoma"/>
          <w:sz w:val="24"/>
          <w:szCs w:val="24"/>
          <w:lang w:val="en-IE"/>
        </w:rPr>
      </w:pPr>
      <w:r w:rsidRPr="00EE06E3">
        <w:rPr>
          <w:rFonts w:ascii="Tahoma" w:hAnsi="Tahoma" w:cs="Tahoma"/>
          <w:sz w:val="24"/>
          <w:szCs w:val="24"/>
          <w:lang w:val="en-IE"/>
        </w:rPr>
        <w:t xml:space="preserve">The </w:t>
      </w:r>
      <w:r w:rsidR="000F188C" w:rsidRPr="00EE06E3">
        <w:rPr>
          <w:rFonts w:ascii="Tahoma" w:hAnsi="Tahoma" w:cs="Tahoma"/>
          <w:sz w:val="24"/>
          <w:szCs w:val="24"/>
          <w:lang w:val="en-IE"/>
        </w:rPr>
        <w:t xml:space="preserve">Guidance Counsellor, </w:t>
      </w:r>
      <w:r w:rsidRPr="00EE06E3">
        <w:rPr>
          <w:rFonts w:ascii="Tahoma" w:hAnsi="Tahoma" w:cs="Tahoma"/>
          <w:sz w:val="24"/>
          <w:szCs w:val="24"/>
          <w:lang w:val="en-IE"/>
        </w:rPr>
        <w:t xml:space="preserve">Care Team, HSCL, </w:t>
      </w:r>
      <w:r w:rsidR="000F188C" w:rsidRPr="00EE06E3">
        <w:rPr>
          <w:rFonts w:ascii="Tahoma" w:hAnsi="Tahoma" w:cs="Tahoma"/>
          <w:sz w:val="24"/>
          <w:szCs w:val="24"/>
          <w:lang w:val="en-IE"/>
        </w:rPr>
        <w:t>Year Heads,</w:t>
      </w:r>
      <w:r w:rsidRPr="00EE06E3">
        <w:rPr>
          <w:rFonts w:ascii="Tahoma" w:hAnsi="Tahoma" w:cs="Tahoma"/>
          <w:sz w:val="24"/>
          <w:szCs w:val="24"/>
          <w:lang w:val="en-IE"/>
        </w:rPr>
        <w:t xml:space="preserve"> Class Tutors play a central role in the delivery of the Counselling Programme.</w:t>
      </w:r>
    </w:p>
    <w:p w14:paraId="30C35A66" w14:textId="77777777" w:rsidR="003B03C9" w:rsidRPr="00EE06E3" w:rsidRDefault="003B03C9" w:rsidP="005A5BE4">
      <w:pPr>
        <w:tabs>
          <w:tab w:val="left" w:pos="720"/>
        </w:tabs>
        <w:spacing w:before="240" w:line="360" w:lineRule="auto"/>
        <w:jc w:val="both"/>
        <w:rPr>
          <w:rFonts w:ascii="Tahoma" w:hAnsi="Tahoma" w:cs="Tahoma"/>
          <w:sz w:val="24"/>
          <w:szCs w:val="24"/>
          <w:lang w:val="en-IE"/>
        </w:rPr>
      </w:pPr>
      <w:r w:rsidRPr="00EE06E3">
        <w:rPr>
          <w:rFonts w:ascii="Tahoma" w:hAnsi="Tahoma" w:cs="Tahoma"/>
          <w:sz w:val="24"/>
          <w:szCs w:val="24"/>
          <w:lang w:val="en-IE"/>
        </w:rPr>
        <w:t xml:space="preserve">Counselling can only take place if the student is willing to participate and after an initial referral it is always the student’s choice </w:t>
      </w:r>
      <w:proofErr w:type="gramStart"/>
      <w:r w:rsidRPr="00EE06E3">
        <w:rPr>
          <w:rFonts w:ascii="Tahoma" w:hAnsi="Tahoma" w:cs="Tahoma"/>
          <w:sz w:val="24"/>
          <w:szCs w:val="24"/>
          <w:lang w:val="en-IE"/>
        </w:rPr>
        <w:t>whether or not</w:t>
      </w:r>
      <w:proofErr w:type="gramEnd"/>
      <w:r w:rsidRPr="00EE06E3">
        <w:rPr>
          <w:rFonts w:ascii="Tahoma" w:hAnsi="Tahoma" w:cs="Tahoma"/>
          <w:sz w:val="24"/>
          <w:szCs w:val="24"/>
          <w:lang w:val="en-IE"/>
        </w:rPr>
        <w:t xml:space="preserve"> they wish to continue. At all times it is the policy of the Guidance Service to respect and value a student who is receiving counselling and to provide the student with a safe, accepting atmosphere where they feel listened to and understood. </w:t>
      </w:r>
    </w:p>
    <w:p w14:paraId="0466C867" w14:textId="77777777" w:rsidR="003B03C9" w:rsidRPr="00EE06E3" w:rsidRDefault="001567E4" w:rsidP="005A5BE4">
      <w:pPr>
        <w:tabs>
          <w:tab w:val="left" w:pos="720"/>
        </w:tabs>
        <w:spacing w:before="240" w:line="360" w:lineRule="auto"/>
        <w:jc w:val="both"/>
        <w:rPr>
          <w:rFonts w:ascii="Tahoma" w:hAnsi="Tahoma" w:cs="Tahoma"/>
          <w:b/>
          <w:sz w:val="24"/>
          <w:szCs w:val="24"/>
          <w:lang w:val="en-IE"/>
        </w:rPr>
      </w:pPr>
      <w:r w:rsidRPr="00EE06E3">
        <w:rPr>
          <w:rFonts w:ascii="Tahoma" w:hAnsi="Tahoma" w:cs="Tahoma"/>
          <w:b/>
          <w:sz w:val="24"/>
          <w:szCs w:val="24"/>
          <w:lang w:val="en-IE"/>
        </w:rPr>
        <w:t>4.1.1</w:t>
      </w:r>
      <w:r w:rsidRPr="00EE06E3">
        <w:rPr>
          <w:rFonts w:ascii="Tahoma" w:hAnsi="Tahoma" w:cs="Tahoma"/>
          <w:b/>
          <w:sz w:val="24"/>
          <w:szCs w:val="24"/>
          <w:lang w:val="en-IE"/>
        </w:rPr>
        <w:tab/>
      </w:r>
      <w:r w:rsidR="003B03C9" w:rsidRPr="00EE06E3">
        <w:rPr>
          <w:rFonts w:ascii="Tahoma" w:hAnsi="Tahoma" w:cs="Tahoma"/>
          <w:b/>
          <w:sz w:val="24"/>
          <w:szCs w:val="24"/>
          <w:lang w:val="en-IE"/>
        </w:rPr>
        <w:t>Personal Counselling Appointments</w:t>
      </w:r>
    </w:p>
    <w:p w14:paraId="40C59F0D" w14:textId="77777777" w:rsidR="003B03C9" w:rsidRPr="00EE06E3" w:rsidRDefault="003B03C9" w:rsidP="005A5BE4">
      <w:pPr>
        <w:tabs>
          <w:tab w:val="left" w:pos="720"/>
        </w:tabs>
        <w:spacing w:before="240" w:line="360" w:lineRule="auto"/>
        <w:jc w:val="both"/>
        <w:rPr>
          <w:rFonts w:ascii="Tahoma" w:hAnsi="Tahoma" w:cs="Tahoma"/>
          <w:sz w:val="24"/>
          <w:szCs w:val="24"/>
          <w:lang w:val="en-IE"/>
        </w:rPr>
      </w:pPr>
      <w:r w:rsidRPr="00EE06E3">
        <w:rPr>
          <w:rFonts w:ascii="Tahoma" w:hAnsi="Tahoma" w:cs="Tahoma"/>
          <w:sz w:val="24"/>
          <w:szCs w:val="24"/>
          <w:lang w:val="en-IE"/>
        </w:rPr>
        <w:t xml:space="preserve">Personal Counselling appointments </w:t>
      </w:r>
      <w:r w:rsidR="000F188C" w:rsidRPr="00EE06E3">
        <w:rPr>
          <w:rFonts w:ascii="Tahoma" w:hAnsi="Tahoma" w:cs="Tahoma"/>
          <w:sz w:val="24"/>
          <w:szCs w:val="24"/>
          <w:lang w:val="en-IE"/>
        </w:rPr>
        <w:t xml:space="preserve">with the Guidance Counsellor </w:t>
      </w:r>
      <w:r w:rsidRPr="00EE06E3">
        <w:rPr>
          <w:rFonts w:ascii="Tahoma" w:hAnsi="Tahoma" w:cs="Tahoma"/>
          <w:sz w:val="24"/>
          <w:szCs w:val="24"/>
          <w:lang w:val="en-IE"/>
        </w:rPr>
        <w:t>can be for a variety of reasons:</w:t>
      </w:r>
    </w:p>
    <w:p w14:paraId="44254A7E" w14:textId="77777777" w:rsidR="000F188C" w:rsidRPr="00EE06E3" w:rsidRDefault="000F188C" w:rsidP="00D25FB4">
      <w:pPr>
        <w:pStyle w:val="ListParagraph"/>
        <w:numPr>
          <w:ilvl w:val="0"/>
          <w:numId w:val="16"/>
        </w:numPr>
        <w:tabs>
          <w:tab w:val="left" w:pos="1080"/>
        </w:tabs>
        <w:spacing w:before="240" w:line="360" w:lineRule="auto"/>
        <w:jc w:val="both"/>
        <w:rPr>
          <w:rFonts w:ascii="Tahoma" w:hAnsi="Tahoma" w:cs="Tahoma"/>
          <w:sz w:val="24"/>
          <w:szCs w:val="24"/>
          <w:lang w:val="en-IE"/>
        </w:rPr>
      </w:pPr>
      <w:r w:rsidRPr="00EE06E3">
        <w:rPr>
          <w:rFonts w:ascii="Tahoma" w:hAnsi="Tahoma" w:cs="Tahoma"/>
          <w:sz w:val="24"/>
          <w:szCs w:val="24"/>
          <w:lang w:val="en-IE"/>
        </w:rPr>
        <w:t xml:space="preserve">A </w:t>
      </w:r>
      <w:r w:rsidR="00B829DB" w:rsidRPr="00EE06E3">
        <w:rPr>
          <w:rFonts w:ascii="Tahoma" w:hAnsi="Tahoma" w:cs="Tahoma"/>
          <w:sz w:val="24"/>
          <w:szCs w:val="24"/>
          <w:lang w:val="en-IE"/>
        </w:rPr>
        <w:t>member of staff</w:t>
      </w:r>
      <w:r w:rsidR="00C94854" w:rsidRPr="00EE06E3">
        <w:rPr>
          <w:rFonts w:ascii="Tahoma" w:hAnsi="Tahoma" w:cs="Tahoma"/>
          <w:sz w:val="24"/>
          <w:szCs w:val="24"/>
          <w:lang w:val="en-IE"/>
        </w:rPr>
        <w:t xml:space="preserve"> may</w:t>
      </w:r>
      <w:r w:rsidRPr="00EE06E3">
        <w:rPr>
          <w:rFonts w:ascii="Tahoma" w:hAnsi="Tahoma" w:cs="Tahoma"/>
          <w:sz w:val="24"/>
          <w:szCs w:val="24"/>
          <w:lang w:val="en-IE"/>
        </w:rPr>
        <w:t xml:space="preserve"> be concerned about a student and refer the student directly to the Guidance Counsellor</w:t>
      </w:r>
      <w:r w:rsidR="00DB19F8" w:rsidRPr="00EE06E3">
        <w:rPr>
          <w:rFonts w:ascii="Tahoma" w:hAnsi="Tahoma" w:cs="Tahoma"/>
          <w:sz w:val="24"/>
          <w:szCs w:val="24"/>
          <w:lang w:val="en-IE"/>
        </w:rPr>
        <w:t>.</w:t>
      </w:r>
    </w:p>
    <w:p w14:paraId="78B068C3" w14:textId="77777777" w:rsidR="00DB19F8" w:rsidRPr="00EE06E3" w:rsidRDefault="00DB19F8" w:rsidP="00D25FB4">
      <w:pPr>
        <w:pStyle w:val="ListParagraph"/>
        <w:numPr>
          <w:ilvl w:val="0"/>
          <w:numId w:val="16"/>
        </w:numPr>
        <w:tabs>
          <w:tab w:val="left" w:pos="1080"/>
        </w:tabs>
        <w:spacing w:before="240" w:line="360" w:lineRule="auto"/>
        <w:jc w:val="both"/>
        <w:rPr>
          <w:rFonts w:ascii="Tahoma" w:hAnsi="Tahoma" w:cs="Tahoma"/>
          <w:sz w:val="24"/>
          <w:szCs w:val="24"/>
          <w:lang w:val="en-IE"/>
        </w:rPr>
      </w:pPr>
      <w:r w:rsidRPr="00EE06E3">
        <w:rPr>
          <w:rFonts w:ascii="Tahoma" w:hAnsi="Tahoma" w:cs="Tahoma"/>
          <w:sz w:val="24"/>
          <w:szCs w:val="24"/>
          <w:lang w:val="en-IE"/>
        </w:rPr>
        <w:t>As outlined in the Pastoral Care Policy, a student may be referred through the Ladder of Referral</w:t>
      </w:r>
      <w:r w:rsidR="00146E40" w:rsidRPr="00EE06E3">
        <w:rPr>
          <w:rFonts w:ascii="Tahoma" w:hAnsi="Tahoma" w:cs="Tahoma"/>
          <w:sz w:val="24"/>
          <w:szCs w:val="24"/>
          <w:lang w:val="en-IE"/>
        </w:rPr>
        <w:t xml:space="preserve"> for Students – Pastoral Concerns</w:t>
      </w:r>
      <w:r w:rsidRPr="00EE06E3">
        <w:rPr>
          <w:rFonts w:ascii="Tahoma" w:hAnsi="Tahoma" w:cs="Tahoma"/>
          <w:sz w:val="24"/>
          <w:szCs w:val="24"/>
          <w:lang w:val="en-IE"/>
        </w:rPr>
        <w:t xml:space="preserve"> </w:t>
      </w:r>
      <w:r w:rsidR="00146E40" w:rsidRPr="00EE06E3">
        <w:rPr>
          <w:rFonts w:ascii="Tahoma" w:hAnsi="Tahoma" w:cs="Tahoma"/>
          <w:i/>
          <w:sz w:val="24"/>
          <w:szCs w:val="24"/>
          <w:lang w:val="en-IE"/>
        </w:rPr>
        <w:t>(see Appendix 4</w:t>
      </w:r>
      <w:r w:rsidRPr="00EE06E3">
        <w:rPr>
          <w:rFonts w:ascii="Tahoma" w:hAnsi="Tahoma" w:cs="Tahoma"/>
          <w:i/>
          <w:sz w:val="24"/>
          <w:szCs w:val="24"/>
          <w:lang w:val="en-IE"/>
        </w:rPr>
        <w:t>)</w:t>
      </w:r>
    </w:p>
    <w:p w14:paraId="113A35FD" w14:textId="77777777" w:rsidR="003B03C9" w:rsidRPr="00EE06E3" w:rsidRDefault="00C94854" w:rsidP="00D25FB4">
      <w:pPr>
        <w:pStyle w:val="ListParagraph"/>
        <w:numPr>
          <w:ilvl w:val="0"/>
          <w:numId w:val="16"/>
        </w:numPr>
        <w:tabs>
          <w:tab w:val="left" w:pos="720"/>
        </w:tabs>
        <w:spacing w:before="240" w:line="360" w:lineRule="auto"/>
        <w:jc w:val="both"/>
        <w:rPr>
          <w:rFonts w:ascii="Tahoma" w:hAnsi="Tahoma" w:cs="Tahoma"/>
          <w:sz w:val="24"/>
          <w:szCs w:val="24"/>
          <w:lang w:val="en-IE"/>
        </w:rPr>
      </w:pPr>
      <w:r w:rsidRPr="00EE06E3">
        <w:rPr>
          <w:rFonts w:ascii="Tahoma" w:hAnsi="Tahoma" w:cs="Tahoma"/>
          <w:sz w:val="24"/>
          <w:szCs w:val="24"/>
          <w:lang w:val="en-IE"/>
        </w:rPr>
        <w:t xml:space="preserve">A </w:t>
      </w:r>
      <w:r w:rsidR="003B03C9" w:rsidRPr="00EE06E3">
        <w:rPr>
          <w:rFonts w:ascii="Tahoma" w:hAnsi="Tahoma" w:cs="Tahoma"/>
          <w:sz w:val="24"/>
          <w:szCs w:val="24"/>
          <w:lang w:val="en-IE"/>
        </w:rPr>
        <w:t>Parent/Guardian may be concerned about their son/daughter or may need some intervention by the Guidanc</w:t>
      </w:r>
      <w:r w:rsidR="000F188C" w:rsidRPr="00EE06E3">
        <w:rPr>
          <w:rFonts w:ascii="Tahoma" w:hAnsi="Tahoma" w:cs="Tahoma"/>
          <w:sz w:val="24"/>
          <w:szCs w:val="24"/>
          <w:lang w:val="en-IE"/>
        </w:rPr>
        <w:t>e Counsellor</w:t>
      </w:r>
      <w:r w:rsidR="003B03C9" w:rsidRPr="00EE06E3">
        <w:rPr>
          <w:rFonts w:ascii="Tahoma" w:hAnsi="Tahoma" w:cs="Tahoma"/>
          <w:sz w:val="24"/>
          <w:szCs w:val="24"/>
          <w:lang w:val="en-IE"/>
        </w:rPr>
        <w:t>.</w:t>
      </w:r>
    </w:p>
    <w:p w14:paraId="4DA4ACA8" w14:textId="77777777" w:rsidR="003B03C9" w:rsidRPr="00EE06E3" w:rsidRDefault="003B03C9" w:rsidP="00D25FB4">
      <w:pPr>
        <w:pStyle w:val="ListParagraph"/>
        <w:numPr>
          <w:ilvl w:val="0"/>
          <w:numId w:val="16"/>
        </w:numPr>
        <w:tabs>
          <w:tab w:val="left" w:pos="720"/>
        </w:tabs>
        <w:spacing w:before="240" w:line="360" w:lineRule="auto"/>
        <w:jc w:val="both"/>
        <w:rPr>
          <w:rFonts w:ascii="Tahoma" w:hAnsi="Tahoma" w:cs="Tahoma"/>
          <w:sz w:val="24"/>
          <w:szCs w:val="24"/>
          <w:lang w:val="en-IE"/>
        </w:rPr>
      </w:pPr>
      <w:r w:rsidRPr="00EE06E3">
        <w:rPr>
          <w:rFonts w:ascii="Tahoma" w:hAnsi="Tahoma" w:cs="Tahoma"/>
          <w:sz w:val="24"/>
          <w:szCs w:val="24"/>
          <w:lang w:val="en-IE"/>
        </w:rPr>
        <w:lastRenderedPageBreak/>
        <w:t xml:space="preserve">A student may want to </w:t>
      </w:r>
      <w:r w:rsidR="00C94854" w:rsidRPr="00EE06E3">
        <w:rPr>
          <w:rFonts w:ascii="Tahoma" w:hAnsi="Tahoma" w:cs="Tahoma"/>
          <w:sz w:val="24"/>
          <w:szCs w:val="24"/>
          <w:lang w:val="en-IE"/>
        </w:rPr>
        <w:t>self-refer</w:t>
      </w:r>
      <w:r w:rsidRPr="00EE06E3">
        <w:rPr>
          <w:rFonts w:ascii="Tahoma" w:hAnsi="Tahoma" w:cs="Tahoma"/>
          <w:sz w:val="24"/>
          <w:szCs w:val="24"/>
          <w:lang w:val="en-IE"/>
        </w:rPr>
        <w:t xml:space="preserve"> themselves.</w:t>
      </w:r>
    </w:p>
    <w:p w14:paraId="197379AD" w14:textId="77777777" w:rsidR="007C5544" w:rsidRPr="00EE06E3" w:rsidRDefault="007C5544" w:rsidP="00D25FB4">
      <w:pPr>
        <w:pStyle w:val="ListParagraph"/>
        <w:numPr>
          <w:ilvl w:val="0"/>
          <w:numId w:val="16"/>
        </w:numPr>
        <w:tabs>
          <w:tab w:val="left" w:pos="720"/>
        </w:tabs>
        <w:spacing w:before="240" w:line="360" w:lineRule="auto"/>
        <w:jc w:val="both"/>
        <w:rPr>
          <w:rFonts w:ascii="Tahoma" w:hAnsi="Tahoma" w:cs="Tahoma"/>
          <w:sz w:val="24"/>
          <w:szCs w:val="24"/>
          <w:lang w:val="en-IE"/>
        </w:rPr>
      </w:pPr>
      <w:r w:rsidRPr="00EE06E3">
        <w:rPr>
          <w:rFonts w:ascii="Tahoma" w:hAnsi="Tahoma" w:cs="Tahoma"/>
          <w:sz w:val="24"/>
          <w:szCs w:val="24"/>
          <w:lang w:val="en-IE"/>
        </w:rPr>
        <w:t>Students may refer another student to the Guidance service</w:t>
      </w:r>
      <w:r w:rsidR="00C94854" w:rsidRPr="00EE06E3">
        <w:rPr>
          <w:rFonts w:ascii="Tahoma" w:hAnsi="Tahoma" w:cs="Tahoma"/>
          <w:sz w:val="24"/>
          <w:szCs w:val="24"/>
          <w:lang w:val="en-IE"/>
        </w:rPr>
        <w:t>.</w:t>
      </w:r>
    </w:p>
    <w:p w14:paraId="1CEC32A4" w14:textId="77777777" w:rsidR="003B03C9" w:rsidRPr="00EE06E3" w:rsidRDefault="003B03C9" w:rsidP="005A5BE4">
      <w:pPr>
        <w:tabs>
          <w:tab w:val="left" w:pos="720"/>
        </w:tabs>
        <w:spacing w:before="240" w:line="360" w:lineRule="auto"/>
        <w:jc w:val="both"/>
        <w:rPr>
          <w:rFonts w:ascii="Tahoma" w:hAnsi="Tahoma" w:cs="Tahoma"/>
          <w:sz w:val="24"/>
          <w:szCs w:val="24"/>
          <w:lang w:val="en-IE"/>
        </w:rPr>
      </w:pPr>
      <w:r w:rsidRPr="00EE06E3">
        <w:rPr>
          <w:rFonts w:ascii="Tahoma" w:hAnsi="Tahoma" w:cs="Tahoma"/>
          <w:sz w:val="24"/>
          <w:szCs w:val="24"/>
          <w:lang w:val="en-IE"/>
        </w:rPr>
        <w:t>There are many possible reasons as to why a student may need counselling</w:t>
      </w:r>
      <w:r w:rsidR="000F188C" w:rsidRPr="00EE06E3">
        <w:rPr>
          <w:rFonts w:ascii="Tahoma" w:hAnsi="Tahoma" w:cs="Tahoma"/>
          <w:sz w:val="24"/>
          <w:szCs w:val="24"/>
          <w:lang w:val="en-IE"/>
        </w:rPr>
        <w:t>/interventions</w:t>
      </w:r>
      <w:r w:rsidR="009E73F1" w:rsidRPr="00EE06E3">
        <w:rPr>
          <w:rFonts w:ascii="Tahoma" w:hAnsi="Tahoma" w:cs="Tahoma"/>
          <w:sz w:val="24"/>
          <w:szCs w:val="24"/>
          <w:lang w:val="en-IE"/>
        </w:rPr>
        <w:t>, these may include:</w:t>
      </w:r>
    </w:p>
    <w:p w14:paraId="70DF9E56" w14:textId="77777777" w:rsidR="00C94854" w:rsidRPr="00EE06E3" w:rsidRDefault="00C94854" w:rsidP="00D25FB4">
      <w:pPr>
        <w:pStyle w:val="ListParagraph"/>
        <w:numPr>
          <w:ilvl w:val="0"/>
          <w:numId w:val="17"/>
        </w:numPr>
        <w:tabs>
          <w:tab w:val="left" w:pos="720"/>
        </w:tabs>
        <w:spacing w:before="240" w:line="360" w:lineRule="auto"/>
        <w:jc w:val="both"/>
        <w:rPr>
          <w:rFonts w:ascii="Tahoma" w:hAnsi="Tahoma" w:cs="Tahoma"/>
          <w:sz w:val="24"/>
          <w:szCs w:val="24"/>
          <w:lang w:val="en-IE"/>
        </w:rPr>
        <w:sectPr w:rsidR="00C94854" w:rsidRPr="00EE06E3" w:rsidSect="005A5BE4">
          <w:type w:val="continuous"/>
          <w:pgSz w:w="11906" w:h="16838"/>
          <w:pgMar w:top="1440" w:right="1080" w:bottom="1440" w:left="1080" w:header="708" w:footer="708" w:gutter="0"/>
          <w:cols w:space="708"/>
          <w:docGrid w:linePitch="360"/>
        </w:sectPr>
      </w:pPr>
    </w:p>
    <w:p w14:paraId="344CC1C3" w14:textId="77777777" w:rsidR="003B03C9" w:rsidRPr="00EE06E3" w:rsidRDefault="00051BAB" w:rsidP="00D25FB4">
      <w:pPr>
        <w:pStyle w:val="ListParagraph"/>
        <w:numPr>
          <w:ilvl w:val="0"/>
          <w:numId w:val="17"/>
        </w:numPr>
        <w:tabs>
          <w:tab w:val="left" w:pos="720"/>
        </w:tabs>
        <w:spacing w:before="240" w:line="360" w:lineRule="auto"/>
        <w:jc w:val="both"/>
        <w:rPr>
          <w:rFonts w:ascii="Tahoma" w:hAnsi="Tahoma" w:cs="Tahoma"/>
          <w:sz w:val="24"/>
          <w:szCs w:val="24"/>
          <w:lang w:val="en-IE"/>
        </w:rPr>
      </w:pPr>
      <w:r w:rsidRPr="00EE06E3">
        <w:rPr>
          <w:rFonts w:ascii="Tahoma" w:hAnsi="Tahoma" w:cs="Tahoma"/>
          <w:sz w:val="24"/>
          <w:szCs w:val="24"/>
          <w:lang w:val="en-IE"/>
        </w:rPr>
        <w:t>Coping skills</w:t>
      </w:r>
    </w:p>
    <w:p w14:paraId="6790443C" w14:textId="77777777" w:rsidR="003B03C9" w:rsidRPr="00EE06E3" w:rsidRDefault="003B03C9" w:rsidP="00D25FB4">
      <w:pPr>
        <w:pStyle w:val="ListParagraph"/>
        <w:numPr>
          <w:ilvl w:val="0"/>
          <w:numId w:val="17"/>
        </w:numPr>
        <w:tabs>
          <w:tab w:val="left" w:pos="720"/>
        </w:tabs>
        <w:spacing w:before="240" w:line="360" w:lineRule="auto"/>
        <w:jc w:val="both"/>
        <w:rPr>
          <w:rFonts w:ascii="Tahoma" w:hAnsi="Tahoma" w:cs="Tahoma"/>
          <w:sz w:val="24"/>
          <w:szCs w:val="24"/>
          <w:lang w:val="en-IE"/>
        </w:rPr>
      </w:pPr>
      <w:r w:rsidRPr="00EE06E3">
        <w:rPr>
          <w:rFonts w:ascii="Tahoma" w:hAnsi="Tahoma" w:cs="Tahoma"/>
          <w:sz w:val="24"/>
          <w:szCs w:val="24"/>
          <w:lang w:val="en-IE"/>
        </w:rPr>
        <w:t xml:space="preserve">Family </w:t>
      </w:r>
      <w:r w:rsidR="0028590E" w:rsidRPr="00EE06E3">
        <w:rPr>
          <w:rFonts w:ascii="Tahoma" w:hAnsi="Tahoma" w:cs="Tahoma"/>
          <w:sz w:val="24"/>
          <w:szCs w:val="24"/>
          <w:lang w:val="en-IE"/>
        </w:rPr>
        <w:t>matters</w:t>
      </w:r>
    </w:p>
    <w:p w14:paraId="6ABAD465" w14:textId="77777777" w:rsidR="003B03C9" w:rsidRPr="00EE06E3" w:rsidRDefault="003B03C9" w:rsidP="00D25FB4">
      <w:pPr>
        <w:pStyle w:val="ListParagraph"/>
        <w:numPr>
          <w:ilvl w:val="0"/>
          <w:numId w:val="17"/>
        </w:numPr>
        <w:tabs>
          <w:tab w:val="left" w:pos="720"/>
        </w:tabs>
        <w:spacing w:before="240" w:line="360" w:lineRule="auto"/>
        <w:jc w:val="both"/>
        <w:rPr>
          <w:rFonts w:ascii="Tahoma" w:hAnsi="Tahoma" w:cs="Tahoma"/>
          <w:sz w:val="24"/>
          <w:szCs w:val="24"/>
          <w:lang w:val="en-IE"/>
        </w:rPr>
      </w:pPr>
      <w:r w:rsidRPr="00EE06E3">
        <w:rPr>
          <w:rFonts w:ascii="Tahoma" w:hAnsi="Tahoma" w:cs="Tahoma"/>
          <w:sz w:val="24"/>
          <w:szCs w:val="24"/>
          <w:lang w:val="en-IE"/>
        </w:rPr>
        <w:t xml:space="preserve">Self </w:t>
      </w:r>
      <w:r w:rsidR="0028590E" w:rsidRPr="00EE06E3">
        <w:rPr>
          <w:rFonts w:ascii="Tahoma" w:hAnsi="Tahoma" w:cs="Tahoma"/>
          <w:sz w:val="24"/>
          <w:szCs w:val="24"/>
          <w:lang w:val="en-IE"/>
        </w:rPr>
        <w:t>esteem</w:t>
      </w:r>
    </w:p>
    <w:p w14:paraId="5871869F" w14:textId="77777777" w:rsidR="003B03C9" w:rsidRPr="00EE06E3" w:rsidRDefault="003B03C9" w:rsidP="00D25FB4">
      <w:pPr>
        <w:pStyle w:val="ListParagraph"/>
        <w:numPr>
          <w:ilvl w:val="0"/>
          <w:numId w:val="17"/>
        </w:numPr>
        <w:tabs>
          <w:tab w:val="left" w:pos="720"/>
        </w:tabs>
        <w:spacing w:before="240" w:line="360" w:lineRule="auto"/>
        <w:jc w:val="both"/>
        <w:rPr>
          <w:rFonts w:ascii="Tahoma" w:hAnsi="Tahoma" w:cs="Tahoma"/>
          <w:sz w:val="24"/>
          <w:szCs w:val="24"/>
          <w:lang w:val="en-IE"/>
        </w:rPr>
      </w:pPr>
      <w:r w:rsidRPr="00EE06E3">
        <w:rPr>
          <w:rFonts w:ascii="Tahoma" w:hAnsi="Tahoma" w:cs="Tahoma"/>
          <w:sz w:val="24"/>
          <w:szCs w:val="24"/>
          <w:lang w:val="en-IE"/>
        </w:rPr>
        <w:t>Bullying issues</w:t>
      </w:r>
    </w:p>
    <w:p w14:paraId="16E3E63C" w14:textId="77777777" w:rsidR="003B03C9" w:rsidRPr="00EE06E3" w:rsidRDefault="00C94854" w:rsidP="00D25FB4">
      <w:pPr>
        <w:pStyle w:val="ListParagraph"/>
        <w:numPr>
          <w:ilvl w:val="0"/>
          <w:numId w:val="17"/>
        </w:numPr>
        <w:tabs>
          <w:tab w:val="left" w:pos="720"/>
        </w:tabs>
        <w:spacing w:before="240" w:line="360" w:lineRule="auto"/>
        <w:jc w:val="both"/>
        <w:rPr>
          <w:rFonts w:ascii="Tahoma" w:hAnsi="Tahoma" w:cs="Tahoma"/>
          <w:sz w:val="24"/>
          <w:szCs w:val="24"/>
          <w:lang w:val="en-IE"/>
        </w:rPr>
      </w:pPr>
      <w:r w:rsidRPr="00EE06E3">
        <w:rPr>
          <w:rFonts w:ascii="Tahoma" w:hAnsi="Tahoma" w:cs="Tahoma"/>
          <w:sz w:val="24"/>
          <w:szCs w:val="24"/>
          <w:lang w:val="en-IE"/>
        </w:rPr>
        <w:t>Self-Harm</w:t>
      </w:r>
    </w:p>
    <w:p w14:paraId="4E5FEBB3" w14:textId="77777777" w:rsidR="003B03C9" w:rsidRPr="00EE06E3" w:rsidRDefault="003B03C9" w:rsidP="00D25FB4">
      <w:pPr>
        <w:pStyle w:val="ListParagraph"/>
        <w:numPr>
          <w:ilvl w:val="0"/>
          <w:numId w:val="17"/>
        </w:numPr>
        <w:tabs>
          <w:tab w:val="left" w:pos="720"/>
        </w:tabs>
        <w:spacing w:before="240" w:line="360" w:lineRule="auto"/>
        <w:jc w:val="both"/>
        <w:rPr>
          <w:rFonts w:ascii="Tahoma" w:hAnsi="Tahoma" w:cs="Tahoma"/>
          <w:sz w:val="24"/>
          <w:szCs w:val="24"/>
          <w:lang w:val="en-IE"/>
        </w:rPr>
      </w:pPr>
      <w:r w:rsidRPr="00EE06E3">
        <w:rPr>
          <w:rFonts w:ascii="Tahoma" w:hAnsi="Tahoma" w:cs="Tahoma"/>
          <w:sz w:val="24"/>
          <w:szCs w:val="24"/>
          <w:lang w:val="en-IE"/>
        </w:rPr>
        <w:t>Stress</w:t>
      </w:r>
    </w:p>
    <w:p w14:paraId="037B841C" w14:textId="77777777" w:rsidR="00051BAB" w:rsidRPr="00EE06E3" w:rsidRDefault="003B03C9" w:rsidP="00D25FB4">
      <w:pPr>
        <w:pStyle w:val="ListParagraph"/>
        <w:numPr>
          <w:ilvl w:val="0"/>
          <w:numId w:val="17"/>
        </w:numPr>
        <w:tabs>
          <w:tab w:val="left" w:pos="720"/>
        </w:tabs>
        <w:spacing w:before="240" w:line="360" w:lineRule="auto"/>
        <w:jc w:val="both"/>
        <w:rPr>
          <w:rFonts w:ascii="Tahoma" w:hAnsi="Tahoma" w:cs="Tahoma"/>
          <w:sz w:val="24"/>
          <w:szCs w:val="24"/>
          <w:lang w:val="en-IE"/>
        </w:rPr>
      </w:pPr>
      <w:r w:rsidRPr="00EE06E3">
        <w:rPr>
          <w:rFonts w:ascii="Tahoma" w:hAnsi="Tahoma" w:cs="Tahoma"/>
          <w:sz w:val="24"/>
          <w:szCs w:val="24"/>
          <w:lang w:val="en-IE"/>
        </w:rPr>
        <w:t>Depression</w:t>
      </w:r>
    </w:p>
    <w:p w14:paraId="7E186464" w14:textId="77777777" w:rsidR="00051BAB" w:rsidRPr="00EE06E3" w:rsidRDefault="008328BA" w:rsidP="00D25FB4">
      <w:pPr>
        <w:pStyle w:val="ListParagraph"/>
        <w:numPr>
          <w:ilvl w:val="0"/>
          <w:numId w:val="17"/>
        </w:numPr>
        <w:tabs>
          <w:tab w:val="left" w:pos="720"/>
        </w:tabs>
        <w:spacing w:before="240" w:line="360" w:lineRule="auto"/>
        <w:rPr>
          <w:rFonts w:ascii="Tahoma" w:hAnsi="Tahoma" w:cs="Tahoma"/>
          <w:sz w:val="24"/>
          <w:szCs w:val="24"/>
          <w:lang w:val="en-IE"/>
        </w:rPr>
        <w:sectPr w:rsidR="00051BAB" w:rsidRPr="00EE06E3" w:rsidSect="00051BAB">
          <w:type w:val="continuous"/>
          <w:pgSz w:w="11906" w:h="16838"/>
          <w:pgMar w:top="1440" w:right="1440" w:bottom="1440" w:left="1440" w:header="708" w:footer="708" w:gutter="0"/>
          <w:cols w:num="3" w:space="708"/>
          <w:docGrid w:linePitch="360"/>
        </w:sectPr>
      </w:pPr>
      <w:r w:rsidRPr="00EE06E3">
        <w:rPr>
          <w:rFonts w:ascii="Tahoma" w:hAnsi="Tahoma" w:cs="Tahoma"/>
          <w:sz w:val="24"/>
          <w:szCs w:val="24"/>
          <w:lang w:val="en-IE"/>
        </w:rPr>
        <w:t xml:space="preserve">Suicidal </w:t>
      </w:r>
      <w:r w:rsidR="0032423D" w:rsidRPr="00EE06E3">
        <w:rPr>
          <w:rFonts w:ascii="Tahoma" w:hAnsi="Tahoma" w:cs="Tahoma"/>
          <w:sz w:val="24"/>
          <w:szCs w:val="24"/>
          <w:lang w:val="en-IE"/>
        </w:rPr>
        <w:t>thoughts</w:t>
      </w:r>
    </w:p>
    <w:p w14:paraId="6D4CA845" w14:textId="77777777" w:rsidR="000F188C" w:rsidRPr="00EE06E3" w:rsidRDefault="003B03C9" w:rsidP="005A5BE4">
      <w:pPr>
        <w:tabs>
          <w:tab w:val="left" w:pos="720"/>
        </w:tabs>
        <w:spacing w:before="240" w:line="360" w:lineRule="auto"/>
        <w:jc w:val="both"/>
        <w:rPr>
          <w:rFonts w:ascii="Tahoma" w:hAnsi="Tahoma" w:cs="Tahoma"/>
          <w:sz w:val="24"/>
          <w:szCs w:val="24"/>
          <w:lang w:val="en-IE"/>
        </w:rPr>
      </w:pPr>
      <w:r w:rsidRPr="00EE06E3">
        <w:rPr>
          <w:rFonts w:ascii="Tahoma" w:hAnsi="Tahoma" w:cs="Tahoma"/>
          <w:sz w:val="24"/>
          <w:szCs w:val="24"/>
          <w:lang w:val="en-IE"/>
        </w:rPr>
        <w:t xml:space="preserve">Personal counselling appointments </w:t>
      </w:r>
      <w:r w:rsidR="000F188C" w:rsidRPr="00EE06E3">
        <w:rPr>
          <w:rFonts w:ascii="Tahoma" w:hAnsi="Tahoma" w:cs="Tahoma"/>
          <w:sz w:val="24"/>
          <w:szCs w:val="24"/>
          <w:lang w:val="en-IE"/>
        </w:rPr>
        <w:t xml:space="preserve">with the Guidance Counsellor </w:t>
      </w:r>
      <w:r w:rsidRPr="00EE06E3">
        <w:rPr>
          <w:rFonts w:ascii="Tahoma" w:hAnsi="Tahoma" w:cs="Tahoma"/>
          <w:sz w:val="24"/>
          <w:szCs w:val="24"/>
          <w:lang w:val="en-IE"/>
        </w:rPr>
        <w:t>are arranged as soon as possible</w:t>
      </w:r>
      <w:r w:rsidR="000F188C" w:rsidRPr="00EE06E3">
        <w:rPr>
          <w:rFonts w:ascii="Tahoma" w:hAnsi="Tahoma" w:cs="Tahoma"/>
          <w:sz w:val="24"/>
          <w:szCs w:val="24"/>
          <w:lang w:val="en-IE"/>
        </w:rPr>
        <w:t xml:space="preserve"> following referral or request for appointment</w:t>
      </w:r>
      <w:r w:rsidRPr="00EE06E3">
        <w:rPr>
          <w:rFonts w:ascii="Tahoma" w:hAnsi="Tahoma" w:cs="Tahoma"/>
          <w:sz w:val="24"/>
          <w:szCs w:val="24"/>
          <w:lang w:val="en-IE"/>
        </w:rPr>
        <w:t xml:space="preserve">. </w:t>
      </w:r>
    </w:p>
    <w:p w14:paraId="1FD3F171" w14:textId="7872D273" w:rsidR="00010C1B" w:rsidRPr="00EE06E3" w:rsidRDefault="00FB50BF" w:rsidP="005A5BE4">
      <w:pPr>
        <w:tabs>
          <w:tab w:val="left" w:pos="720"/>
        </w:tabs>
        <w:spacing w:before="240" w:line="360" w:lineRule="auto"/>
        <w:jc w:val="both"/>
        <w:rPr>
          <w:rFonts w:ascii="Tahoma" w:hAnsi="Tahoma" w:cs="Tahoma"/>
          <w:sz w:val="24"/>
          <w:szCs w:val="24"/>
          <w:lang w:val="en-IE"/>
        </w:rPr>
      </w:pPr>
      <w:r w:rsidRPr="00EE06E3">
        <w:rPr>
          <w:rFonts w:ascii="Tahoma" w:hAnsi="Tahoma" w:cs="Tahoma"/>
          <w:sz w:val="24"/>
          <w:szCs w:val="24"/>
          <w:lang w:val="en-IE"/>
        </w:rPr>
        <w:t xml:space="preserve">The </w:t>
      </w:r>
      <w:r w:rsidR="00010C1B" w:rsidRPr="00EE06E3">
        <w:rPr>
          <w:rFonts w:ascii="Tahoma" w:hAnsi="Tahoma" w:cs="Tahoma"/>
          <w:sz w:val="24"/>
          <w:szCs w:val="24"/>
          <w:lang w:val="en-IE"/>
        </w:rPr>
        <w:t>School Completion</w:t>
      </w:r>
      <w:r w:rsidRPr="00EE06E3">
        <w:rPr>
          <w:rFonts w:ascii="Tahoma" w:hAnsi="Tahoma" w:cs="Tahoma"/>
          <w:sz w:val="24"/>
          <w:szCs w:val="24"/>
          <w:lang w:val="en-IE"/>
        </w:rPr>
        <w:t xml:space="preserve"> Programme offers personal counselling with an accredited counsellor where funds allow.  Targeted students are offered counselling sessions with parents being informed and permission sought.  </w:t>
      </w:r>
    </w:p>
    <w:p w14:paraId="7E99E54D" w14:textId="3C989769" w:rsidR="00F01923" w:rsidRPr="00EE06E3" w:rsidRDefault="0028590E" w:rsidP="005A5BE4">
      <w:pPr>
        <w:tabs>
          <w:tab w:val="left" w:pos="720"/>
        </w:tabs>
        <w:spacing w:before="240" w:line="360" w:lineRule="auto"/>
        <w:jc w:val="both"/>
        <w:rPr>
          <w:rFonts w:ascii="Tahoma" w:hAnsi="Tahoma" w:cs="Tahoma"/>
          <w:sz w:val="24"/>
          <w:szCs w:val="24"/>
          <w:lang w:val="en-IE"/>
        </w:rPr>
      </w:pPr>
      <w:r w:rsidRPr="00EE06E3">
        <w:rPr>
          <w:rFonts w:ascii="Tahoma" w:hAnsi="Tahoma" w:cs="Tahoma"/>
          <w:sz w:val="24"/>
          <w:szCs w:val="24"/>
          <w:lang w:val="en-IE"/>
        </w:rPr>
        <w:t>In line with</w:t>
      </w:r>
      <w:r w:rsidR="0057196B">
        <w:rPr>
          <w:rFonts w:ascii="Tahoma" w:hAnsi="Tahoma" w:cs="Tahoma"/>
          <w:sz w:val="24"/>
          <w:szCs w:val="24"/>
          <w:lang w:val="en-IE"/>
        </w:rPr>
        <w:t xml:space="preserve"> the </w:t>
      </w:r>
      <w:r w:rsidR="00B2603C">
        <w:rPr>
          <w:rFonts w:ascii="Tahoma" w:hAnsi="Tahoma" w:cs="Tahoma"/>
          <w:sz w:val="24"/>
          <w:szCs w:val="24"/>
          <w:lang w:val="en-IE"/>
        </w:rPr>
        <w:t>student support</w:t>
      </w:r>
      <w:r w:rsidR="0057196B">
        <w:rPr>
          <w:rFonts w:ascii="Tahoma" w:hAnsi="Tahoma" w:cs="Tahoma"/>
          <w:sz w:val="24"/>
          <w:szCs w:val="24"/>
          <w:lang w:val="en-IE"/>
        </w:rPr>
        <w:t xml:space="preserve"> structure,</w:t>
      </w:r>
      <w:r w:rsidRPr="00EE06E3">
        <w:rPr>
          <w:rFonts w:ascii="Tahoma" w:hAnsi="Tahoma" w:cs="Tahoma"/>
          <w:sz w:val="24"/>
          <w:szCs w:val="24"/>
          <w:lang w:val="en-IE"/>
        </w:rPr>
        <w:t xml:space="preserve"> t</w:t>
      </w:r>
      <w:r w:rsidR="003B03C9" w:rsidRPr="00EE06E3">
        <w:rPr>
          <w:rFonts w:ascii="Tahoma" w:hAnsi="Tahoma" w:cs="Tahoma"/>
          <w:sz w:val="24"/>
          <w:szCs w:val="24"/>
          <w:lang w:val="en-IE"/>
        </w:rPr>
        <w:t>he stu</w:t>
      </w:r>
      <w:r w:rsidR="004D05CF" w:rsidRPr="00EE06E3">
        <w:rPr>
          <w:rFonts w:ascii="Tahoma" w:hAnsi="Tahoma" w:cs="Tahoma"/>
          <w:sz w:val="24"/>
          <w:szCs w:val="24"/>
          <w:lang w:val="en-IE"/>
        </w:rPr>
        <w:t>dent’s first point of contact may be</w:t>
      </w:r>
      <w:r w:rsidR="003B03C9" w:rsidRPr="00EE06E3">
        <w:rPr>
          <w:rFonts w:ascii="Tahoma" w:hAnsi="Tahoma" w:cs="Tahoma"/>
          <w:sz w:val="24"/>
          <w:szCs w:val="24"/>
          <w:lang w:val="en-IE"/>
        </w:rPr>
        <w:t xml:space="preserve"> with the class</w:t>
      </w:r>
      <w:r w:rsidR="0057196B">
        <w:rPr>
          <w:rFonts w:ascii="Tahoma" w:hAnsi="Tahoma" w:cs="Tahoma"/>
          <w:sz w:val="24"/>
          <w:szCs w:val="24"/>
          <w:lang w:val="en-IE"/>
        </w:rPr>
        <w:t xml:space="preserve"> tutor</w:t>
      </w:r>
      <w:r w:rsidR="003B03C9" w:rsidRPr="00EE06E3">
        <w:rPr>
          <w:rFonts w:ascii="Tahoma" w:hAnsi="Tahoma" w:cs="Tahoma"/>
          <w:sz w:val="24"/>
          <w:szCs w:val="24"/>
          <w:lang w:val="en-IE"/>
        </w:rPr>
        <w:t xml:space="preserve">. Referrals are then made to the </w:t>
      </w:r>
      <w:r w:rsidR="004D05CF" w:rsidRPr="00EE06E3">
        <w:rPr>
          <w:rFonts w:ascii="Tahoma" w:hAnsi="Tahoma" w:cs="Tahoma"/>
          <w:sz w:val="24"/>
          <w:szCs w:val="24"/>
          <w:lang w:val="en-IE"/>
        </w:rPr>
        <w:t>G</w:t>
      </w:r>
      <w:r w:rsidR="00C94854" w:rsidRPr="00EE06E3">
        <w:rPr>
          <w:rFonts w:ascii="Tahoma" w:hAnsi="Tahoma" w:cs="Tahoma"/>
          <w:sz w:val="24"/>
          <w:szCs w:val="24"/>
          <w:lang w:val="en-IE"/>
        </w:rPr>
        <w:t xml:space="preserve">uidance </w:t>
      </w:r>
      <w:r w:rsidR="004D05CF" w:rsidRPr="00EE06E3">
        <w:rPr>
          <w:rFonts w:ascii="Tahoma" w:hAnsi="Tahoma" w:cs="Tahoma"/>
          <w:sz w:val="24"/>
          <w:szCs w:val="24"/>
          <w:lang w:val="en-IE"/>
        </w:rPr>
        <w:t>C</w:t>
      </w:r>
      <w:r w:rsidR="00C94854" w:rsidRPr="00EE06E3">
        <w:rPr>
          <w:rFonts w:ascii="Tahoma" w:hAnsi="Tahoma" w:cs="Tahoma"/>
          <w:sz w:val="24"/>
          <w:szCs w:val="24"/>
          <w:lang w:val="en-IE"/>
        </w:rPr>
        <w:t>ounsellor</w:t>
      </w:r>
      <w:r w:rsidR="003B03C9" w:rsidRPr="00EE06E3">
        <w:rPr>
          <w:rFonts w:ascii="Tahoma" w:hAnsi="Tahoma" w:cs="Tahoma"/>
          <w:sz w:val="24"/>
          <w:szCs w:val="24"/>
          <w:lang w:val="en-IE"/>
        </w:rPr>
        <w:t>. At this point</w:t>
      </w:r>
      <w:r w:rsidR="00B829DB" w:rsidRPr="00EE06E3">
        <w:rPr>
          <w:rFonts w:ascii="Tahoma" w:hAnsi="Tahoma" w:cs="Tahoma"/>
          <w:sz w:val="24"/>
          <w:szCs w:val="24"/>
          <w:lang w:val="en-IE"/>
        </w:rPr>
        <w:t>,</w:t>
      </w:r>
      <w:r w:rsidR="003B03C9" w:rsidRPr="00EE06E3">
        <w:rPr>
          <w:rFonts w:ascii="Tahoma" w:hAnsi="Tahoma" w:cs="Tahoma"/>
          <w:sz w:val="24"/>
          <w:szCs w:val="24"/>
          <w:lang w:val="en-IE"/>
        </w:rPr>
        <w:t xml:space="preserve"> a home visit</w:t>
      </w:r>
      <w:r w:rsidR="00C94854" w:rsidRPr="00EE06E3">
        <w:rPr>
          <w:rFonts w:ascii="Tahoma" w:hAnsi="Tahoma" w:cs="Tahoma"/>
          <w:sz w:val="24"/>
          <w:szCs w:val="24"/>
          <w:lang w:val="en-IE"/>
        </w:rPr>
        <w:t xml:space="preserve"> by the HSCL</w:t>
      </w:r>
      <w:r w:rsidR="003B03C9" w:rsidRPr="00EE06E3">
        <w:rPr>
          <w:rFonts w:ascii="Tahoma" w:hAnsi="Tahoma" w:cs="Tahoma"/>
          <w:sz w:val="24"/>
          <w:szCs w:val="24"/>
          <w:lang w:val="en-IE"/>
        </w:rPr>
        <w:t xml:space="preserve"> might be arra</w:t>
      </w:r>
      <w:r w:rsidR="004D05CF" w:rsidRPr="00EE06E3">
        <w:rPr>
          <w:rFonts w:ascii="Tahoma" w:hAnsi="Tahoma" w:cs="Tahoma"/>
          <w:sz w:val="24"/>
          <w:szCs w:val="24"/>
          <w:lang w:val="en-IE"/>
        </w:rPr>
        <w:t xml:space="preserve">nged. </w:t>
      </w:r>
      <w:r w:rsidR="00C94854" w:rsidRPr="00EE06E3">
        <w:rPr>
          <w:rFonts w:ascii="Tahoma" w:hAnsi="Tahoma" w:cs="Tahoma"/>
          <w:sz w:val="24"/>
          <w:szCs w:val="24"/>
          <w:lang w:val="en-IE"/>
        </w:rPr>
        <w:t xml:space="preserve"> </w:t>
      </w:r>
      <w:r w:rsidR="004D05CF" w:rsidRPr="00EE06E3">
        <w:rPr>
          <w:rFonts w:ascii="Tahoma" w:hAnsi="Tahoma" w:cs="Tahoma"/>
          <w:sz w:val="24"/>
          <w:szCs w:val="24"/>
          <w:lang w:val="en-IE"/>
        </w:rPr>
        <w:t>A referral may also</w:t>
      </w:r>
      <w:r w:rsidR="003B03C9" w:rsidRPr="00EE06E3">
        <w:rPr>
          <w:rFonts w:ascii="Tahoma" w:hAnsi="Tahoma" w:cs="Tahoma"/>
          <w:sz w:val="24"/>
          <w:szCs w:val="24"/>
          <w:lang w:val="en-IE"/>
        </w:rPr>
        <w:t xml:space="preserve"> be made to the care team or outside agencies</w:t>
      </w:r>
      <w:r w:rsidR="0057196B">
        <w:rPr>
          <w:rFonts w:ascii="Tahoma" w:hAnsi="Tahoma" w:cs="Tahoma"/>
          <w:sz w:val="24"/>
          <w:szCs w:val="24"/>
          <w:lang w:val="en-IE"/>
        </w:rPr>
        <w:t>. Outside agencies include f</w:t>
      </w:r>
      <w:r w:rsidR="004D05CF" w:rsidRPr="00EE06E3">
        <w:rPr>
          <w:rFonts w:ascii="Tahoma" w:hAnsi="Tahoma" w:cs="Tahoma"/>
          <w:sz w:val="24"/>
          <w:szCs w:val="24"/>
          <w:lang w:val="en-IE"/>
        </w:rPr>
        <w:t>amily GP,</w:t>
      </w:r>
      <w:r w:rsidR="003B03C9" w:rsidRPr="00EE06E3">
        <w:rPr>
          <w:rFonts w:ascii="Tahoma" w:hAnsi="Tahoma" w:cs="Tahoma"/>
          <w:sz w:val="24"/>
          <w:szCs w:val="24"/>
          <w:lang w:val="en-IE"/>
        </w:rPr>
        <w:t xml:space="preserve"> </w:t>
      </w:r>
      <w:r w:rsidR="004D05CF" w:rsidRPr="00EE06E3">
        <w:rPr>
          <w:rFonts w:ascii="Tahoma" w:hAnsi="Tahoma" w:cs="Tahoma"/>
          <w:sz w:val="24"/>
          <w:szCs w:val="24"/>
          <w:lang w:val="en-IE"/>
        </w:rPr>
        <w:t>NEPS,</w:t>
      </w:r>
      <w:r w:rsidR="00F072FB" w:rsidRPr="00EE06E3">
        <w:rPr>
          <w:rFonts w:ascii="Tahoma" w:hAnsi="Tahoma" w:cs="Tahoma"/>
          <w:sz w:val="24"/>
          <w:szCs w:val="24"/>
          <w:lang w:val="en-IE"/>
        </w:rPr>
        <w:t xml:space="preserve"> CAMHS</w:t>
      </w:r>
      <w:r w:rsidR="00C94854" w:rsidRPr="00EE06E3">
        <w:rPr>
          <w:rFonts w:ascii="Tahoma" w:hAnsi="Tahoma" w:cs="Tahoma"/>
          <w:sz w:val="24"/>
          <w:szCs w:val="24"/>
          <w:lang w:val="en-IE"/>
        </w:rPr>
        <w:t xml:space="preserve"> or</w:t>
      </w:r>
      <w:r w:rsidR="00F072FB" w:rsidRPr="00EE06E3">
        <w:rPr>
          <w:rFonts w:ascii="Tahoma" w:hAnsi="Tahoma" w:cs="Tahoma"/>
          <w:sz w:val="24"/>
          <w:szCs w:val="24"/>
          <w:lang w:val="en-IE"/>
        </w:rPr>
        <w:t xml:space="preserve"> TU</w:t>
      </w:r>
      <w:r w:rsidR="005530B6">
        <w:rPr>
          <w:rFonts w:ascii="Tahoma" w:hAnsi="Tahoma" w:cs="Tahoma"/>
          <w:sz w:val="24"/>
          <w:szCs w:val="24"/>
          <w:lang w:val="en-IE"/>
        </w:rPr>
        <w:t>SL</w:t>
      </w:r>
      <w:r w:rsidR="00F072FB" w:rsidRPr="00EE06E3">
        <w:rPr>
          <w:rFonts w:ascii="Tahoma" w:hAnsi="Tahoma" w:cs="Tahoma"/>
          <w:sz w:val="24"/>
          <w:szCs w:val="24"/>
          <w:lang w:val="en-IE"/>
        </w:rPr>
        <w:t>A</w:t>
      </w:r>
      <w:r w:rsidR="00C94854" w:rsidRPr="00EE06E3">
        <w:rPr>
          <w:rFonts w:ascii="Tahoma" w:hAnsi="Tahoma" w:cs="Tahoma"/>
          <w:sz w:val="24"/>
          <w:szCs w:val="24"/>
          <w:lang w:val="en-IE"/>
        </w:rPr>
        <w:t>.</w:t>
      </w:r>
    </w:p>
    <w:p w14:paraId="6338AF7B" w14:textId="77777777" w:rsidR="003B03C9" w:rsidRPr="00EE06E3" w:rsidRDefault="001567E4" w:rsidP="005A5BE4">
      <w:pPr>
        <w:tabs>
          <w:tab w:val="left" w:pos="720"/>
        </w:tabs>
        <w:spacing w:before="240" w:line="360" w:lineRule="auto"/>
        <w:jc w:val="both"/>
        <w:rPr>
          <w:rFonts w:ascii="Tahoma" w:hAnsi="Tahoma" w:cs="Tahoma"/>
          <w:b/>
          <w:sz w:val="24"/>
          <w:szCs w:val="24"/>
          <w:lang w:val="en-IE"/>
        </w:rPr>
      </w:pPr>
      <w:r w:rsidRPr="00EE06E3">
        <w:rPr>
          <w:rFonts w:ascii="Tahoma" w:hAnsi="Tahoma" w:cs="Tahoma"/>
          <w:b/>
          <w:sz w:val="24"/>
          <w:szCs w:val="24"/>
          <w:lang w:val="en-IE"/>
        </w:rPr>
        <w:t>4.1.2</w:t>
      </w:r>
      <w:r w:rsidRPr="00EE06E3">
        <w:rPr>
          <w:rFonts w:ascii="Tahoma" w:hAnsi="Tahoma" w:cs="Tahoma"/>
          <w:b/>
          <w:sz w:val="24"/>
          <w:szCs w:val="24"/>
          <w:lang w:val="en-IE"/>
        </w:rPr>
        <w:tab/>
      </w:r>
      <w:r w:rsidR="003B03C9" w:rsidRPr="00EE06E3">
        <w:rPr>
          <w:rFonts w:ascii="Tahoma" w:hAnsi="Tahoma" w:cs="Tahoma"/>
          <w:b/>
          <w:sz w:val="24"/>
          <w:szCs w:val="24"/>
          <w:lang w:val="en-IE"/>
        </w:rPr>
        <w:t>Educational</w:t>
      </w:r>
      <w:r w:rsidR="004D05CF" w:rsidRPr="00EE06E3">
        <w:rPr>
          <w:rFonts w:ascii="Tahoma" w:hAnsi="Tahoma" w:cs="Tahoma"/>
          <w:b/>
          <w:sz w:val="24"/>
          <w:szCs w:val="24"/>
          <w:lang w:val="en-IE"/>
        </w:rPr>
        <w:t>/Career</w:t>
      </w:r>
      <w:r w:rsidR="003B03C9" w:rsidRPr="00EE06E3">
        <w:rPr>
          <w:rFonts w:ascii="Tahoma" w:hAnsi="Tahoma" w:cs="Tahoma"/>
          <w:b/>
          <w:sz w:val="24"/>
          <w:szCs w:val="24"/>
          <w:lang w:val="en-IE"/>
        </w:rPr>
        <w:t xml:space="preserve"> Appointments</w:t>
      </w:r>
    </w:p>
    <w:p w14:paraId="3BD0A326" w14:textId="77777777" w:rsidR="009E73F1" w:rsidRPr="00EE06E3" w:rsidRDefault="003B03C9" w:rsidP="005A5BE4">
      <w:pPr>
        <w:tabs>
          <w:tab w:val="left" w:pos="720"/>
        </w:tabs>
        <w:spacing w:before="240" w:line="360" w:lineRule="auto"/>
        <w:jc w:val="both"/>
        <w:rPr>
          <w:rFonts w:ascii="Tahoma" w:hAnsi="Tahoma" w:cs="Tahoma"/>
          <w:sz w:val="24"/>
          <w:szCs w:val="24"/>
          <w:lang w:val="en-IE"/>
        </w:rPr>
      </w:pPr>
      <w:r w:rsidRPr="00EE06E3">
        <w:rPr>
          <w:rFonts w:ascii="Tahoma" w:hAnsi="Tahoma" w:cs="Tahoma"/>
          <w:sz w:val="24"/>
          <w:szCs w:val="24"/>
          <w:lang w:val="en-IE"/>
        </w:rPr>
        <w:t xml:space="preserve">Educational appointments can be made by the student themselves or the Guidance Counsellor can </w:t>
      </w:r>
      <w:r w:rsidR="0028590E" w:rsidRPr="00EE06E3">
        <w:rPr>
          <w:rFonts w:ascii="Tahoma" w:hAnsi="Tahoma" w:cs="Tahoma"/>
          <w:sz w:val="24"/>
          <w:szCs w:val="24"/>
          <w:lang w:val="en-IE"/>
        </w:rPr>
        <w:t>request a student to attend a meeting</w:t>
      </w:r>
      <w:r w:rsidRPr="00EE06E3">
        <w:rPr>
          <w:rFonts w:ascii="Tahoma" w:hAnsi="Tahoma" w:cs="Tahoma"/>
          <w:sz w:val="24"/>
          <w:szCs w:val="24"/>
          <w:lang w:val="en-IE"/>
        </w:rPr>
        <w:t>.</w:t>
      </w:r>
      <w:r w:rsidR="004D05CF" w:rsidRPr="00EE06E3">
        <w:rPr>
          <w:rFonts w:ascii="Tahoma" w:hAnsi="Tahoma" w:cs="Tahoma"/>
          <w:sz w:val="24"/>
          <w:szCs w:val="24"/>
          <w:lang w:val="en-IE"/>
        </w:rPr>
        <w:t xml:space="preserve"> </w:t>
      </w:r>
      <w:r w:rsidRPr="00EE06E3">
        <w:rPr>
          <w:rFonts w:ascii="Tahoma" w:hAnsi="Tahoma" w:cs="Tahoma"/>
          <w:sz w:val="24"/>
          <w:szCs w:val="24"/>
          <w:lang w:val="en-IE"/>
        </w:rPr>
        <w:t>Career appoin</w:t>
      </w:r>
      <w:r w:rsidR="002F1A40" w:rsidRPr="00EE06E3">
        <w:rPr>
          <w:rFonts w:ascii="Tahoma" w:hAnsi="Tahoma" w:cs="Tahoma"/>
          <w:sz w:val="24"/>
          <w:szCs w:val="24"/>
          <w:lang w:val="en-IE"/>
        </w:rPr>
        <w:t>tments could typically involve:</w:t>
      </w:r>
    </w:p>
    <w:p w14:paraId="11B52C51" w14:textId="77777777" w:rsidR="003B03C9" w:rsidRPr="00EE06E3" w:rsidRDefault="003B03C9" w:rsidP="00D25FB4">
      <w:pPr>
        <w:pStyle w:val="ListParagraph"/>
        <w:numPr>
          <w:ilvl w:val="0"/>
          <w:numId w:val="18"/>
        </w:numPr>
        <w:tabs>
          <w:tab w:val="left" w:pos="720"/>
        </w:tabs>
        <w:spacing w:before="240" w:line="360" w:lineRule="auto"/>
        <w:jc w:val="both"/>
        <w:rPr>
          <w:rFonts w:ascii="Tahoma" w:hAnsi="Tahoma" w:cs="Tahoma"/>
          <w:sz w:val="24"/>
          <w:szCs w:val="24"/>
          <w:lang w:val="en-IE"/>
        </w:rPr>
      </w:pPr>
      <w:r w:rsidRPr="00EE06E3">
        <w:rPr>
          <w:rFonts w:ascii="Tahoma" w:hAnsi="Tahoma" w:cs="Tahoma"/>
          <w:sz w:val="24"/>
          <w:szCs w:val="24"/>
          <w:lang w:val="en-IE"/>
        </w:rPr>
        <w:t xml:space="preserve">To </w:t>
      </w:r>
      <w:r w:rsidR="00C94854" w:rsidRPr="00EE06E3">
        <w:rPr>
          <w:rFonts w:ascii="Tahoma" w:hAnsi="Tahoma" w:cs="Tahoma"/>
          <w:sz w:val="24"/>
          <w:szCs w:val="24"/>
          <w:lang w:val="en-IE"/>
        </w:rPr>
        <w:t xml:space="preserve">carry out and </w:t>
      </w:r>
      <w:r w:rsidRPr="00EE06E3">
        <w:rPr>
          <w:rFonts w:ascii="Tahoma" w:hAnsi="Tahoma" w:cs="Tahoma"/>
          <w:sz w:val="24"/>
          <w:szCs w:val="24"/>
          <w:lang w:val="en-IE"/>
        </w:rPr>
        <w:t>get</w:t>
      </w:r>
      <w:r w:rsidR="00C94854" w:rsidRPr="00EE06E3">
        <w:rPr>
          <w:rFonts w:ascii="Tahoma" w:hAnsi="Tahoma" w:cs="Tahoma"/>
          <w:sz w:val="24"/>
          <w:szCs w:val="24"/>
          <w:lang w:val="en-IE"/>
        </w:rPr>
        <w:t xml:space="preserve"> feedback on</w:t>
      </w:r>
      <w:r w:rsidRPr="00EE06E3">
        <w:rPr>
          <w:rFonts w:ascii="Tahoma" w:hAnsi="Tahoma" w:cs="Tahoma"/>
          <w:sz w:val="24"/>
          <w:szCs w:val="24"/>
          <w:lang w:val="en-IE"/>
        </w:rPr>
        <w:t xml:space="preserve"> Interest</w:t>
      </w:r>
      <w:r w:rsidR="00C94854" w:rsidRPr="00EE06E3">
        <w:rPr>
          <w:rFonts w:ascii="Tahoma" w:hAnsi="Tahoma" w:cs="Tahoma"/>
          <w:sz w:val="24"/>
          <w:szCs w:val="24"/>
          <w:lang w:val="en-IE"/>
        </w:rPr>
        <w:t>/</w:t>
      </w:r>
      <w:r w:rsidRPr="00EE06E3">
        <w:rPr>
          <w:rFonts w:ascii="Tahoma" w:hAnsi="Tahoma" w:cs="Tahoma"/>
          <w:sz w:val="24"/>
          <w:szCs w:val="24"/>
          <w:lang w:val="en-IE"/>
        </w:rPr>
        <w:t>Aptitude Test</w:t>
      </w:r>
      <w:r w:rsidR="00C94854" w:rsidRPr="00EE06E3">
        <w:rPr>
          <w:rFonts w:ascii="Tahoma" w:hAnsi="Tahoma" w:cs="Tahoma"/>
          <w:sz w:val="24"/>
          <w:szCs w:val="24"/>
          <w:lang w:val="en-IE"/>
        </w:rPr>
        <w:t>s</w:t>
      </w:r>
      <w:r w:rsidRPr="00EE06E3">
        <w:rPr>
          <w:rFonts w:ascii="Tahoma" w:hAnsi="Tahoma" w:cs="Tahoma"/>
          <w:sz w:val="24"/>
          <w:szCs w:val="24"/>
          <w:lang w:val="en-IE"/>
        </w:rPr>
        <w:t xml:space="preserve"> and to analyse them to see what is suitable for the student regarding their career.</w:t>
      </w:r>
    </w:p>
    <w:p w14:paraId="6A79B8CE" w14:textId="77777777" w:rsidR="003B03C9" w:rsidRPr="00EE06E3" w:rsidRDefault="003B03C9" w:rsidP="00D25FB4">
      <w:pPr>
        <w:pStyle w:val="ListParagraph"/>
        <w:numPr>
          <w:ilvl w:val="0"/>
          <w:numId w:val="18"/>
        </w:numPr>
        <w:tabs>
          <w:tab w:val="left" w:pos="720"/>
        </w:tabs>
        <w:spacing w:before="240" w:line="360" w:lineRule="auto"/>
        <w:jc w:val="both"/>
        <w:rPr>
          <w:rFonts w:ascii="Tahoma" w:hAnsi="Tahoma" w:cs="Tahoma"/>
          <w:sz w:val="24"/>
          <w:szCs w:val="24"/>
          <w:lang w:val="en-IE"/>
        </w:rPr>
      </w:pPr>
      <w:r w:rsidRPr="00EE06E3">
        <w:rPr>
          <w:rFonts w:ascii="Tahoma" w:hAnsi="Tahoma" w:cs="Tahoma"/>
          <w:sz w:val="24"/>
          <w:szCs w:val="24"/>
          <w:lang w:val="en-IE"/>
        </w:rPr>
        <w:t>To give students information regarding college requirements and what subjects/levels/grades/points are required for their chosen career.</w:t>
      </w:r>
    </w:p>
    <w:p w14:paraId="7F2DA767" w14:textId="77777777" w:rsidR="004D05CF" w:rsidRPr="00EE06E3" w:rsidRDefault="004D05CF" w:rsidP="00D25FB4">
      <w:pPr>
        <w:pStyle w:val="ListParagraph"/>
        <w:numPr>
          <w:ilvl w:val="0"/>
          <w:numId w:val="18"/>
        </w:numPr>
        <w:tabs>
          <w:tab w:val="left" w:pos="720"/>
        </w:tabs>
        <w:spacing w:before="240" w:line="360" w:lineRule="auto"/>
        <w:jc w:val="both"/>
        <w:rPr>
          <w:rFonts w:ascii="Tahoma" w:hAnsi="Tahoma" w:cs="Tahoma"/>
          <w:sz w:val="24"/>
          <w:szCs w:val="24"/>
          <w:lang w:val="en-IE"/>
        </w:rPr>
      </w:pPr>
      <w:r w:rsidRPr="00EE06E3">
        <w:rPr>
          <w:rFonts w:ascii="Tahoma" w:hAnsi="Tahoma" w:cs="Tahoma"/>
          <w:sz w:val="24"/>
          <w:szCs w:val="24"/>
          <w:lang w:val="en-IE"/>
        </w:rPr>
        <w:t>CAO/UCAS information regarding students applying for 3</w:t>
      </w:r>
      <w:r w:rsidRPr="00EE06E3">
        <w:rPr>
          <w:rFonts w:ascii="Tahoma" w:hAnsi="Tahoma" w:cs="Tahoma"/>
          <w:sz w:val="24"/>
          <w:szCs w:val="24"/>
          <w:vertAlign w:val="superscript"/>
          <w:lang w:val="en-IE"/>
        </w:rPr>
        <w:t>rd</w:t>
      </w:r>
      <w:r w:rsidRPr="00EE06E3">
        <w:rPr>
          <w:rFonts w:ascii="Tahoma" w:hAnsi="Tahoma" w:cs="Tahoma"/>
          <w:sz w:val="24"/>
          <w:szCs w:val="24"/>
          <w:lang w:val="en-IE"/>
        </w:rPr>
        <w:t xml:space="preserve"> level education in Ireland or the UK</w:t>
      </w:r>
      <w:r w:rsidR="00C94854" w:rsidRPr="00EE06E3">
        <w:rPr>
          <w:rFonts w:ascii="Tahoma" w:hAnsi="Tahoma" w:cs="Tahoma"/>
          <w:sz w:val="24"/>
          <w:szCs w:val="24"/>
          <w:lang w:val="en-IE"/>
        </w:rPr>
        <w:t>.</w:t>
      </w:r>
    </w:p>
    <w:p w14:paraId="1ECDC3C3" w14:textId="474BCDD1" w:rsidR="003B03C9" w:rsidRPr="00EE06E3" w:rsidRDefault="003B03C9" w:rsidP="00D25FB4">
      <w:pPr>
        <w:pStyle w:val="ListParagraph"/>
        <w:numPr>
          <w:ilvl w:val="0"/>
          <w:numId w:val="18"/>
        </w:numPr>
        <w:tabs>
          <w:tab w:val="left" w:pos="720"/>
        </w:tabs>
        <w:spacing w:before="240" w:line="360" w:lineRule="auto"/>
        <w:jc w:val="both"/>
        <w:rPr>
          <w:rFonts w:ascii="Tahoma" w:hAnsi="Tahoma" w:cs="Tahoma"/>
          <w:sz w:val="24"/>
          <w:szCs w:val="24"/>
          <w:lang w:val="en-IE"/>
        </w:rPr>
      </w:pPr>
      <w:r w:rsidRPr="00EE06E3">
        <w:rPr>
          <w:rFonts w:ascii="Tahoma" w:hAnsi="Tahoma" w:cs="Tahoma"/>
          <w:sz w:val="24"/>
          <w:szCs w:val="24"/>
          <w:lang w:val="en-IE"/>
        </w:rPr>
        <w:t xml:space="preserve">To discuss </w:t>
      </w:r>
      <w:proofErr w:type="gramStart"/>
      <w:r w:rsidRPr="00EE06E3">
        <w:rPr>
          <w:rFonts w:ascii="Tahoma" w:hAnsi="Tahoma" w:cs="Tahoma"/>
          <w:sz w:val="24"/>
          <w:szCs w:val="24"/>
          <w:lang w:val="en-IE"/>
        </w:rPr>
        <w:t xml:space="preserve">particular </w:t>
      </w:r>
      <w:r w:rsidR="00FC758D">
        <w:rPr>
          <w:rFonts w:ascii="Tahoma" w:hAnsi="Tahoma" w:cs="Tahoma"/>
          <w:sz w:val="24"/>
          <w:szCs w:val="24"/>
          <w:lang w:val="en-IE"/>
        </w:rPr>
        <w:t>careers</w:t>
      </w:r>
      <w:proofErr w:type="gramEnd"/>
      <w:r w:rsidRPr="00EE06E3">
        <w:rPr>
          <w:rFonts w:ascii="Tahoma" w:hAnsi="Tahoma" w:cs="Tahoma"/>
          <w:sz w:val="24"/>
          <w:szCs w:val="24"/>
          <w:lang w:val="en-IE"/>
        </w:rPr>
        <w:t xml:space="preserve"> and what is involved in that profession</w:t>
      </w:r>
      <w:r w:rsidR="0028590E" w:rsidRPr="00EE06E3">
        <w:rPr>
          <w:rFonts w:ascii="Tahoma" w:hAnsi="Tahoma" w:cs="Tahoma"/>
          <w:sz w:val="24"/>
          <w:szCs w:val="24"/>
          <w:lang w:val="en-IE"/>
        </w:rPr>
        <w:t xml:space="preserve"> with students</w:t>
      </w:r>
      <w:r w:rsidRPr="00EE06E3">
        <w:rPr>
          <w:rFonts w:ascii="Tahoma" w:hAnsi="Tahoma" w:cs="Tahoma"/>
          <w:sz w:val="24"/>
          <w:szCs w:val="24"/>
          <w:lang w:val="en-IE"/>
        </w:rPr>
        <w:t>.</w:t>
      </w:r>
    </w:p>
    <w:p w14:paraId="42396873" w14:textId="77777777" w:rsidR="004D05CF" w:rsidRPr="00EE06E3" w:rsidRDefault="004D05CF" w:rsidP="00D25FB4">
      <w:pPr>
        <w:pStyle w:val="ListParagraph"/>
        <w:numPr>
          <w:ilvl w:val="0"/>
          <w:numId w:val="18"/>
        </w:numPr>
        <w:tabs>
          <w:tab w:val="left" w:pos="720"/>
        </w:tabs>
        <w:spacing w:before="240" w:line="360" w:lineRule="auto"/>
        <w:jc w:val="both"/>
        <w:rPr>
          <w:rFonts w:ascii="Tahoma" w:hAnsi="Tahoma" w:cs="Tahoma"/>
          <w:sz w:val="24"/>
          <w:szCs w:val="24"/>
          <w:lang w:val="en-IE"/>
        </w:rPr>
      </w:pPr>
      <w:r w:rsidRPr="00EE06E3">
        <w:rPr>
          <w:rFonts w:ascii="Tahoma" w:hAnsi="Tahoma" w:cs="Tahoma"/>
          <w:sz w:val="24"/>
          <w:szCs w:val="24"/>
          <w:lang w:val="en-IE"/>
        </w:rPr>
        <w:lastRenderedPageBreak/>
        <w:t xml:space="preserve">To give students information regarding grants, </w:t>
      </w:r>
      <w:proofErr w:type="gramStart"/>
      <w:r w:rsidRPr="00EE06E3">
        <w:rPr>
          <w:rFonts w:ascii="Tahoma" w:hAnsi="Tahoma" w:cs="Tahoma"/>
          <w:sz w:val="24"/>
          <w:szCs w:val="24"/>
          <w:lang w:val="en-IE"/>
        </w:rPr>
        <w:t>scholarships</w:t>
      </w:r>
      <w:proofErr w:type="gramEnd"/>
      <w:r w:rsidRPr="00EE06E3">
        <w:rPr>
          <w:rFonts w:ascii="Tahoma" w:hAnsi="Tahoma" w:cs="Tahoma"/>
          <w:sz w:val="24"/>
          <w:szCs w:val="24"/>
          <w:lang w:val="en-IE"/>
        </w:rPr>
        <w:t xml:space="preserve"> and access programmes</w:t>
      </w:r>
      <w:r w:rsidR="0065189B" w:rsidRPr="00EE06E3">
        <w:rPr>
          <w:rFonts w:ascii="Tahoma" w:hAnsi="Tahoma" w:cs="Tahoma"/>
          <w:sz w:val="24"/>
          <w:szCs w:val="24"/>
          <w:lang w:val="en-IE"/>
        </w:rPr>
        <w:t xml:space="preserve"> and to assist with the application processes</w:t>
      </w:r>
      <w:r w:rsidR="00C94854" w:rsidRPr="00EE06E3">
        <w:rPr>
          <w:rFonts w:ascii="Tahoma" w:hAnsi="Tahoma" w:cs="Tahoma"/>
          <w:sz w:val="24"/>
          <w:szCs w:val="24"/>
          <w:lang w:val="en-IE"/>
        </w:rPr>
        <w:t>.</w:t>
      </w:r>
    </w:p>
    <w:p w14:paraId="532A531D" w14:textId="77777777" w:rsidR="0028590E" w:rsidRPr="00EE06E3" w:rsidRDefault="003B03C9" w:rsidP="00D25FB4">
      <w:pPr>
        <w:pStyle w:val="ListParagraph"/>
        <w:numPr>
          <w:ilvl w:val="0"/>
          <w:numId w:val="18"/>
        </w:numPr>
        <w:tabs>
          <w:tab w:val="left" w:pos="720"/>
        </w:tabs>
        <w:spacing w:before="240" w:line="360" w:lineRule="auto"/>
        <w:jc w:val="both"/>
        <w:rPr>
          <w:rFonts w:ascii="Tahoma" w:hAnsi="Tahoma" w:cs="Tahoma"/>
          <w:sz w:val="24"/>
          <w:szCs w:val="24"/>
          <w:lang w:val="en-IE"/>
        </w:rPr>
      </w:pPr>
      <w:r w:rsidRPr="00EE06E3">
        <w:rPr>
          <w:rFonts w:ascii="Tahoma" w:hAnsi="Tahoma" w:cs="Tahoma"/>
          <w:sz w:val="24"/>
          <w:szCs w:val="24"/>
          <w:lang w:val="en-IE"/>
        </w:rPr>
        <w:t>To discuss possible future options after the Leaving Certificate</w:t>
      </w:r>
      <w:r w:rsidR="0028590E" w:rsidRPr="00EE06E3">
        <w:rPr>
          <w:rFonts w:ascii="Tahoma" w:hAnsi="Tahoma" w:cs="Tahoma"/>
          <w:sz w:val="24"/>
          <w:szCs w:val="24"/>
          <w:lang w:val="en-IE"/>
        </w:rPr>
        <w:t>.</w:t>
      </w:r>
    </w:p>
    <w:p w14:paraId="2D7FFAA7" w14:textId="77777777" w:rsidR="003B03C9" w:rsidRPr="00EE06E3" w:rsidRDefault="003B03C9" w:rsidP="005A5BE4">
      <w:pPr>
        <w:spacing w:before="240" w:line="360" w:lineRule="auto"/>
        <w:jc w:val="both"/>
        <w:rPr>
          <w:rFonts w:ascii="Tahoma" w:hAnsi="Tahoma" w:cs="Tahoma"/>
          <w:b/>
          <w:sz w:val="24"/>
          <w:szCs w:val="24"/>
          <w:lang w:val="en-IE"/>
        </w:rPr>
      </w:pPr>
      <w:r w:rsidRPr="00EE06E3">
        <w:rPr>
          <w:rFonts w:ascii="Tahoma" w:hAnsi="Tahoma" w:cs="Tahoma"/>
          <w:b/>
          <w:sz w:val="24"/>
          <w:szCs w:val="24"/>
          <w:lang w:val="en-IE"/>
        </w:rPr>
        <w:t>4.2</w:t>
      </w:r>
      <w:r w:rsidRPr="00EE06E3">
        <w:rPr>
          <w:rFonts w:ascii="Tahoma" w:hAnsi="Tahoma" w:cs="Tahoma"/>
          <w:b/>
          <w:sz w:val="24"/>
          <w:szCs w:val="24"/>
          <w:lang w:val="en-IE"/>
        </w:rPr>
        <w:tab/>
        <w:t>Referrals &amp; Student Appointment System</w:t>
      </w:r>
    </w:p>
    <w:p w14:paraId="06AEB5A2" w14:textId="79629694" w:rsidR="003B03C9" w:rsidRPr="00EE06E3" w:rsidRDefault="00E30127" w:rsidP="005A5BE4">
      <w:pPr>
        <w:tabs>
          <w:tab w:val="left" w:pos="720"/>
          <w:tab w:val="left" w:pos="1080"/>
        </w:tabs>
        <w:spacing w:before="240" w:line="360" w:lineRule="auto"/>
        <w:jc w:val="both"/>
        <w:rPr>
          <w:rFonts w:ascii="Tahoma" w:hAnsi="Tahoma" w:cs="Tahoma"/>
          <w:sz w:val="24"/>
          <w:szCs w:val="24"/>
          <w:lang w:val="en-IE"/>
        </w:rPr>
      </w:pPr>
      <w:r w:rsidRPr="00EE06E3">
        <w:rPr>
          <w:rFonts w:ascii="Tahoma" w:hAnsi="Tahoma" w:cs="Tahoma"/>
          <w:sz w:val="24"/>
          <w:szCs w:val="24"/>
          <w:lang w:val="en-IE"/>
        </w:rPr>
        <w:t xml:space="preserve">If a </w:t>
      </w:r>
      <w:r w:rsidR="00B829DB" w:rsidRPr="00EE06E3">
        <w:rPr>
          <w:rFonts w:ascii="Tahoma" w:hAnsi="Tahoma" w:cs="Tahoma"/>
          <w:sz w:val="24"/>
          <w:szCs w:val="24"/>
          <w:lang w:val="en-IE"/>
        </w:rPr>
        <w:t>teacher</w:t>
      </w:r>
      <w:r w:rsidR="003B03C9" w:rsidRPr="00EE06E3">
        <w:rPr>
          <w:rFonts w:ascii="Tahoma" w:hAnsi="Tahoma" w:cs="Tahoma"/>
          <w:sz w:val="24"/>
          <w:szCs w:val="24"/>
          <w:lang w:val="en-IE"/>
        </w:rPr>
        <w:t xml:space="preserve"> feels that a particular student from their </w:t>
      </w:r>
      <w:r w:rsidR="00B829DB" w:rsidRPr="00EE06E3">
        <w:rPr>
          <w:rFonts w:ascii="Tahoma" w:hAnsi="Tahoma" w:cs="Tahoma"/>
          <w:sz w:val="24"/>
          <w:szCs w:val="24"/>
          <w:lang w:val="en-IE"/>
        </w:rPr>
        <w:t>class</w:t>
      </w:r>
      <w:r w:rsidR="003B03C9" w:rsidRPr="00EE06E3">
        <w:rPr>
          <w:rFonts w:ascii="Tahoma" w:hAnsi="Tahoma" w:cs="Tahoma"/>
          <w:sz w:val="24"/>
          <w:szCs w:val="24"/>
          <w:lang w:val="en-IE"/>
        </w:rPr>
        <w:t xml:space="preserve"> </w:t>
      </w:r>
      <w:proofErr w:type="gramStart"/>
      <w:r w:rsidR="003B03C9" w:rsidRPr="00EE06E3">
        <w:rPr>
          <w:rFonts w:ascii="Tahoma" w:hAnsi="Tahoma" w:cs="Tahoma"/>
          <w:sz w:val="24"/>
          <w:szCs w:val="24"/>
          <w:lang w:val="en-IE"/>
        </w:rPr>
        <w:t>is in need of</w:t>
      </w:r>
      <w:proofErr w:type="gramEnd"/>
      <w:r w:rsidR="003B03C9" w:rsidRPr="00EE06E3">
        <w:rPr>
          <w:rFonts w:ascii="Tahoma" w:hAnsi="Tahoma" w:cs="Tahoma"/>
          <w:sz w:val="24"/>
          <w:szCs w:val="24"/>
          <w:lang w:val="en-IE"/>
        </w:rPr>
        <w:t xml:space="preserve"> counselling</w:t>
      </w:r>
      <w:r w:rsidR="00FC758D">
        <w:rPr>
          <w:rFonts w:ascii="Tahoma" w:hAnsi="Tahoma" w:cs="Tahoma"/>
          <w:sz w:val="24"/>
          <w:szCs w:val="24"/>
          <w:lang w:val="en-IE"/>
        </w:rPr>
        <w:t>,</w:t>
      </w:r>
      <w:r w:rsidR="003B03C9" w:rsidRPr="00EE06E3">
        <w:rPr>
          <w:rFonts w:ascii="Tahoma" w:hAnsi="Tahoma" w:cs="Tahoma"/>
          <w:sz w:val="24"/>
          <w:szCs w:val="24"/>
          <w:lang w:val="en-IE"/>
        </w:rPr>
        <w:t xml:space="preserve"> they </w:t>
      </w:r>
      <w:r w:rsidR="00FC758D">
        <w:rPr>
          <w:rFonts w:ascii="Tahoma" w:hAnsi="Tahoma" w:cs="Tahoma"/>
          <w:sz w:val="24"/>
          <w:szCs w:val="24"/>
          <w:lang w:val="en-IE"/>
        </w:rPr>
        <w:t xml:space="preserve">can </w:t>
      </w:r>
      <w:r w:rsidR="003B03C9" w:rsidRPr="00EE06E3">
        <w:rPr>
          <w:rFonts w:ascii="Tahoma" w:hAnsi="Tahoma" w:cs="Tahoma"/>
          <w:sz w:val="24"/>
          <w:szCs w:val="24"/>
          <w:lang w:val="en-IE"/>
        </w:rPr>
        <w:t>refer the stud</w:t>
      </w:r>
      <w:r w:rsidR="00F072FB" w:rsidRPr="00EE06E3">
        <w:rPr>
          <w:rFonts w:ascii="Tahoma" w:hAnsi="Tahoma" w:cs="Tahoma"/>
          <w:sz w:val="24"/>
          <w:szCs w:val="24"/>
          <w:lang w:val="en-IE"/>
        </w:rPr>
        <w:t xml:space="preserve">ent in question to the </w:t>
      </w:r>
      <w:r w:rsidR="00BB5C22" w:rsidRPr="00EE06E3">
        <w:rPr>
          <w:rFonts w:ascii="Tahoma" w:hAnsi="Tahoma" w:cs="Tahoma"/>
          <w:sz w:val="24"/>
          <w:szCs w:val="24"/>
          <w:lang w:val="en-IE"/>
        </w:rPr>
        <w:t>Guidance Counsellor</w:t>
      </w:r>
      <w:r w:rsidR="0028590E" w:rsidRPr="00EE06E3">
        <w:rPr>
          <w:rFonts w:ascii="Tahoma" w:hAnsi="Tahoma" w:cs="Tahoma"/>
          <w:sz w:val="24"/>
          <w:szCs w:val="24"/>
          <w:lang w:val="en-IE"/>
        </w:rPr>
        <w:t>.</w:t>
      </w:r>
    </w:p>
    <w:p w14:paraId="6D26322D" w14:textId="77777777" w:rsidR="003B03C9" w:rsidRPr="00EE06E3" w:rsidRDefault="003B03C9" w:rsidP="005A5BE4">
      <w:pPr>
        <w:spacing w:before="240" w:line="360" w:lineRule="auto"/>
        <w:jc w:val="both"/>
        <w:rPr>
          <w:rFonts w:ascii="Tahoma" w:hAnsi="Tahoma" w:cs="Tahoma"/>
          <w:b/>
          <w:i/>
          <w:sz w:val="24"/>
          <w:szCs w:val="24"/>
          <w:lang w:val="en-IE"/>
        </w:rPr>
      </w:pPr>
      <w:r w:rsidRPr="00EE06E3">
        <w:rPr>
          <w:rFonts w:ascii="Tahoma" w:hAnsi="Tahoma" w:cs="Tahoma"/>
          <w:b/>
          <w:i/>
          <w:sz w:val="24"/>
          <w:szCs w:val="24"/>
          <w:lang w:val="en-IE"/>
        </w:rPr>
        <w:t>There are two types of referral processes:</w:t>
      </w:r>
    </w:p>
    <w:p w14:paraId="3739AF0E" w14:textId="77777777" w:rsidR="003B03C9" w:rsidRPr="00EE06E3" w:rsidRDefault="009E73F1" w:rsidP="005A5BE4">
      <w:pPr>
        <w:spacing w:before="240" w:line="360" w:lineRule="auto"/>
        <w:jc w:val="both"/>
        <w:rPr>
          <w:rFonts w:ascii="Tahoma" w:hAnsi="Tahoma" w:cs="Tahoma"/>
          <w:b/>
          <w:sz w:val="24"/>
          <w:szCs w:val="24"/>
          <w:lang w:val="en-IE"/>
        </w:rPr>
      </w:pPr>
      <w:r w:rsidRPr="00EE06E3">
        <w:rPr>
          <w:rFonts w:ascii="Tahoma" w:hAnsi="Tahoma" w:cs="Tahoma"/>
          <w:b/>
          <w:sz w:val="24"/>
          <w:szCs w:val="24"/>
          <w:lang w:val="en-IE"/>
        </w:rPr>
        <w:t xml:space="preserve"> </w:t>
      </w:r>
      <w:r w:rsidR="00250EEB" w:rsidRPr="00EE06E3">
        <w:rPr>
          <w:rFonts w:ascii="Tahoma" w:hAnsi="Tahoma" w:cs="Tahoma"/>
          <w:b/>
          <w:sz w:val="24"/>
          <w:szCs w:val="24"/>
          <w:lang w:val="en-IE"/>
        </w:rPr>
        <w:tab/>
      </w:r>
      <w:r w:rsidR="003B03C9" w:rsidRPr="00EE06E3">
        <w:rPr>
          <w:rFonts w:ascii="Tahoma" w:hAnsi="Tahoma" w:cs="Tahoma"/>
          <w:b/>
          <w:sz w:val="24"/>
          <w:szCs w:val="24"/>
          <w:lang w:val="en-IE"/>
        </w:rPr>
        <w:t>Referrals made to the Guidance Counsellor:</w:t>
      </w:r>
    </w:p>
    <w:p w14:paraId="2B424285" w14:textId="77777777" w:rsidR="003B03C9" w:rsidRPr="00EE06E3" w:rsidRDefault="003B03C9" w:rsidP="005A5BE4">
      <w:pPr>
        <w:spacing w:before="240" w:line="360" w:lineRule="auto"/>
        <w:jc w:val="both"/>
        <w:rPr>
          <w:rFonts w:ascii="Tahoma" w:hAnsi="Tahoma" w:cs="Tahoma"/>
          <w:sz w:val="24"/>
          <w:szCs w:val="24"/>
          <w:lang w:val="en-IE"/>
        </w:rPr>
      </w:pPr>
      <w:r w:rsidRPr="00EE06E3">
        <w:rPr>
          <w:rFonts w:ascii="Tahoma" w:hAnsi="Tahoma" w:cs="Tahoma"/>
          <w:sz w:val="24"/>
          <w:szCs w:val="24"/>
          <w:lang w:val="en-IE"/>
        </w:rPr>
        <w:t>These are referrals made by th</w:t>
      </w:r>
      <w:r w:rsidR="00250EEB" w:rsidRPr="00EE06E3">
        <w:rPr>
          <w:rFonts w:ascii="Tahoma" w:hAnsi="Tahoma" w:cs="Tahoma"/>
          <w:sz w:val="24"/>
          <w:szCs w:val="24"/>
          <w:lang w:val="en-IE"/>
        </w:rPr>
        <w:t>ose</w:t>
      </w:r>
      <w:r w:rsidRPr="00EE06E3">
        <w:rPr>
          <w:rFonts w:ascii="Tahoma" w:hAnsi="Tahoma" w:cs="Tahoma"/>
          <w:sz w:val="24"/>
          <w:szCs w:val="24"/>
          <w:lang w:val="en-IE"/>
        </w:rPr>
        <w:t xml:space="preserve"> who feel some intervention is needed by the Guidance Counsellor. It is vital to remember that voluntary participation in counselling of the referred student must be respected by all concerned.</w:t>
      </w:r>
    </w:p>
    <w:p w14:paraId="278E20B3" w14:textId="77777777" w:rsidR="003B03C9" w:rsidRPr="00EE06E3" w:rsidRDefault="003B03C9" w:rsidP="005A5BE4">
      <w:pPr>
        <w:spacing w:before="240" w:line="360" w:lineRule="auto"/>
        <w:ind w:firstLine="720"/>
        <w:jc w:val="both"/>
        <w:rPr>
          <w:rFonts w:ascii="Tahoma" w:hAnsi="Tahoma" w:cs="Tahoma"/>
          <w:b/>
          <w:sz w:val="24"/>
          <w:szCs w:val="24"/>
          <w:lang w:val="en-IE"/>
        </w:rPr>
      </w:pPr>
      <w:r w:rsidRPr="00EE06E3">
        <w:rPr>
          <w:rFonts w:ascii="Tahoma" w:hAnsi="Tahoma" w:cs="Tahoma"/>
          <w:b/>
          <w:sz w:val="24"/>
          <w:szCs w:val="24"/>
          <w:lang w:val="en-IE"/>
        </w:rPr>
        <w:t>Referral made by the Guidance Counsellor:</w:t>
      </w:r>
    </w:p>
    <w:p w14:paraId="0CE351F7" w14:textId="77777777" w:rsidR="007C5544" w:rsidRPr="00EE06E3" w:rsidRDefault="007C5544" w:rsidP="005A5BE4">
      <w:pPr>
        <w:spacing w:before="240" w:line="360" w:lineRule="auto"/>
        <w:jc w:val="both"/>
        <w:rPr>
          <w:rFonts w:ascii="Tahoma" w:hAnsi="Tahoma" w:cs="Tahoma"/>
          <w:sz w:val="24"/>
          <w:szCs w:val="24"/>
          <w:lang w:val="en-IE"/>
        </w:rPr>
      </w:pPr>
      <w:r w:rsidRPr="00EE06E3">
        <w:rPr>
          <w:rFonts w:ascii="Tahoma" w:hAnsi="Tahoma" w:cs="Tahoma"/>
          <w:sz w:val="24"/>
          <w:szCs w:val="24"/>
          <w:lang w:val="en-IE"/>
        </w:rPr>
        <w:t>If the Guidance Counsellor feels that an individual student needs extra support outside of school by other qualified agencies, the s</w:t>
      </w:r>
      <w:r w:rsidR="00076A11" w:rsidRPr="00EE06E3">
        <w:rPr>
          <w:rFonts w:ascii="Tahoma" w:hAnsi="Tahoma" w:cs="Tahoma"/>
          <w:sz w:val="24"/>
          <w:szCs w:val="24"/>
          <w:lang w:val="en-IE"/>
        </w:rPr>
        <w:t>chool through the Principal/Care Team/</w:t>
      </w:r>
      <w:r w:rsidRPr="00EE06E3">
        <w:rPr>
          <w:rFonts w:ascii="Tahoma" w:hAnsi="Tahoma" w:cs="Tahoma"/>
          <w:sz w:val="24"/>
          <w:szCs w:val="24"/>
          <w:lang w:val="en-IE"/>
        </w:rPr>
        <w:t xml:space="preserve">HSCL will facilitate/advise </w:t>
      </w:r>
      <w:r w:rsidR="00076A11" w:rsidRPr="00EE06E3">
        <w:rPr>
          <w:rFonts w:ascii="Tahoma" w:hAnsi="Tahoma" w:cs="Tahoma"/>
          <w:sz w:val="24"/>
          <w:szCs w:val="24"/>
          <w:lang w:val="en-IE"/>
        </w:rPr>
        <w:t xml:space="preserve">on access to </w:t>
      </w:r>
      <w:r w:rsidRPr="00EE06E3">
        <w:rPr>
          <w:rFonts w:ascii="Tahoma" w:hAnsi="Tahoma" w:cs="Tahoma"/>
          <w:sz w:val="24"/>
          <w:szCs w:val="24"/>
          <w:lang w:val="en-IE"/>
        </w:rPr>
        <w:t xml:space="preserve">the provision of such assistance following the agreed procedures with the school, </w:t>
      </w:r>
      <w:proofErr w:type="gramStart"/>
      <w:r w:rsidRPr="00EE06E3">
        <w:rPr>
          <w:rFonts w:ascii="Tahoma" w:hAnsi="Tahoma" w:cs="Tahoma"/>
          <w:sz w:val="24"/>
          <w:szCs w:val="24"/>
          <w:lang w:val="en-IE"/>
        </w:rPr>
        <w:t>parents</w:t>
      </w:r>
      <w:proofErr w:type="gramEnd"/>
      <w:r w:rsidRPr="00EE06E3">
        <w:rPr>
          <w:rFonts w:ascii="Tahoma" w:hAnsi="Tahoma" w:cs="Tahoma"/>
          <w:sz w:val="24"/>
          <w:szCs w:val="24"/>
          <w:lang w:val="en-IE"/>
        </w:rPr>
        <w:t xml:space="preserve"> and local agencies. </w:t>
      </w:r>
    </w:p>
    <w:p w14:paraId="0418A292" w14:textId="77777777" w:rsidR="002F1A40" w:rsidRPr="00EE06E3" w:rsidRDefault="003B03C9" w:rsidP="005A5BE4">
      <w:pPr>
        <w:tabs>
          <w:tab w:val="left" w:pos="0"/>
          <w:tab w:val="left" w:pos="1080"/>
        </w:tabs>
        <w:spacing w:before="240" w:line="360" w:lineRule="auto"/>
        <w:jc w:val="both"/>
        <w:rPr>
          <w:rFonts w:ascii="Tahoma" w:hAnsi="Tahoma" w:cs="Tahoma"/>
          <w:b/>
          <w:sz w:val="24"/>
          <w:szCs w:val="24"/>
          <w:lang w:val="en-IE"/>
        </w:rPr>
      </w:pPr>
      <w:r w:rsidRPr="00EE06E3">
        <w:rPr>
          <w:rFonts w:ascii="Tahoma" w:hAnsi="Tahoma" w:cs="Tahoma"/>
          <w:b/>
          <w:sz w:val="24"/>
          <w:szCs w:val="24"/>
          <w:lang w:val="en-IE"/>
        </w:rPr>
        <w:t>4.3</w:t>
      </w:r>
      <w:r w:rsidRPr="00EE06E3">
        <w:rPr>
          <w:rFonts w:ascii="Tahoma" w:hAnsi="Tahoma" w:cs="Tahoma"/>
          <w:b/>
          <w:sz w:val="24"/>
          <w:szCs w:val="24"/>
          <w:lang w:val="en-IE"/>
        </w:rPr>
        <w:tab/>
        <w:t>Reporting Procedures</w:t>
      </w:r>
    </w:p>
    <w:p w14:paraId="24392A2C" w14:textId="77777777" w:rsidR="00E224D3" w:rsidRPr="00EE06E3" w:rsidRDefault="00E224D3" w:rsidP="005A5BE4">
      <w:pPr>
        <w:tabs>
          <w:tab w:val="left" w:pos="1701"/>
          <w:tab w:val="left" w:pos="1985"/>
        </w:tabs>
        <w:spacing w:before="240" w:line="360" w:lineRule="auto"/>
        <w:jc w:val="both"/>
        <w:rPr>
          <w:rFonts w:ascii="Tahoma" w:hAnsi="Tahoma" w:cs="Tahoma"/>
          <w:sz w:val="24"/>
          <w:szCs w:val="24"/>
        </w:rPr>
      </w:pPr>
      <w:r w:rsidRPr="00EE06E3">
        <w:rPr>
          <w:rFonts w:ascii="Tahoma" w:hAnsi="Tahoma" w:cs="Tahoma"/>
          <w:sz w:val="24"/>
          <w:szCs w:val="24"/>
        </w:rPr>
        <w:t>Ethical Considerations and Accountability:</w:t>
      </w:r>
    </w:p>
    <w:p w14:paraId="0B5892C7" w14:textId="77777777" w:rsidR="00E224D3" w:rsidRPr="00EE06E3" w:rsidRDefault="00E224D3" w:rsidP="005A5BE4">
      <w:pPr>
        <w:tabs>
          <w:tab w:val="left" w:pos="1701"/>
          <w:tab w:val="left" w:pos="1985"/>
        </w:tabs>
        <w:spacing w:before="240" w:line="360" w:lineRule="auto"/>
        <w:jc w:val="both"/>
        <w:rPr>
          <w:rFonts w:ascii="Tahoma" w:hAnsi="Tahoma" w:cs="Tahoma"/>
          <w:sz w:val="24"/>
          <w:szCs w:val="24"/>
        </w:rPr>
      </w:pPr>
      <w:r w:rsidRPr="00EE06E3">
        <w:rPr>
          <w:rFonts w:ascii="Tahoma" w:hAnsi="Tahoma" w:cs="Tahoma"/>
          <w:sz w:val="24"/>
          <w:szCs w:val="24"/>
        </w:rPr>
        <w:t xml:space="preserve">The Guidance Counselling Service is subject to all relevant legal requirements, to the provisions of the </w:t>
      </w:r>
      <w:r w:rsidRPr="00EE06E3">
        <w:rPr>
          <w:rFonts w:ascii="Tahoma" w:hAnsi="Tahoma" w:cs="Tahoma"/>
          <w:i/>
          <w:sz w:val="24"/>
          <w:szCs w:val="24"/>
        </w:rPr>
        <w:t>1998 Education Act</w:t>
      </w:r>
      <w:r w:rsidRPr="00EE06E3">
        <w:rPr>
          <w:rFonts w:ascii="Tahoma" w:hAnsi="Tahoma" w:cs="Tahoma"/>
          <w:sz w:val="24"/>
          <w:szCs w:val="24"/>
        </w:rPr>
        <w:t>, to Department of Education and Skills Directives, to the school’s mission statement and the school plan. The Guidance Counsellor, like all other members of staff in the school, is entrusted with the care of their students in ‘loco parentis’ and accepts the responsibilities of thi</w:t>
      </w:r>
      <w:r w:rsidR="007C5544" w:rsidRPr="00EE06E3">
        <w:rPr>
          <w:rFonts w:ascii="Tahoma" w:hAnsi="Tahoma" w:cs="Tahoma"/>
          <w:sz w:val="24"/>
          <w:szCs w:val="24"/>
        </w:rPr>
        <w:t xml:space="preserve">s position, keeping the </w:t>
      </w:r>
      <w:proofErr w:type="gramStart"/>
      <w:r w:rsidR="007C5544" w:rsidRPr="00EE06E3">
        <w:rPr>
          <w:rFonts w:ascii="Tahoma" w:hAnsi="Tahoma" w:cs="Tahoma"/>
          <w:sz w:val="24"/>
          <w:szCs w:val="24"/>
        </w:rPr>
        <w:t>student</w:t>
      </w:r>
      <w:r w:rsidRPr="00EE06E3">
        <w:rPr>
          <w:rFonts w:ascii="Tahoma" w:hAnsi="Tahoma" w:cs="Tahoma"/>
          <w:sz w:val="24"/>
          <w:szCs w:val="24"/>
        </w:rPr>
        <w:t>s</w:t>
      </w:r>
      <w:proofErr w:type="gramEnd"/>
      <w:r w:rsidRPr="00EE06E3">
        <w:rPr>
          <w:rFonts w:ascii="Tahoma" w:hAnsi="Tahoma" w:cs="Tahoma"/>
          <w:sz w:val="24"/>
          <w:szCs w:val="24"/>
        </w:rPr>
        <w:t xml:space="preserve"> welfare to the forefront at all times. The Guidance Counsellor and those involved in Guidance provision are constantly aware of their responsibility to the student, to the school, to their profession, to themselves and to the implementation of this policy. </w:t>
      </w:r>
    </w:p>
    <w:p w14:paraId="5E570ECE" w14:textId="09053534" w:rsidR="007C5544" w:rsidRPr="00EE06E3" w:rsidRDefault="007C5544" w:rsidP="005A5BE4">
      <w:pPr>
        <w:tabs>
          <w:tab w:val="left" w:pos="426"/>
        </w:tabs>
        <w:spacing w:before="240" w:line="360" w:lineRule="auto"/>
        <w:jc w:val="both"/>
        <w:rPr>
          <w:rFonts w:ascii="Tahoma" w:hAnsi="Tahoma" w:cs="Tahoma"/>
          <w:bCs/>
          <w:sz w:val="24"/>
          <w:szCs w:val="24"/>
        </w:rPr>
      </w:pPr>
      <w:r w:rsidRPr="00EE06E3">
        <w:rPr>
          <w:rFonts w:ascii="Tahoma" w:hAnsi="Tahoma" w:cs="Tahoma"/>
          <w:sz w:val="24"/>
          <w:szCs w:val="24"/>
          <w:lang w:val="en-IE"/>
        </w:rPr>
        <w:lastRenderedPageBreak/>
        <w:t xml:space="preserve">At all times </w:t>
      </w:r>
      <w:r w:rsidRPr="00EE06E3">
        <w:rPr>
          <w:rFonts w:ascii="Tahoma" w:hAnsi="Tahoma" w:cs="Tahoma"/>
          <w:bCs/>
          <w:sz w:val="24"/>
          <w:szCs w:val="24"/>
        </w:rPr>
        <w:t>Reporting Procedures are in line with Child Protection Policy of the College. Child Protection concerns are immediately</w:t>
      </w:r>
      <w:r w:rsidR="00250EEB" w:rsidRPr="00EE06E3">
        <w:rPr>
          <w:rFonts w:ascii="Tahoma" w:hAnsi="Tahoma" w:cs="Tahoma"/>
          <w:bCs/>
          <w:sz w:val="24"/>
          <w:szCs w:val="24"/>
        </w:rPr>
        <w:t xml:space="preserve"> referred </w:t>
      </w:r>
      <w:r w:rsidR="0028590E" w:rsidRPr="00EE06E3">
        <w:rPr>
          <w:rFonts w:ascii="Tahoma" w:hAnsi="Tahoma" w:cs="Tahoma"/>
          <w:bCs/>
          <w:sz w:val="24"/>
          <w:szCs w:val="24"/>
        </w:rPr>
        <w:t xml:space="preserve">to the </w:t>
      </w:r>
      <w:r w:rsidR="00250EEB" w:rsidRPr="00EE06E3">
        <w:rPr>
          <w:rFonts w:ascii="Tahoma" w:hAnsi="Tahoma" w:cs="Tahoma"/>
          <w:bCs/>
          <w:sz w:val="24"/>
          <w:szCs w:val="24"/>
        </w:rPr>
        <w:t>DLP</w:t>
      </w:r>
      <w:r w:rsidR="00FA35CA" w:rsidRPr="00EE06E3">
        <w:rPr>
          <w:rFonts w:ascii="Tahoma" w:hAnsi="Tahoma" w:cs="Tahoma"/>
          <w:bCs/>
          <w:sz w:val="24"/>
          <w:szCs w:val="24"/>
        </w:rPr>
        <w:t xml:space="preserve">, Mr </w:t>
      </w:r>
      <w:r w:rsidR="005E5418">
        <w:rPr>
          <w:rFonts w:ascii="Tahoma" w:hAnsi="Tahoma" w:cs="Tahoma"/>
          <w:bCs/>
          <w:sz w:val="24"/>
          <w:szCs w:val="24"/>
        </w:rPr>
        <w:t>John Maye</w:t>
      </w:r>
      <w:r w:rsidR="0028590E" w:rsidRPr="00EE06E3">
        <w:rPr>
          <w:rFonts w:ascii="Tahoma" w:hAnsi="Tahoma" w:cs="Tahoma"/>
          <w:bCs/>
          <w:sz w:val="24"/>
          <w:szCs w:val="24"/>
        </w:rPr>
        <w:t>,</w:t>
      </w:r>
      <w:r w:rsidR="00250EEB" w:rsidRPr="00EE06E3">
        <w:rPr>
          <w:rFonts w:ascii="Tahoma" w:hAnsi="Tahoma" w:cs="Tahoma"/>
          <w:bCs/>
          <w:sz w:val="24"/>
          <w:szCs w:val="24"/>
        </w:rPr>
        <w:t xml:space="preserve"> or in his</w:t>
      </w:r>
      <w:r w:rsidRPr="00EE06E3">
        <w:rPr>
          <w:rFonts w:ascii="Tahoma" w:hAnsi="Tahoma" w:cs="Tahoma"/>
          <w:bCs/>
          <w:sz w:val="24"/>
          <w:szCs w:val="24"/>
        </w:rPr>
        <w:t xml:space="preserve"> absence the DDLP</w:t>
      </w:r>
      <w:r w:rsidR="0028590E" w:rsidRPr="00EE06E3">
        <w:rPr>
          <w:rFonts w:ascii="Tahoma" w:hAnsi="Tahoma" w:cs="Tahoma"/>
          <w:bCs/>
          <w:sz w:val="24"/>
          <w:szCs w:val="24"/>
        </w:rPr>
        <w:t>,</w:t>
      </w:r>
      <w:r w:rsidR="00FA35CA" w:rsidRPr="00EE06E3">
        <w:rPr>
          <w:rFonts w:ascii="Tahoma" w:hAnsi="Tahoma" w:cs="Tahoma"/>
          <w:bCs/>
          <w:sz w:val="24"/>
          <w:szCs w:val="24"/>
        </w:rPr>
        <w:t xml:space="preserve"> Ms Georgina Murphy</w:t>
      </w:r>
      <w:r w:rsidRPr="00EE06E3">
        <w:rPr>
          <w:rFonts w:ascii="Tahoma" w:hAnsi="Tahoma" w:cs="Tahoma"/>
          <w:bCs/>
          <w:sz w:val="24"/>
          <w:szCs w:val="24"/>
        </w:rPr>
        <w:t>.</w:t>
      </w:r>
    </w:p>
    <w:p w14:paraId="72ADAEB4" w14:textId="77777777" w:rsidR="00D266B1" w:rsidRPr="00EE06E3" w:rsidRDefault="00D266B1" w:rsidP="005A5BE4">
      <w:pPr>
        <w:tabs>
          <w:tab w:val="left" w:pos="0"/>
          <w:tab w:val="left" w:pos="1080"/>
        </w:tabs>
        <w:spacing w:before="240" w:line="360" w:lineRule="auto"/>
        <w:jc w:val="both"/>
        <w:rPr>
          <w:rFonts w:ascii="Tahoma" w:hAnsi="Tahoma" w:cs="Tahoma"/>
          <w:sz w:val="24"/>
          <w:szCs w:val="24"/>
          <w:lang w:val="en-IE"/>
        </w:rPr>
      </w:pPr>
      <w:r w:rsidRPr="00EE06E3">
        <w:rPr>
          <w:rFonts w:ascii="Tahoma" w:hAnsi="Tahoma" w:cs="Tahoma"/>
          <w:bCs/>
          <w:sz w:val="24"/>
          <w:szCs w:val="24"/>
        </w:rPr>
        <w:t>The Guidance Counsellor will refer students to other professionals when ethically or legally required to do so</w:t>
      </w:r>
      <w:r w:rsidR="002F1A40" w:rsidRPr="00EE06E3">
        <w:rPr>
          <w:rFonts w:ascii="Tahoma" w:hAnsi="Tahoma" w:cs="Tahoma"/>
          <w:bCs/>
          <w:sz w:val="24"/>
          <w:szCs w:val="24"/>
        </w:rPr>
        <w:t>.</w:t>
      </w:r>
    </w:p>
    <w:p w14:paraId="49C472D9" w14:textId="77777777" w:rsidR="003B03C9" w:rsidRPr="00EE06E3" w:rsidRDefault="003B03C9" w:rsidP="005A5BE4">
      <w:pPr>
        <w:tabs>
          <w:tab w:val="left" w:pos="0"/>
          <w:tab w:val="left" w:pos="1080"/>
        </w:tabs>
        <w:spacing w:before="240" w:line="360" w:lineRule="auto"/>
        <w:jc w:val="both"/>
        <w:rPr>
          <w:rFonts w:ascii="Tahoma" w:hAnsi="Tahoma" w:cs="Tahoma"/>
          <w:sz w:val="24"/>
          <w:szCs w:val="24"/>
          <w:lang w:val="en-IE"/>
        </w:rPr>
      </w:pPr>
      <w:r w:rsidRPr="00EE06E3">
        <w:rPr>
          <w:rFonts w:ascii="Tahoma" w:hAnsi="Tahoma" w:cs="Tahoma"/>
          <w:sz w:val="24"/>
          <w:szCs w:val="24"/>
          <w:lang w:val="en-IE"/>
        </w:rPr>
        <w:t xml:space="preserve">At the beginning of the first counselling session, the student is informed of the limits of confidentiality, </w:t>
      </w:r>
      <w:proofErr w:type="gramStart"/>
      <w:r w:rsidRPr="00EE06E3">
        <w:rPr>
          <w:rFonts w:ascii="Tahoma" w:hAnsi="Tahoma" w:cs="Tahoma"/>
          <w:sz w:val="24"/>
          <w:szCs w:val="24"/>
          <w:lang w:val="en-IE"/>
        </w:rPr>
        <w:t>i.e.</w:t>
      </w:r>
      <w:proofErr w:type="gramEnd"/>
      <w:r w:rsidRPr="00EE06E3">
        <w:rPr>
          <w:rFonts w:ascii="Tahoma" w:hAnsi="Tahoma" w:cs="Tahoma"/>
          <w:sz w:val="24"/>
          <w:szCs w:val="24"/>
          <w:lang w:val="en-IE"/>
        </w:rPr>
        <w:t xml:space="preserve"> what will be discussed will be kept in confidence unless the student is in danger from others or may be in danger to himself/herself or to others. It is also explained to students that there is a legal requirement to refer the student to the necessary people so to best deal with the situation. As the referral system can in some cases take time to be put into place, the Guidance Counsellor will c</w:t>
      </w:r>
      <w:r w:rsidR="0065189B" w:rsidRPr="00EE06E3">
        <w:rPr>
          <w:rFonts w:ascii="Tahoma" w:hAnsi="Tahoma" w:cs="Tahoma"/>
          <w:sz w:val="24"/>
          <w:szCs w:val="24"/>
          <w:lang w:val="en-IE"/>
        </w:rPr>
        <w:t>ontinue to offer the student on-</w:t>
      </w:r>
      <w:r w:rsidRPr="00EE06E3">
        <w:rPr>
          <w:rFonts w:ascii="Tahoma" w:hAnsi="Tahoma" w:cs="Tahoma"/>
          <w:sz w:val="24"/>
          <w:szCs w:val="24"/>
          <w:lang w:val="en-IE"/>
        </w:rPr>
        <w:t>going support while the student is awaiting specialist help. Once the student becomes engaged in the outside support services, the Guidance Counsellor will continue to meet with the student and offer support to them</w:t>
      </w:r>
      <w:r w:rsidR="00250EEB" w:rsidRPr="00EE06E3">
        <w:rPr>
          <w:rFonts w:ascii="Tahoma" w:hAnsi="Tahoma" w:cs="Tahoma"/>
          <w:sz w:val="24"/>
          <w:szCs w:val="24"/>
          <w:lang w:val="en-IE"/>
        </w:rPr>
        <w:t xml:space="preserve"> where necessary</w:t>
      </w:r>
      <w:r w:rsidR="00E30127" w:rsidRPr="00EE06E3">
        <w:rPr>
          <w:rFonts w:ascii="Tahoma" w:hAnsi="Tahoma" w:cs="Tahoma"/>
          <w:sz w:val="24"/>
          <w:szCs w:val="24"/>
          <w:lang w:val="en-IE"/>
        </w:rPr>
        <w:t xml:space="preserve"> but will not engage in counselling sessions if the student is attending counselling sessions offered by outside agencies</w:t>
      </w:r>
      <w:r w:rsidRPr="00EE06E3">
        <w:rPr>
          <w:rFonts w:ascii="Tahoma" w:hAnsi="Tahoma" w:cs="Tahoma"/>
          <w:sz w:val="24"/>
          <w:szCs w:val="24"/>
          <w:lang w:val="en-IE"/>
        </w:rPr>
        <w:t>.</w:t>
      </w:r>
      <w:r w:rsidR="00E30127" w:rsidRPr="00EE06E3">
        <w:rPr>
          <w:rFonts w:ascii="Tahoma" w:hAnsi="Tahoma" w:cs="Tahoma"/>
          <w:sz w:val="24"/>
          <w:szCs w:val="24"/>
          <w:lang w:val="en-IE"/>
        </w:rPr>
        <w:t xml:space="preserve"> When the student has completed their sessions with the outside agency they may then opt to resume/begin on-going counselling/</w:t>
      </w:r>
      <w:r w:rsidR="00250EEB" w:rsidRPr="00EE06E3">
        <w:rPr>
          <w:rFonts w:ascii="Tahoma" w:hAnsi="Tahoma" w:cs="Tahoma"/>
          <w:sz w:val="24"/>
          <w:szCs w:val="24"/>
          <w:lang w:val="en-IE"/>
        </w:rPr>
        <w:t>support with</w:t>
      </w:r>
      <w:r w:rsidR="00E30127" w:rsidRPr="00EE06E3">
        <w:rPr>
          <w:rFonts w:ascii="Tahoma" w:hAnsi="Tahoma" w:cs="Tahoma"/>
          <w:sz w:val="24"/>
          <w:szCs w:val="24"/>
          <w:lang w:val="en-IE"/>
        </w:rPr>
        <w:t xml:space="preserve"> the Guidance </w:t>
      </w:r>
      <w:r w:rsidR="0028590E" w:rsidRPr="00EE06E3">
        <w:rPr>
          <w:rFonts w:ascii="Tahoma" w:hAnsi="Tahoma" w:cs="Tahoma"/>
          <w:sz w:val="24"/>
          <w:szCs w:val="24"/>
          <w:lang w:val="en-IE"/>
        </w:rPr>
        <w:t xml:space="preserve">Counsellor </w:t>
      </w:r>
      <w:r w:rsidR="00E30127" w:rsidRPr="00EE06E3">
        <w:rPr>
          <w:rFonts w:ascii="Tahoma" w:hAnsi="Tahoma" w:cs="Tahoma"/>
          <w:sz w:val="24"/>
          <w:szCs w:val="24"/>
          <w:lang w:val="en-IE"/>
        </w:rPr>
        <w:t>if it is deemed necessary</w:t>
      </w:r>
      <w:r w:rsidR="00E224D3" w:rsidRPr="00EE06E3">
        <w:rPr>
          <w:rFonts w:ascii="Tahoma" w:hAnsi="Tahoma" w:cs="Tahoma"/>
          <w:sz w:val="24"/>
          <w:szCs w:val="24"/>
          <w:lang w:val="en-IE"/>
        </w:rPr>
        <w:t>.</w:t>
      </w:r>
    </w:p>
    <w:p w14:paraId="6DE3C41E" w14:textId="77777777" w:rsidR="003B03C9" w:rsidRPr="00EE06E3" w:rsidRDefault="003B03C9" w:rsidP="005A5BE4">
      <w:pPr>
        <w:tabs>
          <w:tab w:val="left" w:pos="0"/>
          <w:tab w:val="left" w:pos="1080"/>
        </w:tabs>
        <w:spacing w:before="240" w:line="360" w:lineRule="auto"/>
        <w:jc w:val="both"/>
        <w:rPr>
          <w:rFonts w:ascii="Tahoma" w:hAnsi="Tahoma" w:cs="Tahoma"/>
          <w:sz w:val="24"/>
          <w:szCs w:val="24"/>
          <w:lang w:val="en-IE"/>
        </w:rPr>
      </w:pPr>
      <w:r w:rsidRPr="00EE06E3">
        <w:rPr>
          <w:rFonts w:ascii="Tahoma" w:hAnsi="Tahoma" w:cs="Tahoma"/>
          <w:sz w:val="24"/>
          <w:szCs w:val="24"/>
          <w:lang w:val="en-IE"/>
        </w:rPr>
        <w:t xml:space="preserve">In cases where a referral has been made to an outside agency, parental permission must be sought apart from exceptional circumstances such as physical/sexual/neglect abuse by a member of the </w:t>
      </w:r>
      <w:r w:rsidR="007C5544" w:rsidRPr="00EE06E3">
        <w:rPr>
          <w:rFonts w:ascii="Tahoma" w:hAnsi="Tahoma" w:cs="Tahoma"/>
          <w:sz w:val="24"/>
          <w:szCs w:val="24"/>
          <w:lang w:val="en-IE"/>
        </w:rPr>
        <w:t>family where the TUSLA Guidelines are followed.</w:t>
      </w:r>
    </w:p>
    <w:p w14:paraId="34E487E0" w14:textId="77777777" w:rsidR="003B03C9" w:rsidRPr="00EE06E3" w:rsidRDefault="003B03C9" w:rsidP="005A5BE4">
      <w:pPr>
        <w:tabs>
          <w:tab w:val="left" w:pos="0"/>
          <w:tab w:val="left" w:pos="1080"/>
        </w:tabs>
        <w:spacing w:before="240" w:line="360" w:lineRule="auto"/>
        <w:jc w:val="both"/>
        <w:rPr>
          <w:rFonts w:ascii="Tahoma" w:hAnsi="Tahoma" w:cs="Tahoma"/>
          <w:sz w:val="24"/>
          <w:szCs w:val="24"/>
          <w:lang w:val="en-IE"/>
        </w:rPr>
      </w:pPr>
      <w:r w:rsidRPr="00EE06E3">
        <w:rPr>
          <w:rFonts w:ascii="Tahoma" w:hAnsi="Tahoma" w:cs="Tahoma"/>
          <w:sz w:val="24"/>
          <w:szCs w:val="24"/>
          <w:lang w:val="en-IE"/>
        </w:rPr>
        <w:t>The procedure followed when a referral is made to an outside agency:</w:t>
      </w:r>
    </w:p>
    <w:p w14:paraId="5A4F5FEC" w14:textId="77777777" w:rsidR="007C5544" w:rsidRPr="00EE06E3" w:rsidRDefault="00250EEB" w:rsidP="00D25FB4">
      <w:pPr>
        <w:pStyle w:val="ListParagraph"/>
        <w:numPr>
          <w:ilvl w:val="0"/>
          <w:numId w:val="11"/>
        </w:numPr>
        <w:tabs>
          <w:tab w:val="left" w:pos="0"/>
          <w:tab w:val="left" w:pos="1080"/>
        </w:tabs>
        <w:spacing w:before="240" w:line="360" w:lineRule="auto"/>
        <w:jc w:val="both"/>
        <w:rPr>
          <w:rFonts w:ascii="Tahoma" w:hAnsi="Tahoma" w:cs="Tahoma"/>
          <w:sz w:val="24"/>
          <w:szCs w:val="24"/>
          <w:lang w:val="en-IE"/>
        </w:rPr>
      </w:pPr>
      <w:r w:rsidRPr="00EE06E3">
        <w:rPr>
          <w:rFonts w:ascii="Tahoma" w:hAnsi="Tahoma" w:cs="Tahoma"/>
          <w:sz w:val="24"/>
          <w:szCs w:val="24"/>
          <w:lang w:val="en-IE"/>
        </w:rPr>
        <w:t xml:space="preserve">The </w:t>
      </w:r>
      <w:r w:rsidR="007C5544" w:rsidRPr="00EE06E3">
        <w:rPr>
          <w:rFonts w:ascii="Tahoma" w:hAnsi="Tahoma" w:cs="Tahoma"/>
          <w:sz w:val="24"/>
          <w:szCs w:val="24"/>
          <w:lang w:val="en-IE"/>
        </w:rPr>
        <w:t xml:space="preserve">DLP </w:t>
      </w:r>
      <w:proofErr w:type="gramStart"/>
      <w:r w:rsidR="007C5544" w:rsidRPr="00EE06E3">
        <w:rPr>
          <w:rFonts w:ascii="Tahoma" w:hAnsi="Tahoma" w:cs="Tahoma"/>
          <w:sz w:val="24"/>
          <w:szCs w:val="24"/>
          <w:lang w:val="en-IE"/>
        </w:rPr>
        <w:t>makes contact with</w:t>
      </w:r>
      <w:proofErr w:type="gramEnd"/>
      <w:r w:rsidR="007C5544" w:rsidRPr="00EE06E3">
        <w:rPr>
          <w:rFonts w:ascii="Tahoma" w:hAnsi="Tahoma" w:cs="Tahoma"/>
          <w:sz w:val="24"/>
          <w:szCs w:val="24"/>
          <w:lang w:val="en-IE"/>
        </w:rPr>
        <w:t xml:space="preserve"> the parent/guardian to inform them of the situation.</w:t>
      </w:r>
    </w:p>
    <w:p w14:paraId="5EE47C53" w14:textId="77777777" w:rsidR="007C5544" w:rsidRPr="00EE06E3" w:rsidRDefault="007C5544" w:rsidP="00D25FB4">
      <w:pPr>
        <w:pStyle w:val="ListParagraph"/>
        <w:numPr>
          <w:ilvl w:val="0"/>
          <w:numId w:val="11"/>
        </w:numPr>
        <w:tabs>
          <w:tab w:val="left" w:pos="0"/>
          <w:tab w:val="left" w:pos="1080"/>
        </w:tabs>
        <w:spacing w:before="240" w:line="360" w:lineRule="auto"/>
        <w:jc w:val="both"/>
        <w:rPr>
          <w:rFonts w:ascii="Tahoma" w:hAnsi="Tahoma" w:cs="Tahoma"/>
          <w:sz w:val="24"/>
          <w:szCs w:val="24"/>
          <w:lang w:val="en-IE"/>
        </w:rPr>
      </w:pPr>
      <w:r w:rsidRPr="00EE06E3">
        <w:rPr>
          <w:rFonts w:ascii="Tahoma" w:hAnsi="Tahoma" w:cs="Tahoma"/>
          <w:sz w:val="24"/>
          <w:szCs w:val="24"/>
          <w:lang w:val="en-IE"/>
        </w:rPr>
        <w:t>The DLP may inform the parent/guardian that a Child Protection Form has or will be sent to the Principal Social Worker depending on the nature of the matter.</w:t>
      </w:r>
    </w:p>
    <w:p w14:paraId="7E308E46" w14:textId="77777777" w:rsidR="00250EEB" w:rsidRPr="00EE06E3" w:rsidRDefault="007C5544" w:rsidP="00D25FB4">
      <w:pPr>
        <w:pStyle w:val="ListParagraph"/>
        <w:numPr>
          <w:ilvl w:val="0"/>
          <w:numId w:val="11"/>
        </w:numPr>
        <w:tabs>
          <w:tab w:val="left" w:pos="0"/>
          <w:tab w:val="left" w:pos="1080"/>
        </w:tabs>
        <w:spacing w:before="240" w:line="360" w:lineRule="auto"/>
        <w:jc w:val="both"/>
        <w:rPr>
          <w:rFonts w:ascii="Tahoma" w:hAnsi="Tahoma" w:cs="Tahoma"/>
          <w:b/>
          <w:sz w:val="24"/>
          <w:szCs w:val="24"/>
          <w:lang w:val="en-IE"/>
        </w:rPr>
      </w:pPr>
      <w:r w:rsidRPr="00EE06E3">
        <w:rPr>
          <w:rFonts w:ascii="Tahoma" w:hAnsi="Tahoma" w:cs="Tahoma"/>
          <w:sz w:val="24"/>
          <w:szCs w:val="24"/>
          <w:lang w:val="en-IE"/>
        </w:rPr>
        <w:t xml:space="preserve">Parents may be advised to bring their son/daughter to their family doctor immediately if there is a concern that the child is a danger to </w:t>
      </w:r>
      <w:r w:rsidR="00250EEB" w:rsidRPr="00EE06E3">
        <w:rPr>
          <w:rFonts w:ascii="Tahoma" w:hAnsi="Tahoma" w:cs="Tahoma"/>
          <w:sz w:val="24"/>
          <w:szCs w:val="24"/>
          <w:lang w:val="en-IE"/>
        </w:rPr>
        <w:t>them</w:t>
      </w:r>
      <w:r w:rsidRPr="00EE06E3">
        <w:rPr>
          <w:rFonts w:ascii="Tahoma" w:hAnsi="Tahoma" w:cs="Tahoma"/>
          <w:sz w:val="24"/>
          <w:szCs w:val="24"/>
          <w:lang w:val="en-IE"/>
        </w:rPr>
        <w:t>sel</w:t>
      </w:r>
      <w:r w:rsidR="00250EEB" w:rsidRPr="00EE06E3">
        <w:rPr>
          <w:rFonts w:ascii="Tahoma" w:hAnsi="Tahoma" w:cs="Tahoma"/>
          <w:sz w:val="24"/>
          <w:szCs w:val="24"/>
          <w:lang w:val="en-IE"/>
        </w:rPr>
        <w:t>ves</w:t>
      </w:r>
      <w:r w:rsidRPr="00EE06E3">
        <w:rPr>
          <w:rFonts w:ascii="Tahoma" w:hAnsi="Tahoma" w:cs="Tahoma"/>
          <w:sz w:val="24"/>
          <w:szCs w:val="24"/>
          <w:lang w:val="en-IE"/>
        </w:rPr>
        <w:t xml:space="preserve"> or others.</w:t>
      </w:r>
    </w:p>
    <w:p w14:paraId="5CC97F7D" w14:textId="77777777" w:rsidR="00A16109" w:rsidRPr="00EE06E3" w:rsidRDefault="00A16109" w:rsidP="00D25FB4">
      <w:pPr>
        <w:pStyle w:val="ListParagraph"/>
        <w:numPr>
          <w:ilvl w:val="0"/>
          <w:numId w:val="11"/>
        </w:numPr>
        <w:tabs>
          <w:tab w:val="left" w:pos="0"/>
          <w:tab w:val="left" w:pos="1080"/>
        </w:tabs>
        <w:spacing w:after="0"/>
        <w:jc w:val="both"/>
        <w:rPr>
          <w:rFonts w:ascii="Tahoma" w:hAnsi="Tahoma" w:cs="Tahoma"/>
          <w:sz w:val="24"/>
          <w:szCs w:val="24"/>
          <w:lang w:val="en-IE"/>
        </w:rPr>
      </w:pPr>
      <w:r w:rsidRPr="00EE06E3">
        <w:rPr>
          <w:rFonts w:ascii="Tahoma" w:hAnsi="Tahoma" w:cs="Tahoma"/>
          <w:sz w:val="24"/>
          <w:szCs w:val="24"/>
          <w:lang w:val="en-IE"/>
        </w:rPr>
        <w:t>In specific cases where there are concerns about a student’s ability to be in school, management may request parents to provide the school with a letter stating the student’s fitness to attend school from a GP or other relevant professional.</w:t>
      </w:r>
    </w:p>
    <w:p w14:paraId="086BB8F2" w14:textId="77777777" w:rsidR="003B03C9" w:rsidRPr="00EE06E3" w:rsidRDefault="003B03C9" w:rsidP="005A5BE4">
      <w:pPr>
        <w:tabs>
          <w:tab w:val="left" w:pos="0"/>
          <w:tab w:val="left" w:pos="1080"/>
        </w:tabs>
        <w:spacing w:before="240" w:line="360" w:lineRule="auto"/>
        <w:jc w:val="both"/>
        <w:rPr>
          <w:rFonts w:ascii="Tahoma" w:hAnsi="Tahoma" w:cs="Tahoma"/>
          <w:b/>
          <w:sz w:val="24"/>
          <w:szCs w:val="24"/>
          <w:lang w:val="en-IE"/>
        </w:rPr>
      </w:pPr>
      <w:r w:rsidRPr="00EE06E3">
        <w:rPr>
          <w:rFonts w:ascii="Tahoma" w:hAnsi="Tahoma" w:cs="Tahoma"/>
          <w:b/>
          <w:sz w:val="24"/>
          <w:szCs w:val="24"/>
          <w:lang w:val="en-IE"/>
        </w:rPr>
        <w:lastRenderedPageBreak/>
        <w:t>4.4</w:t>
      </w:r>
      <w:r w:rsidRPr="00EE06E3">
        <w:rPr>
          <w:rFonts w:ascii="Tahoma" w:hAnsi="Tahoma" w:cs="Tahoma"/>
          <w:b/>
          <w:sz w:val="24"/>
          <w:szCs w:val="24"/>
          <w:lang w:val="en-IE"/>
        </w:rPr>
        <w:tab/>
        <w:t>Confidentiality</w:t>
      </w:r>
    </w:p>
    <w:p w14:paraId="2782536A" w14:textId="53AFB931" w:rsidR="003B03C9" w:rsidRPr="00EE06E3" w:rsidRDefault="003B03C9" w:rsidP="005A5BE4">
      <w:pPr>
        <w:tabs>
          <w:tab w:val="left" w:pos="0"/>
          <w:tab w:val="left" w:pos="720"/>
          <w:tab w:val="left" w:pos="1080"/>
        </w:tabs>
        <w:spacing w:before="240" w:line="360" w:lineRule="auto"/>
        <w:jc w:val="both"/>
        <w:rPr>
          <w:rFonts w:ascii="Tahoma" w:hAnsi="Tahoma" w:cs="Tahoma"/>
          <w:sz w:val="24"/>
          <w:szCs w:val="24"/>
          <w:lang w:val="en-IE"/>
        </w:rPr>
      </w:pPr>
      <w:r w:rsidRPr="00EE06E3">
        <w:rPr>
          <w:rFonts w:ascii="Tahoma" w:hAnsi="Tahoma" w:cs="Tahoma"/>
          <w:sz w:val="24"/>
          <w:szCs w:val="24"/>
          <w:lang w:val="en-IE"/>
        </w:rPr>
        <w:t xml:space="preserve">It is vital that the relationship between the student and the Guidance Counsellor is built on trust and </w:t>
      </w:r>
      <w:r w:rsidR="00515FBD">
        <w:rPr>
          <w:rFonts w:ascii="Tahoma" w:hAnsi="Tahoma" w:cs="Tahoma"/>
          <w:sz w:val="24"/>
          <w:szCs w:val="24"/>
          <w:lang w:val="en-IE"/>
        </w:rPr>
        <w:t xml:space="preserve">is </w:t>
      </w:r>
      <w:r w:rsidRPr="00EE06E3">
        <w:rPr>
          <w:rFonts w:ascii="Tahoma" w:hAnsi="Tahoma" w:cs="Tahoma"/>
          <w:sz w:val="24"/>
          <w:szCs w:val="24"/>
          <w:lang w:val="en-IE"/>
        </w:rPr>
        <w:t>on a professional basis. The Guidance Counsellor will take all reasonable measures to ensure that consultation with students take place in an appropriate and private environment.</w:t>
      </w:r>
    </w:p>
    <w:p w14:paraId="2C129433" w14:textId="77777777" w:rsidR="003B03C9" w:rsidRPr="00EE06E3" w:rsidRDefault="003B03C9" w:rsidP="005A5BE4">
      <w:pPr>
        <w:spacing w:before="240" w:line="360" w:lineRule="auto"/>
        <w:jc w:val="both"/>
        <w:rPr>
          <w:rFonts w:ascii="Tahoma" w:hAnsi="Tahoma" w:cs="Tahoma"/>
          <w:sz w:val="24"/>
          <w:szCs w:val="24"/>
        </w:rPr>
      </w:pPr>
      <w:r w:rsidRPr="00EE06E3">
        <w:rPr>
          <w:rFonts w:ascii="Tahoma" w:hAnsi="Tahoma" w:cs="Tahoma"/>
          <w:sz w:val="24"/>
          <w:szCs w:val="24"/>
        </w:rPr>
        <w:t xml:space="preserve">The Guidance Counsellor takes all reasonable steps to preserve the confidentiality of information about students. The Guidance Counsellor should inform the student about the limits of confidentiality. The student should be assured of the Guidance Counsellor’s professional discretion in dealing with their personal issues. Disclosures of information to an appropriate third party may be made where it is deemed necessary, for example: </w:t>
      </w:r>
    </w:p>
    <w:p w14:paraId="496EBC25" w14:textId="77777777" w:rsidR="003B03C9" w:rsidRPr="00EE06E3" w:rsidRDefault="003B03C9" w:rsidP="00D25FB4">
      <w:pPr>
        <w:pStyle w:val="ListParagraph"/>
        <w:numPr>
          <w:ilvl w:val="0"/>
          <w:numId w:val="19"/>
        </w:numPr>
        <w:spacing w:before="240" w:line="360" w:lineRule="auto"/>
        <w:jc w:val="both"/>
        <w:rPr>
          <w:rFonts w:ascii="Tahoma" w:hAnsi="Tahoma" w:cs="Tahoma"/>
          <w:sz w:val="24"/>
          <w:szCs w:val="24"/>
        </w:rPr>
      </w:pPr>
      <w:r w:rsidRPr="00EE06E3">
        <w:rPr>
          <w:rFonts w:ascii="Tahoma" w:hAnsi="Tahoma" w:cs="Tahoma"/>
          <w:sz w:val="24"/>
          <w:szCs w:val="24"/>
        </w:rPr>
        <w:t>To protect the interests of the student</w:t>
      </w:r>
    </w:p>
    <w:p w14:paraId="08439955" w14:textId="77777777" w:rsidR="003B03C9" w:rsidRPr="00EE06E3" w:rsidRDefault="003B03C9" w:rsidP="00D25FB4">
      <w:pPr>
        <w:pStyle w:val="ListParagraph"/>
        <w:numPr>
          <w:ilvl w:val="0"/>
          <w:numId w:val="19"/>
        </w:numPr>
        <w:spacing w:before="240" w:line="360" w:lineRule="auto"/>
        <w:jc w:val="both"/>
        <w:rPr>
          <w:rFonts w:ascii="Tahoma" w:hAnsi="Tahoma" w:cs="Tahoma"/>
          <w:sz w:val="24"/>
          <w:szCs w:val="24"/>
        </w:rPr>
      </w:pPr>
      <w:r w:rsidRPr="00EE06E3">
        <w:rPr>
          <w:rFonts w:ascii="Tahoma" w:hAnsi="Tahoma" w:cs="Tahoma"/>
          <w:sz w:val="24"/>
          <w:szCs w:val="24"/>
        </w:rPr>
        <w:t>Where the student is in danger</w:t>
      </w:r>
    </w:p>
    <w:p w14:paraId="0D1C6AF8" w14:textId="77777777" w:rsidR="003B03C9" w:rsidRPr="00EE06E3" w:rsidRDefault="003B03C9" w:rsidP="00D25FB4">
      <w:pPr>
        <w:pStyle w:val="ListParagraph"/>
        <w:numPr>
          <w:ilvl w:val="0"/>
          <w:numId w:val="19"/>
        </w:numPr>
        <w:spacing w:before="240" w:line="360" w:lineRule="auto"/>
        <w:jc w:val="both"/>
        <w:rPr>
          <w:rFonts w:ascii="Tahoma" w:hAnsi="Tahoma" w:cs="Tahoma"/>
          <w:sz w:val="24"/>
          <w:szCs w:val="24"/>
        </w:rPr>
      </w:pPr>
      <w:r w:rsidRPr="00EE06E3">
        <w:rPr>
          <w:rFonts w:ascii="Tahoma" w:hAnsi="Tahoma" w:cs="Tahoma"/>
          <w:sz w:val="24"/>
          <w:szCs w:val="24"/>
        </w:rPr>
        <w:t>To protect the interests of society</w:t>
      </w:r>
    </w:p>
    <w:p w14:paraId="0CF0F695" w14:textId="77777777" w:rsidR="003B03C9" w:rsidRPr="00EE06E3" w:rsidRDefault="003B03C9" w:rsidP="00D25FB4">
      <w:pPr>
        <w:pStyle w:val="ListParagraph"/>
        <w:numPr>
          <w:ilvl w:val="0"/>
          <w:numId w:val="19"/>
        </w:numPr>
        <w:spacing w:before="240" w:line="360" w:lineRule="auto"/>
        <w:jc w:val="both"/>
        <w:rPr>
          <w:rFonts w:ascii="Tahoma" w:hAnsi="Tahoma" w:cs="Tahoma"/>
          <w:sz w:val="24"/>
          <w:szCs w:val="24"/>
        </w:rPr>
      </w:pPr>
      <w:r w:rsidRPr="00EE06E3">
        <w:rPr>
          <w:rFonts w:ascii="Tahoma" w:hAnsi="Tahoma" w:cs="Tahoma"/>
          <w:sz w:val="24"/>
          <w:szCs w:val="24"/>
        </w:rPr>
        <w:t xml:space="preserve">To safeguard the welfare of another student </w:t>
      </w:r>
    </w:p>
    <w:p w14:paraId="6E0BF6A2" w14:textId="77777777" w:rsidR="003B03C9" w:rsidRPr="00EE06E3" w:rsidRDefault="003B03C9" w:rsidP="00D25FB4">
      <w:pPr>
        <w:pStyle w:val="ListParagraph"/>
        <w:numPr>
          <w:ilvl w:val="0"/>
          <w:numId w:val="19"/>
        </w:numPr>
        <w:spacing w:before="240" w:line="360" w:lineRule="auto"/>
        <w:jc w:val="both"/>
        <w:rPr>
          <w:rFonts w:ascii="Tahoma" w:hAnsi="Tahoma" w:cs="Tahoma"/>
          <w:sz w:val="24"/>
          <w:szCs w:val="24"/>
        </w:rPr>
      </w:pPr>
      <w:r w:rsidRPr="00EE06E3">
        <w:rPr>
          <w:rFonts w:ascii="Tahoma" w:hAnsi="Tahoma" w:cs="Tahoma"/>
          <w:sz w:val="24"/>
          <w:szCs w:val="24"/>
        </w:rPr>
        <w:t>Where the student is a danger to another student</w:t>
      </w:r>
    </w:p>
    <w:p w14:paraId="1058D5D5" w14:textId="77777777" w:rsidR="003B03C9" w:rsidRPr="00EE06E3" w:rsidRDefault="003B03C9" w:rsidP="00D25FB4">
      <w:pPr>
        <w:pStyle w:val="ListParagraph"/>
        <w:numPr>
          <w:ilvl w:val="0"/>
          <w:numId w:val="19"/>
        </w:numPr>
        <w:spacing w:before="240" w:line="360" w:lineRule="auto"/>
        <w:jc w:val="both"/>
        <w:rPr>
          <w:rFonts w:ascii="Tahoma" w:hAnsi="Tahoma" w:cs="Tahoma"/>
          <w:sz w:val="24"/>
          <w:szCs w:val="24"/>
        </w:rPr>
      </w:pPr>
      <w:r w:rsidRPr="00EE06E3">
        <w:rPr>
          <w:rFonts w:ascii="Tahoma" w:hAnsi="Tahoma" w:cs="Tahoma"/>
          <w:sz w:val="24"/>
          <w:szCs w:val="24"/>
        </w:rPr>
        <w:t>Where the Guidance Counsellor is required to by law</w:t>
      </w:r>
      <w:r w:rsidR="00250EEB" w:rsidRPr="00EE06E3">
        <w:rPr>
          <w:rFonts w:ascii="Tahoma" w:hAnsi="Tahoma" w:cs="Tahoma"/>
          <w:sz w:val="24"/>
          <w:szCs w:val="24"/>
        </w:rPr>
        <w:t xml:space="preserve"> to act</w:t>
      </w:r>
    </w:p>
    <w:p w14:paraId="7D906D16" w14:textId="77777777" w:rsidR="003B03C9" w:rsidRPr="00EE06E3" w:rsidRDefault="003B03C9" w:rsidP="00D25FB4">
      <w:pPr>
        <w:pStyle w:val="ListParagraph"/>
        <w:numPr>
          <w:ilvl w:val="0"/>
          <w:numId w:val="19"/>
        </w:numPr>
        <w:spacing w:before="240" w:line="360" w:lineRule="auto"/>
        <w:jc w:val="both"/>
        <w:rPr>
          <w:rFonts w:ascii="Tahoma" w:hAnsi="Tahoma" w:cs="Tahoma"/>
          <w:sz w:val="24"/>
          <w:szCs w:val="24"/>
        </w:rPr>
      </w:pPr>
      <w:proofErr w:type="gramStart"/>
      <w:r w:rsidRPr="00EE06E3">
        <w:rPr>
          <w:rFonts w:ascii="Tahoma" w:hAnsi="Tahoma" w:cs="Tahoma"/>
          <w:sz w:val="24"/>
          <w:szCs w:val="24"/>
        </w:rPr>
        <w:t>For the purpose of</w:t>
      </w:r>
      <w:proofErr w:type="gramEnd"/>
      <w:r w:rsidRPr="00EE06E3">
        <w:rPr>
          <w:rFonts w:ascii="Tahoma" w:hAnsi="Tahoma" w:cs="Tahoma"/>
          <w:sz w:val="24"/>
          <w:szCs w:val="24"/>
        </w:rPr>
        <w:t xml:space="preserve"> professional consultation or supervision</w:t>
      </w:r>
    </w:p>
    <w:p w14:paraId="7C6BC771" w14:textId="77777777" w:rsidR="00B829DB" w:rsidRPr="00EE06E3" w:rsidRDefault="00B829DB" w:rsidP="005A5BE4">
      <w:pPr>
        <w:spacing w:before="240" w:line="360" w:lineRule="auto"/>
        <w:jc w:val="both"/>
        <w:rPr>
          <w:rFonts w:ascii="Tahoma" w:hAnsi="Tahoma" w:cs="Tahoma"/>
          <w:sz w:val="24"/>
          <w:szCs w:val="24"/>
        </w:rPr>
      </w:pPr>
      <w:r w:rsidRPr="00EE06E3">
        <w:rPr>
          <w:rFonts w:ascii="Tahoma" w:hAnsi="Tahoma" w:cs="Tahoma"/>
          <w:sz w:val="24"/>
          <w:szCs w:val="24"/>
        </w:rPr>
        <w:t>This list is not exhaustive and other issues may arise that are not listed here.</w:t>
      </w:r>
    </w:p>
    <w:p w14:paraId="5EC8494E" w14:textId="77777777" w:rsidR="003B03C9" w:rsidRPr="00EE06E3" w:rsidRDefault="003B03C9" w:rsidP="005A5BE4">
      <w:pPr>
        <w:spacing w:before="240" w:line="360" w:lineRule="auto"/>
        <w:jc w:val="both"/>
        <w:rPr>
          <w:rFonts w:ascii="Tahoma" w:hAnsi="Tahoma" w:cs="Tahoma"/>
          <w:sz w:val="24"/>
          <w:szCs w:val="24"/>
        </w:rPr>
      </w:pPr>
      <w:r w:rsidRPr="00EE06E3">
        <w:rPr>
          <w:rFonts w:ascii="Tahoma" w:hAnsi="Tahoma" w:cs="Tahoma"/>
          <w:sz w:val="24"/>
          <w:szCs w:val="24"/>
        </w:rPr>
        <w:t xml:space="preserve">The Guidance Counsellor discusses information about students only for professional purposes and only with those who are clearly entitled to be consulted. Information is managed in a respectful, </w:t>
      </w:r>
      <w:proofErr w:type="gramStart"/>
      <w:r w:rsidRPr="00EE06E3">
        <w:rPr>
          <w:rFonts w:ascii="Tahoma" w:hAnsi="Tahoma" w:cs="Tahoma"/>
          <w:sz w:val="24"/>
          <w:szCs w:val="24"/>
        </w:rPr>
        <w:t>professional</w:t>
      </w:r>
      <w:proofErr w:type="gramEnd"/>
      <w:r w:rsidRPr="00EE06E3">
        <w:rPr>
          <w:rFonts w:ascii="Tahoma" w:hAnsi="Tahoma" w:cs="Tahoma"/>
          <w:sz w:val="24"/>
          <w:szCs w:val="24"/>
        </w:rPr>
        <w:t xml:space="preserve"> and purposeful manner. Disclosure is only made to those who the Guidance Counsellor believes should know or by law is entitled to know.</w:t>
      </w:r>
    </w:p>
    <w:p w14:paraId="4946687E" w14:textId="77777777" w:rsidR="00882280" w:rsidRPr="00EE06E3" w:rsidRDefault="00882280" w:rsidP="005A5BE4">
      <w:pPr>
        <w:tabs>
          <w:tab w:val="left" w:pos="1080"/>
        </w:tabs>
        <w:spacing w:before="240" w:line="360" w:lineRule="auto"/>
        <w:jc w:val="both"/>
        <w:rPr>
          <w:rFonts w:ascii="Tahoma" w:hAnsi="Tahoma" w:cs="Tahoma"/>
          <w:b/>
          <w:sz w:val="24"/>
          <w:szCs w:val="24"/>
          <w:lang w:val="en-IE"/>
        </w:rPr>
      </w:pPr>
      <w:r w:rsidRPr="00EE06E3">
        <w:rPr>
          <w:rFonts w:ascii="Tahoma" w:hAnsi="Tahoma" w:cs="Tahoma"/>
          <w:b/>
          <w:sz w:val="24"/>
          <w:szCs w:val="24"/>
        </w:rPr>
        <w:t>4.5</w:t>
      </w:r>
      <w:r w:rsidRPr="00EE06E3">
        <w:rPr>
          <w:rFonts w:ascii="Tahoma" w:hAnsi="Tahoma" w:cs="Tahoma"/>
          <w:b/>
          <w:sz w:val="24"/>
          <w:szCs w:val="24"/>
        </w:rPr>
        <w:tab/>
      </w:r>
      <w:r w:rsidR="00F01923" w:rsidRPr="00EE06E3">
        <w:rPr>
          <w:rFonts w:ascii="Tahoma" w:hAnsi="Tahoma" w:cs="Tahoma"/>
          <w:b/>
          <w:sz w:val="24"/>
          <w:szCs w:val="24"/>
          <w:lang w:val="en-IE"/>
        </w:rPr>
        <w:t>Supervision</w:t>
      </w:r>
    </w:p>
    <w:p w14:paraId="3A560FD5" w14:textId="5748129C" w:rsidR="00882280" w:rsidRPr="00EE06E3" w:rsidRDefault="00882280" w:rsidP="005A5BE4">
      <w:pPr>
        <w:spacing w:before="240" w:line="360" w:lineRule="auto"/>
        <w:jc w:val="both"/>
        <w:rPr>
          <w:rFonts w:ascii="Tahoma" w:hAnsi="Tahoma" w:cs="Tahoma"/>
          <w:sz w:val="24"/>
          <w:szCs w:val="24"/>
        </w:rPr>
      </w:pPr>
      <w:r w:rsidRPr="00EE06E3">
        <w:rPr>
          <w:rFonts w:ascii="Tahoma" w:hAnsi="Tahoma" w:cs="Tahoma"/>
          <w:sz w:val="24"/>
          <w:szCs w:val="24"/>
        </w:rPr>
        <w:t>The Guid</w:t>
      </w:r>
      <w:r w:rsidR="00250EEB" w:rsidRPr="00EE06E3">
        <w:rPr>
          <w:rFonts w:ascii="Tahoma" w:hAnsi="Tahoma" w:cs="Tahoma"/>
          <w:sz w:val="24"/>
          <w:szCs w:val="24"/>
        </w:rPr>
        <w:t xml:space="preserve">ance Counsellor, Ms </w:t>
      </w:r>
      <w:r w:rsidR="005E5418">
        <w:rPr>
          <w:rFonts w:ascii="Tahoma" w:hAnsi="Tahoma" w:cs="Tahoma"/>
          <w:sz w:val="24"/>
          <w:szCs w:val="24"/>
        </w:rPr>
        <w:t>Louise Doyle</w:t>
      </w:r>
      <w:r w:rsidR="00B829DB" w:rsidRPr="00EE06E3">
        <w:rPr>
          <w:rFonts w:ascii="Tahoma" w:hAnsi="Tahoma" w:cs="Tahoma"/>
          <w:sz w:val="24"/>
          <w:szCs w:val="24"/>
        </w:rPr>
        <w:t>,</w:t>
      </w:r>
      <w:r w:rsidRPr="00EE06E3">
        <w:rPr>
          <w:rFonts w:ascii="Tahoma" w:hAnsi="Tahoma" w:cs="Tahoma"/>
          <w:sz w:val="24"/>
          <w:szCs w:val="24"/>
        </w:rPr>
        <w:t xml:space="preserve"> i</w:t>
      </w:r>
      <w:r w:rsidR="00B829DB" w:rsidRPr="00EE06E3">
        <w:rPr>
          <w:rFonts w:ascii="Tahoma" w:hAnsi="Tahoma" w:cs="Tahoma"/>
          <w:sz w:val="24"/>
          <w:szCs w:val="24"/>
        </w:rPr>
        <w:t>s</w:t>
      </w:r>
      <w:r w:rsidRPr="00EE06E3">
        <w:rPr>
          <w:rFonts w:ascii="Tahoma" w:hAnsi="Tahoma" w:cs="Tahoma"/>
          <w:sz w:val="24"/>
          <w:szCs w:val="24"/>
        </w:rPr>
        <w:t xml:space="preserve"> aware</w:t>
      </w:r>
      <w:r w:rsidR="00B829DB" w:rsidRPr="00EE06E3">
        <w:rPr>
          <w:rFonts w:ascii="Tahoma" w:hAnsi="Tahoma" w:cs="Tahoma"/>
          <w:sz w:val="24"/>
          <w:szCs w:val="24"/>
        </w:rPr>
        <w:t xml:space="preserve"> </w:t>
      </w:r>
      <w:r w:rsidRPr="00EE06E3">
        <w:rPr>
          <w:rFonts w:ascii="Tahoma" w:hAnsi="Tahoma" w:cs="Tahoma"/>
          <w:sz w:val="24"/>
          <w:szCs w:val="24"/>
        </w:rPr>
        <w:t>of the need to keep up to date in the role of Guidance Counsellor</w:t>
      </w:r>
      <w:r w:rsidR="00B829DB" w:rsidRPr="00EE06E3">
        <w:rPr>
          <w:rFonts w:ascii="Tahoma" w:hAnsi="Tahoma" w:cs="Tahoma"/>
          <w:sz w:val="24"/>
          <w:szCs w:val="24"/>
        </w:rPr>
        <w:t>.  To do this,</w:t>
      </w:r>
      <w:r w:rsidRPr="00EE06E3">
        <w:rPr>
          <w:rFonts w:ascii="Tahoma" w:hAnsi="Tahoma" w:cs="Tahoma"/>
          <w:sz w:val="24"/>
          <w:szCs w:val="24"/>
        </w:rPr>
        <w:t xml:space="preserve"> </w:t>
      </w:r>
      <w:r w:rsidR="00B829DB" w:rsidRPr="00EE06E3">
        <w:rPr>
          <w:rFonts w:ascii="Tahoma" w:hAnsi="Tahoma" w:cs="Tahoma"/>
          <w:sz w:val="24"/>
          <w:szCs w:val="24"/>
        </w:rPr>
        <w:t xml:space="preserve">she </w:t>
      </w:r>
      <w:r w:rsidRPr="00EE06E3">
        <w:rPr>
          <w:rFonts w:ascii="Tahoma" w:hAnsi="Tahoma" w:cs="Tahoma"/>
          <w:sz w:val="24"/>
          <w:szCs w:val="24"/>
        </w:rPr>
        <w:t>attends regular in-service and is committed to regular supervision and t</w:t>
      </w:r>
      <w:r w:rsidR="00FA35CA" w:rsidRPr="00EE06E3">
        <w:rPr>
          <w:rFonts w:ascii="Tahoma" w:hAnsi="Tahoma" w:cs="Tahoma"/>
          <w:sz w:val="24"/>
          <w:szCs w:val="24"/>
        </w:rPr>
        <w:t>raining. Regular attendance at counselling s</w:t>
      </w:r>
      <w:r w:rsidRPr="00EE06E3">
        <w:rPr>
          <w:rFonts w:ascii="Tahoma" w:hAnsi="Tahoma" w:cs="Tahoma"/>
          <w:sz w:val="24"/>
          <w:szCs w:val="24"/>
        </w:rPr>
        <w:t xml:space="preserve">upervision is facilitated by the school through sensitive timetabling on Tuesday afternoons. The IGC </w:t>
      </w:r>
      <w:r w:rsidR="00B829DB" w:rsidRPr="00EE06E3">
        <w:rPr>
          <w:rFonts w:ascii="Tahoma" w:hAnsi="Tahoma" w:cs="Tahoma"/>
          <w:sz w:val="24"/>
          <w:szCs w:val="24"/>
        </w:rPr>
        <w:t>Conference</w:t>
      </w:r>
      <w:r w:rsidRPr="00EE06E3">
        <w:rPr>
          <w:rFonts w:ascii="Tahoma" w:hAnsi="Tahoma" w:cs="Tahoma"/>
          <w:sz w:val="24"/>
          <w:szCs w:val="24"/>
        </w:rPr>
        <w:t xml:space="preserve"> </w:t>
      </w:r>
      <w:r w:rsidRPr="00EE06E3">
        <w:rPr>
          <w:rFonts w:ascii="Tahoma" w:hAnsi="Tahoma" w:cs="Tahoma"/>
          <w:sz w:val="24"/>
          <w:szCs w:val="24"/>
        </w:rPr>
        <w:lastRenderedPageBreak/>
        <w:t>provides a range of in-service through the provision of workshops and presentations relevant to our work. Additional in-servi</w:t>
      </w:r>
      <w:r w:rsidR="00250EEB" w:rsidRPr="00EE06E3">
        <w:rPr>
          <w:rFonts w:ascii="Tahoma" w:hAnsi="Tahoma" w:cs="Tahoma"/>
          <w:sz w:val="24"/>
          <w:szCs w:val="24"/>
        </w:rPr>
        <w:t>ce is organised at local and/or</w:t>
      </w:r>
      <w:r w:rsidRPr="00EE06E3">
        <w:rPr>
          <w:rFonts w:ascii="Tahoma" w:hAnsi="Tahoma" w:cs="Tahoma"/>
          <w:sz w:val="24"/>
          <w:szCs w:val="24"/>
        </w:rPr>
        <w:t xml:space="preserve"> at national level and is open to all registered current members of the IGC. Attendance at open days, career seminars etc. all constitute in-career development.</w:t>
      </w:r>
    </w:p>
    <w:p w14:paraId="36FD8145" w14:textId="77777777" w:rsidR="00882280" w:rsidRPr="00EE06E3" w:rsidRDefault="00882280" w:rsidP="005A5BE4">
      <w:pPr>
        <w:tabs>
          <w:tab w:val="left" w:pos="1080"/>
        </w:tabs>
        <w:spacing w:before="240" w:line="360" w:lineRule="auto"/>
        <w:jc w:val="both"/>
        <w:rPr>
          <w:rFonts w:ascii="Tahoma" w:hAnsi="Tahoma" w:cs="Tahoma"/>
          <w:b/>
          <w:sz w:val="24"/>
          <w:szCs w:val="24"/>
          <w:lang w:val="en-IE"/>
        </w:rPr>
      </w:pPr>
      <w:r w:rsidRPr="00EE06E3">
        <w:rPr>
          <w:rFonts w:ascii="Tahoma" w:hAnsi="Tahoma" w:cs="Tahoma"/>
          <w:sz w:val="24"/>
          <w:szCs w:val="24"/>
        </w:rPr>
        <w:t>The D</w:t>
      </w:r>
      <w:r w:rsidR="00C42013" w:rsidRPr="00EE06E3">
        <w:rPr>
          <w:rFonts w:ascii="Tahoma" w:hAnsi="Tahoma" w:cs="Tahoma"/>
          <w:sz w:val="24"/>
          <w:szCs w:val="24"/>
        </w:rPr>
        <w:t xml:space="preserve">epartment of </w:t>
      </w:r>
      <w:r w:rsidRPr="00EE06E3">
        <w:rPr>
          <w:rFonts w:ascii="Tahoma" w:hAnsi="Tahoma" w:cs="Tahoma"/>
          <w:sz w:val="24"/>
          <w:szCs w:val="24"/>
        </w:rPr>
        <w:t>E</w:t>
      </w:r>
      <w:r w:rsidR="00C42013" w:rsidRPr="00EE06E3">
        <w:rPr>
          <w:rFonts w:ascii="Tahoma" w:hAnsi="Tahoma" w:cs="Tahoma"/>
          <w:sz w:val="24"/>
          <w:szCs w:val="24"/>
        </w:rPr>
        <w:t xml:space="preserve">ducation and </w:t>
      </w:r>
      <w:r w:rsidRPr="00EE06E3">
        <w:rPr>
          <w:rFonts w:ascii="Tahoma" w:hAnsi="Tahoma" w:cs="Tahoma"/>
          <w:sz w:val="24"/>
          <w:szCs w:val="24"/>
        </w:rPr>
        <w:t>S</w:t>
      </w:r>
      <w:r w:rsidR="00C42013" w:rsidRPr="00EE06E3">
        <w:rPr>
          <w:rFonts w:ascii="Tahoma" w:hAnsi="Tahoma" w:cs="Tahoma"/>
          <w:sz w:val="24"/>
          <w:szCs w:val="24"/>
        </w:rPr>
        <w:t>kills</w:t>
      </w:r>
      <w:r w:rsidRPr="00EE06E3">
        <w:rPr>
          <w:rFonts w:ascii="Tahoma" w:hAnsi="Tahoma" w:cs="Tahoma"/>
          <w:sz w:val="24"/>
          <w:szCs w:val="24"/>
        </w:rPr>
        <w:t xml:space="preserve"> recognises the importance of professional supervision for Guidance Counsellors. Funding is provided to support professional counselling supervision since 2005 within the Branches of the Institute of Guidance Counsellors. A minimum of five sessions per year are attended by Guidance Counsellors.</w:t>
      </w:r>
    </w:p>
    <w:p w14:paraId="3998BBF4" w14:textId="77777777" w:rsidR="00882280" w:rsidRPr="00EE06E3" w:rsidRDefault="00882280" w:rsidP="005A5BE4">
      <w:pPr>
        <w:tabs>
          <w:tab w:val="left" w:pos="1080"/>
        </w:tabs>
        <w:spacing w:before="240" w:line="360" w:lineRule="auto"/>
        <w:jc w:val="both"/>
        <w:rPr>
          <w:rFonts w:ascii="Tahoma" w:hAnsi="Tahoma" w:cs="Tahoma"/>
          <w:b/>
          <w:sz w:val="24"/>
          <w:szCs w:val="24"/>
          <w:lang w:val="en-IE"/>
        </w:rPr>
      </w:pPr>
      <w:r w:rsidRPr="00EE06E3">
        <w:rPr>
          <w:rFonts w:ascii="Tahoma" w:hAnsi="Tahoma" w:cs="Tahoma"/>
          <w:b/>
          <w:sz w:val="24"/>
          <w:szCs w:val="24"/>
        </w:rPr>
        <w:t>4.6</w:t>
      </w:r>
      <w:r w:rsidR="003B03C9" w:rsidRPr="00EE06E3">
        <w:rPr>
          <w:rFonts w:ascii="Tahoma" w:hAnsi="Tahoma" w:cs="Tahoma"/>
          <w:b/>
          <w:sz w:val="24"/>
          <w:szCs w:val="24"/>
        </w:rPr>
        <w:tab/>
      </w:r>
      <w:r w:rsidR="003B03C9" w:rsidRPr="00EE06E3">
        <w:rPr>
          <w:rFonts w:ascii="Tahoma" w:hAnsi="Tahoma" w:cs="Tahoma"/>
          <w:b/>
          <w:sz w:val="24"/>
          <w:szCs w:val="24"/>
          <w:lang w:val="en-IE"/>
        </w:rPr>
        <w:t>Protocol for Meeting with Students</w:t>
      </w:r>
    </w:p>
    <w:p w14:paraId="1FF3EBA7" w14:textId="77777777" w:rsidR="00FA35CA" w:rsidRPr="00EE06E3" w:rsidRDefault="00C538D2" w:rsidP="005A5BE4">
      <w:pPr>
        <w:tabs>
          <w:tab w:val="left" w:pos="1080"/>
        </w:tabs>
        <w:spacing w:before="240" w:line="360" w:lineRule="auto"/>
        <w:jc w:val="both"/>
        <w:rPr>
          <w:rFonts w:ascii="Tahoma" w:hAnsi="Tahoma" w:cs="Tahoma"/>
          <w:sz w:val="24"/>
          <w:szCs w:val="24"/>
        </w:rPr>
      </w:pPr>
      <w:r w:rsidRPr="00EE06E3">
        <w:rPr>
          <w:rFonts w:ascii="Tahoma" w:hAnsi="Tahoma" w:cs="Tahoma"/>
          <w:sz w:val="24"/>
          <w:szCs w:val="24"/>
        </w:rPr>
        <w:t xml:space="preserve">Where a student referred by another member of staff, the Guidance Counsellor will seek out the student and offer them an available </w:t>
      </w:r>
      <w:proofErr w:type="gramStart"/>
      <w:r w:rsidRPr="00EE06E3">
        <w:rPr>
          <w:rFonts w:ascii="Tahoma" w:hAnsi="Tahoma" w:cs="Tahoma"/>
          <w:sz w:val="24"/>
          <w:szCs w:val="24"/>
        </w:rPr>
        <w:t>time-slot</w:t>
      </w:r>
      <w:proofErr w:type="gramEnd"/>
      <w:r w:rsidRPr="00EE06E3">
        <w:rPr>
          <w:rFonts w:ascii="Tahoma" w:hAnsi="Tahoma" w:cs="Tahoma"/>
          <w:sz w:val="24"/>
          <w:szCs w:val="24"/>
        </w:rPr>
        <w:t xml:space="preserve">.  </w:t>
      </w:r>
    </w:p>
    <w:p w14:paraId="119CB12F" w14:textId="288B70FE" w:rsidR="00A234ED" w:rsidRDefault="00C538D2" w:rsidP="005A5BE4">
      <w:pPr>
        <w:tabs>
          <w:tab w:val="left" w:pos="1080"/>
        </w:tabs>
        <w:spacing w:before="240" w:line="360" w:lineRule="auto"/>
        <w:jc w:val="both"/>
        <w:rPr>
          <w:rFonts w:ascii="Tahoma" w:hAnsi="Tahoma" w:cs="Tahoma"/>
          <w:sz w:val="24"/>
          <w:szCs w:val="24"/>
        </w:rPr>
      </w:pPr>
      <w:r w:rsidRPr="00EE06E3">
        <w:rPr>
          <w:rFonts w:ascii="Tahoma" w:hAnsi="Tahoma" w:cs="Tahoma"/>
          <w:sz w:val="24"/>
          <w:szCs w:val="24"/>
        </w:rPr>
        <w:t xml:space="preserve">Students may request an appointment for either counselling or careers.  This can be done </w:t>
      </w:r>
      <w:r w:rsidR="00A234ED">
        <w:rPr>
          <w:rFonts w:ascii="Tahoma" w:hAnsi="Tahoma" w:cs="Tahoma"/>
          <w:sz w:val="24"/>
          <w:szCs w:val="24"/>
        </w:rPr>
        <w:t>in person</w:t>
      </w:r>
      <w:r w:rsidRPr="00EE06E3">
        <w:rPr>
          <w:rFonts w:ascii="Tahoma" w:hAnsi="Tahoma" w:cs="Tahoma"/>
          <w:sz w:val="24"/>
          <w:szCs w:val="24"/>
        </w:rPr>
        <w:t xml:space="preserve"> or by </w:t>
      </w:r>
      <w:r w:rsidR="003A266A">
        <w:rPr>
          <w:rFonts w:ascii="Tahoma" w:hAnsi="Tahoma" w:cs="Tahoma"/>
          <w:sz w:val="24"/>
          <w:szCs w:val="24"/>
        </w:rPr>
        <w:t xml:space="preserve">contacting the </w:t>
      </w:r>
      <w:r w:rsidRPr="00EE06E3">
        <w:rPr>
          <w:rFonts w:ascii="Tahoma" w:hAnsi="Tahoma" w:cs="Tahoma"/>
          <w:sz w:val="24"/>
          <w:szCs w:val="24"/>
        </w:rPr>
        <w:t>Guidance Counsellor</w:t>
      </w:r>
      <w:r w:rsidR="00A234ED">
        <w:rPr>
          <w:rFonts w:ascii="Tahoma" w:hAnsi="Tahoma" w:cs="Tahoma"/>
          <w:sz w:val="24"/>
          <w:szCs w:val="24"/>
        </w:rPr>
        <w:t xml:space="preserve"> on Teams chat.</w:t>
      </w:r>
    </w:p>
    <w:p w14:paraId="43A73815" w14:textId="34CC0305" w:rsidR="00C538D2" w:rsidRPr="00EE06E3" w:rsidRDefault="00C538D2" w:rsidP="005A5BE4">
      <w:pPr>
        <w:tabs>
          <w:tab w:val="left" w:pos="1080"/>
        </w:tabs>
        <w:spacing w:before="240" w:line="360" w:lineRule="auto"/>
        <w:jc w:val="both"/>
        <w:rPr>
          <w:rFonts w:ascii="Tahoma" w:hAnsi="Tahoma" w:cs="Tahoma"/>
          <w:sz w:val="24"/>
          <w:szCs w:val="24"/>
        </w:rPr>
      </w:pPr>
      <w:r w:rsidRPr="00EE06E3">
        <w:rPr>
          <w:rFonts w:ascii="Tahoma" w:hAnsi="Tahoma" w:cs="Tahoma"/>
          <w:sz w:val="24"/>
          <w:szCs w:val="24"/>
        </w:rPr>
        <w:t>Parents/Guardians may also request that the Guidance Counsellor meet with their son/daughter in relation to either counselling or careers.</w:t>
      </w:r>
    </w:p>
    <w:p w14:paraId="6D3788B7" w14:textId="77777777" w:rsidR="003B03C9" w:rsidRPr="00EE06E3" w:rsidRDefault="00C538D2" w:rsidP="005A5BE4">
      <w:pPr>
        <w:tabs>
          <w:tab w:val="left" w:pos="1080"/>
        </w:tabs>
        <w:spacing w:before="240" w:line="360" w:lineRule="auto"/>
        <w:jc w:val="both"/>
        <w:rPr>
          <w:rFonts w:ascii="Tahoma" w:hAnsi="Tahoma" w:cs="Tahoma"/>
          <w:sz w:val="24"/>
          <w:szCs w:val="24"/>
        </w:rPr>
      </w:pPr>
      <w:r w:rsidRPr="00EE06E3">
        <w:rPr>
          <w:rFonts w:ascii="Tahoma" w:hAnsi="Tahoma" w:cs="Tahoma"/>
          <w:sz w:val="24"/>
          <w:szCs w:val="24"/>
        </w:rPr>
        <w:t>Students may also refer their friends/siblings where they have a concern.</w:t>
      </w:r>
    </w:p>
    <w:p w14:paraId="579B7480" w14:textId="77777777" w:rsidR="003B03C9" w:rsidRPr="00EE06E3" w:rsidRDefault="003B03C9" w:rsidP="005A5BE4">
      <w:pPr>
        <w:tabs>
          <w:tab w:val="left" w:pos="1080"/>
        </w:tabs>
        <w:spacing w:before="240" w:line="360" w:lineRule="auto"/>
        <w:jc w:val="both"/>
        <w:rPr>
          <w:rFonts w:ascii="Tahoma" w:hAnsi="Tahoma" w:cs="Tahoma"/>
          <w:b/>
          <w:sz w:val="24"/>
          <w:szCs w:val="24"/>
          <w:lang w:val="en-IE"/>
        </w:rPr>
      </w:pPr>
      <w:r w:rsidRPr="00EE06E3">
        <w:rPr>
          <w:rFonts w:ascii="Tahoma" w:hAnsi="Tahoma" w:cs="Tahoma"/>
          <w:b/>
          <w:sz w:val="24"/>
          <w:szCs w:val="24"/>
          <w:lang w:val="en-IE"/>
        </w:rPr>
        <w:t>4.</w:t>
      </w:r>
      <w:r w:rsidR="00882280" w:rsidRPr="00EE06E3">
        <w:rPr>
          <w:rFonts w:ascii="Tahoma" w:hAnsi="Tahoma" w:cs="Tahoma"/>
          <w:b/>
          <w:sz w:val="24"/>
          <w:szCs w:val="24"/>
          <w:lang w:val="en-IE"/>
        </w:rPr>
        <w:t>7</w:t>
      </w:r>
      <w:r w:rsidRPr="00EE06E3">
        <w:rPr>
          <w:rFonts w:ascii="Tahoma" w:hAnsi="Tahoma" w:cs="Tahoma"/>
          <w:b/>
          <w:sz w:val="24"/>
          <w:szCs w:val="24"/>
          <w:lang w:val="en-IE"/>
        </w:rPr>
        <w:tab/>
        <w:t>Protocol for Meeting with Parents</w:t>
      </w:r>
    </w:p>
    <w:p w14:paraId="15E1EC8C" w14:textId="77777777" w:rsidR="003B03C9" w:rsidRPr="00EE06E3" w:rsidRDefault="003B03C9" w:rsidP="005A5BE4">
      <w:pPr>
        <w:tabs>
          <w:tab w:val="left" w:pos="2660"/>
        </w:tabs>
        <w:spacing w:before="240" w:line="360" w:lineRule="auto"/>
        <w:jc w:val="both"/>
        <w:rPr>
          <w:rFonts w:ascii="Tahoma" w:hAnsi="Tahoma" w:cs="Tahoma"/>
          <w:sz w:val="24"/>
          <w:szCs w:val="24"/>
        </w:rPr>
      </w:pPr>
      <w:r w:rsidRPr="00EE06E3">
        <w:rPr>
          <w:rFonts w:ascii="Tahoma" w:hAnsi="Tahoma" w:cs="Tahoma"/>
          <w:sz w:val="24"/>
          <w:szCs w:val="24"/>
        </w:rPr>
        <w:t xml:space="preserve">Parents/Guardians </w:t>
      </w:r>
      <w:r w:rsidR="00C42013" w:rsidRPr="00EE06E3">
        <w:rPr>
          <w:rFonts w:ascii="Tahoma" w:hAnsi="Tahoma" w:cs="Tahoma"/>
          <w:sz w:val="24"/>
          <w:szCs w:val="24"/>
        </w:rPr>
        <w:t xml:space="preserve">can </w:t>
      </w:r>
      <w:r w:rsidRPr="00EE06E3">
        <w:rPr>
          <w:rFonts w:ascii="Tahoma" w:hAnsi="Tahoma" w:cs="Tahoma"/>
          <w:sz w:val="24"/>
          <w:szCs w:val="24"/>
        </w:rPr>
        <w:t>contact the Guidance Counsellor by phone or by making an appointment. The Guidanc</w:t>
      </w:r>
      <w:r w:rsidR="00C538D2" w:rsidRPr="00EE06E3">
        <w:rPr>
          <w:rFonts w:ascii="Tahoma" w:hAnsi="Tahoma" w:cs="Tahoma"/>
          <w:sz w:val="24"/>
          <w:szCs w:val="24"/>
        </w:rPr>
        <w:t>e Counsellor is available at</w:t>
      </w:r>
      <w:r w:rsidRPr="00EE06E3">
        <w:rPr>
          <w:rFonts w:ascii="Tahoma" w:hAnsi="Tahoma" w:cs="Tahoma"/>
          <w:sz w:val="24"/>
          <w:szCs w:val="24"/>
        </w:rPr>
        <w:t xml:space="preserve"> parent teacher meetings throughout the year. Where the Guidance Counsellor needs to contact a parent/guardian, permission of the student is usually </w:t>
      </w:r>
      <w:r w:rsidR="00C42013" w:rsidRPr="00EE06E3">
        <w:rPr>
          <w:rFonts w:ascii="Tahoma" w:hAnsi="Tahoma" w:cs="Tahoma"/>
          <w:sz w:val="24"/>
          <w:szCs w:val="24"/>
        </w:rPr>
        <w:t>sought</w:t>
      </w:r>
      <w:r w:rsidRPr="00EE06E3">
        <w:rPr>
          <w:rFonts w:ascii="Tahoma" w:hAnsi="Tahoma" w:cs="Tahoma"/>
          <w:sz w:val="24"/>
          <w:szCs w:val="24"/>
        </w:rPr>
        <w:t xml:space="preserve"> beforehand</w:t>
      </w:r>
      <w:r w:rsidR="00C42013" w:rsidRPr="00EE06E3">
        <w:rPr>
          <w:rFonts w:ascii="Tahoma" w:hAnsi="Tahoma" w:cs="Tahoma"/>
          <w:sz w:val="24"/>
          <w:szCs w:val="24"/>
        </w:rPr>
        <w:t xml:space="preserve"> if this contact is regarding any issue discussed during a guidance counselling appointment</w:t>
      </w:r>
      <w:r w:rsidRPr="00EE06E3">
        <w:rPr>
          <w:rFonts w:ascii="Tahoma" w:hAnsi="Tahoma" w:cs="Tahoma"/>
          <w:sz w:val="24"/>
          <w:szCs w:val="24"/>
        </w:rPr>
        <w:t>.</w:t>
      </w:r>
      <w:r w:rsidR="00C538D2" w:rsidRPr="00EE06E3">
        <w:rPr>
          <w:rFonts w:ascii="Tahoma" w:hAnsi="Tahoma" w:cs="Tahoma"/>
          <w:sz w:val="24"/>
          <w:szCs w:val="24"/>
        </w:rPr>
        <w:t xml:space="preserve">  </w:t>
      </w:r>
    </w:p>
    <w:p w14:paraId="463F29E8" w14:textId="77777777" w:rsidR="0032423D" w:rsidRPr="00EE06E3" w:rsidRDefault="0032423D" w:rsidP="00886C75">
      <w:pPr>
        <w:tabs>
          <w:tab w:val="left" w:pos="1080"/>
        </w:tabs>
        <w:spacing w:before="240" w:line="360" w:lineRule="auto"/>
        <w:jc w:val="both"/>
        <w:rPr>
          <w:rFonts w:ascii="Tahoma" w:hAnsi="Tahoma" w:cs="Tahoma"/>
          <w:b/>
          <w:sz w:val="24"/>
          <w:szCs w:val="24"/>
          <w:lang w:val="en-IE"/>
        </w:rPr>
      </w:pPr>
    </w:p>
    <w:p w14:paraId="3B7B4B86" w14:textId="77777777" w:rsidR="0032423D" w:rsidRPr="00EE06E3" w:rsidRDefault="0032423D" w:rsidP="00886C75">
      <w:pPr>
        <w:tabs>
          <w:tab w:val="left" w:pos="1080"/>
        </w:tabs>
        <w:spacing w:before="240" w:line="360" w:lineRule="auto"/>
        <w:jc w:val="both"/>
        <w:rPr>
          <w:rFonts w:ascii="Tahoma" w:hAnsi="Tahoma" w:cs="Tahoma"/>
          <w:b/>
          <w:sz w:val="24"/>
          <w:szCs w:val="24"/>
          <w:lang w:val="en-IE"/>
        </w:rPr>
      </w:pPr>
    </w:p>
    <w:p w14:paraId="3A0FF5F2" w14:textId="77777777" w:rsidR="0032423D" w:rsidRPr="00EE06E3" w:rsidRDefault="0032423D" w:rsidP="00886C75">
      <w:pPr>
        <w:tabs>
          <w:tab w:val="left" w:pos="1080"/>
        </w:tabs>
        <w:spacing w:before="240" w:line="360" w:lineRule="auto"/>
        <w:jc w:val="both"/>
        <w:rPr>
          <w:rFonts w:ascii="Tahoma" w:hAnsi="Tahoma" w:cs="Tahoma"/>
          <w:b/>
          <w:sz w:val="24"/>
          <w:szCs w:val="24"/>
          <w:lang w:val="en-IE"/>
        </w:rPr>
      </w:pPr>
    </w:p>
    <w:p w14:paraId="4384616D" w14:textId="77777777" w:rsidR="00886C75" w:rsidRPr="00EE06E3" w:rsidRDefault="00250EEB" w:rsidP="00886C75">
      <w:pPr>
        <w:tabs>
          <w:tab w:val="left" w:pos="1080"/>
        </w:tabs>
        <w:spacing w:before="240" w:line="360" w:lineRule="auto"/>
        <w:jc w:val="both"/>
        <w:rPr>
          <w:rFonts w:ascii="Tahoma" w:hAnsi="Tahoma" w:cs="Tahoma"/>
          <w:b/>
          <w:sz w:val="24"/>
          <w:szCs w:val="24"/>
          <w:lang w:val="en-IE"/>
        </w:rPr>
      </w:pPr>
      <w:r w:rsidRPr="00EE06E3">
        <w:rPr>
          <w:rFonts w:ascii="Tahoma" w:hAnsi="Tahoma" w:cs="Tahoma"/>
          <w:b/>
          <w:sz w:val="24"/>
          <w:szCs w:val="24"/>
          <w:lang w:val="en-IE"/>
        </w:rPr>
        <w:lastRenderedPageBreak/>
        <w:t>4.8</w:t>
      </w:r>
      <w:r w:rsidR="003B03C9" w:rsidRPr="00EE06E3">
        <w:rPr>
          <w:rFonts w:ascii="Tahoma" w:hAnsi="Tahoma" w:cs="Tahoma"/>
          <w:b/>
          <w:sz w:val="24"/>
          <w:szCs w:val="24"/>
          <w:lang w:val="en-IE"/>
        </w:rPr>
        <w:tab/>
        <w:t xml:space="preserve">Students changing a </w:t>
      </w:r>
      <w:proofErr w:type="gramStart"/>
      <w:r w:rsidR="003B03C9" w:rsidRPr="00EE06E3">
        <w:rPr>
          <w:rFonts w:ascii="Tahoma" w:hAnsi="Tahoma" w:cs="Tahoma"/>
          <w:b/>
          <w:sz w:val="24"/>
          <w:szCs w:val="24"/>
          <w:lang w:val="en-IE"/>
        </w:rPr>
        <w:t>subject</w:t>
      </w:r>
      <w:proofErr w:type="gramEnd"/>
    </w:p>
    <w:p w14:paraId="0783CFBA" w14:textId="77777777" w:rsidR="003B03C9" w:rsidRPr="00EE06E3" w:rsidRDefault="00C538D2" w:rsidP="00886C75">
      <w:pPr>
        <w:tabs>
          <w:tab w:val="left" w:pos="1080"/>
        </w:tabs>
        <w:spacing w:before="240" w:line="360" w:lineRule="auto"/>
        <w:jc w:val="both"/>
        <w:rPr>
          <w:rFonts w:ascii="Tahoma" w:hAnsi="Tahoma" w:cs="Tahoma"/>
          <w:sz w:val="24"/>
          <w:szCs w:val="24"/>
          <w:lang w:val="en-IE"/>
        </w:rPr>
      </w:pPr>
      <w:r w:rsidRPr="00EE06E3">
        <w:rPr>
          <w:rFonts w:ascii="Tahoma" w:hAnsi="Tahoma" w:cs="Tahoma"/>
          <w:sz w:val="24"/>
          <w:szCs w:val="24"/>
          <w:lang w:val="en-IE"/>
        </w:rPr>
        <w:t>Occasionally, a student may decide to change subjects during the school year.  Such a change is a serious decision, not to be taken lightly.  Before any change is made,</w:t>
      </w:r>
      <w:r w:rsidR="00D65519" w:rsidRPr="00EE06E3">
        <w:rPr>
          <w:rFonts w:ascii="Tahoma" w:hAnsi="Tahoma" w:cs="Tahoma"/>
          <w:sz w:val="24"/>
          <w:szCs w:val="24"/>
          <w:lang w:val="en-IE"/>
        </w:rPr>
        <w:t xml:space="preserve"> the following procedures apply:</w:t>
      </w:r>
    </w:p>
    <w:p w14:paraId="3ADA349D" w14:textId="77777777" w:rsidR="003B03C9" w:rsidRPr="00EE06E3" w:rsidRDefault="003B03C9" w:rsidP="00D25FB4">
      <w:pPr>
        <w:pStyle w:val="ListParagraph"/>
        <w:numPr>
          <w:ilvl w:val="0"/>
          <w:numId w:val="12"/>
        </w:numPr>
        <w:spacing w:before="240" w:line="360" w:lineRule="auto"/>
        <w:jc w:val="both"/>
        <w:rPr>
          <w:rFonts w:ascii="Tahoma" w:hAnsi="Tahoma" w:cs="Tahoma"/>
          <w:sz w:val="24"/>
          <w:szCs w:val="24"/>
          <w:lang w:val="en-IE"/>
        </w:rPr>
      </w:pPr>
      <w:r w:rsidRPr="00EE06E3">
        <w:rPr>
          <w:rFonts w:ascii="Tahoma" w:hAnsi="Tahoma" w:cs="Tahoma"/>
          <w:sz w:val="24"/>
          <w:szCs w:val="24"/>
          <w:lang w:val="en-IE"/>
        </w:rPr>
        <w:t>The student must first discuss any change of subject with the relevant subject teacher(s) who will advise them in this regard.</w:t>
      </w:r>
    </w:p>
    <w:p w14:paraId="7132DEF6" w14:textId="77777777" w:rsidR="003B03C9" w:rsidRPr="00EE06E3" w:rsidRDefault="003B03C9" w:rsidP="00D25FB4">
      <w:pPr>
        <w:pStyle w:val="ListParagraph"/>
        <w:numPr>
          <w:ilvl w:val="0"/>
          <w:numId w:val="12"/>
        </w:numPr>
        <w:spacing w:before="240" w:line="360" w:lineRule="auto"/>
        <w:jc w:val="both"/>
        <w:rPr>
          <w:rFonts w:ascii="Tahoma" w:hAnsi="Tahoma" w:cs="Tahoma"/>
          <w:sz w:val="24"/>
          <w:szCs w:val="24"/>
          <w:lang w:val="en-IE"/>
        </w:rPr>
      </w:pPr>
      <w:r w:rsidRPr="00EE06E3">
        <w:rPr>
          <w:rFonts w:ascii="Tahoma" w:hAnsi="Tahoma" w:cs="Tahoma"/>
          <w:sz w:val="24"/>
          <w:szCs w:val="24"/>
          <w:lang w:val="en-IE"/>
        </w:rPr>
        <w:t>The parent</w:t>
      </w:r>
      <w:r w:rsidR="00D65519" w:rsidRPr="00EE06E3">
        <w:rPr>
          <w:rFonts w:ascii="Tahoma" w:hAnsi="Tahoma" w:cs="Tahoma"/>
          <w:sz w:val="24"/>
          <w:szCs w:val="24"/>
          <w:lang w:val="en-IE"/>
        </w:rPr>
        <w:t>/guardian</w:t>
      </w:r>
      <w:r w:rsidRPr="00EE06E3">
        <w:rPr>
          <w:rFonts w:ascii="Tahoma" w:hAnsi="Tahoma" w:cs="Tahoma"/>
          <w:sz w:val="24"/>
          <w:szCs w:val="24"/>
          <w:lang w:val="en-IE"/>
        </w:rPr>
        <w:t xml:space="preserve"> may wish to meet and discuss the implications of a change of a subject with the Guidance Counsellor</w:t>
      </w:r>
      <w:r w:rsidR="00D77EF7" w:rsidRPr="00EE06E3">
        <w:rPr>
          <w:rFonts w:ascii="Tahoma" w:hAnsi="Tahoma" w:cs="Tahoma"/>
          <w:sz w:val="24"/>
          <w:szCs w:val="24"/>
          <w:lang w:val="en-IE"/>
        </w:rPr>
        <w:t>/Year Head/Principal</w:t>
      </w:r>
      <w:r w:rsidRPr="00EE06E3">
        <w:rPr>
          <w:rFonts w:ascii="Tahoma" w:hAnsi="Tahoma" w:cs="Tahoma"/>
          <w:sz w:val="24"/>
          <w:szCs w:val="24"/>
          <w:lang w:val="en-IE"/>
        </w:rPr>
        <w:t>.</w:t>
      </w:r>
    </w:p>
    <w:p w14:paraId="2BE4CF84" w14:textId="77777777" w:rsidR="00D65519" w:rsidRPr="00AD2D64" w:rsidRDefault="00D77EF7" w:rsidP="00D25FB4">
      <w:pPr>
        <w:pStyle w:val="ListParagraph"/>
        <w:numPr>
          <w:ilvl w:val="0"/>
          <w:numId w:val="13"/>
        </w:numPr>
        <w:spacing w:before="240" w:line="360" w:lineRule="auto"/>
        <w:jc w:val="both"/>
        <w:rPr>
          <w:rFonts w:ascii="Tahoma" w:hAnsi="Tahoma" w:cs="Tahoma"/>
          <w:b/>
          <w:sz w:val="24"/>
          <w:szCs w:val="24"/>
          <w:lang w:val="en-IE"/>
        </w:rPr>
      </w:pPr>
      <w:r w:rsidRPr="00EE06E3">
        <w:rPr>
          <w:rFonts w:ascii="Tahoma" w:hAnsi="Tahoma" w:cs="Tahoma"/>
          <w:sz w:val="24"/>
          <w:szCs w:val="24"/>
          <w:lang w:val="en-IE"/>
        </w:rPr>
        <w:t xml:space="preserve">The student may discuss this with the </w:t>
      </w:r>
      <w:r w:rsidR="00D65519" w:rsidRPr="00EE06E3">
        <w:rPr>
          <w:rFonts w:ascii="Tahoma" w:hAnsi="Tahoma" w:cs="Tahoma"/>
          <w:sz w:val="24"/>
          <w:szCs w:val="24"/>
          <w:lang w:val="en-IE"/>
        </w:rPr>
        <w:t xml:space="preserve">Guidance Counsellor </w:t>
      </w:r>
      <w:r w:rsidRPr="00EE06E3">
        <w:rPr>
          <w:rFonts w:ascii="Tahoma" w:hAnsi="Tahoma" w:cs="Tahoma"/>
          <w:sz w:val="24"/>
          <w:szCs w:val="24"/>
          <w:lang w:val="en-IE"/>
        </w:rPr>
        <w:t>who will advise them on the implications for Third Level courses and careers</w:t>
      </w:r>
      <w:r w:rsidR="00D65519" w:rsidRPr="00EE06E3">
        <w:rPr>
          <w:rFonts w:ascii="Tahoma" w:hAnsi="Tahoma" w:cs="Tahoma"/>
          <w:sz w:val="24"/>
          <w:szCs w:val="24"/>
          <w:lang w:val="en-IE"/>
        </w:rPr>
        <w:t>.</w:t>
      </w:r>
    </w:p>
    <w:p w14:paraId="60B5DB8F" w14:textId="46ACA314" w:rsidR="00AD2D64" w:rsidRPr="00AD2D64" w:rsidRDefault="00AD2D64" w:rsidP="00AD2D64">
      <w:pPr>
        <w:pStyle w:val="ListParagraph"/>
        <w:numPr>
          <w:ilvl w:val="0"/>
          <w:numId w:val="13"/>
        </w:numPr>
        <w:spacing w:before="240" w:line="360" w:lineRule="auto"/>
        <w:jc w:val="both"/>
        <w:rPr>
          <w:rFonts w:ascii="Tahoma" w:hAnsi="Tahoma" w:cs="Tahoma"/>
          <w:sz w:val="24"/>
          <w:szCs w:val="24"/>
          <w:lang w:val="en-IE"/>
        </w:rPr>
      </w:pPr>
      <w:proofErr w:type="spellStart"/>
      <w:r>
        <w:rPr>
          <w:rFonts w:ascii="Tahoma" w:hAnsi="Tahoma" w:cs="Tahoma"/>
          <w:sz w:val="24"/>
          <w:szCs w:val="24"/>
          <w:lang w:val="en-IE"/>
        </w:rPr>
        <w:t>Ulitmately</w:t>
      </w:r>
      <w:proofErr w:type="spellEnd"/>
      <w:r>
        <w:rPr>
          <w:rFonts w:ascii="Tahoma" w:hAnsi="Tahoma" w:cs="Tahoma"/>
          <w:sz w:val="24"/>
          <w:szCs w:val="24"/>
          <w:lang w:val="en-IE"/>
        </w:rPr>
        <w:t>, it is the decision of management whether the student will be allowed to change subjects during the school year.</w:t>
      </w:r>
    </w:p>
    <w:p w14:paraId="58E7443B" w14:textId="77777777" w:rsidR="00D65519" w:rsidRPr="00EE06E3" w:rsidRDefault="00D65519" w:rsidP="005A5BE4">
      <w:pPr>
        <w:spacing w:before="240" w:line="360" w:lineRule="auto"/>
        <w:jc w:val="both"/>
        <w:rPr>
          <w:rFonts w:ascii="Tahoma" w:hAnsi="Tahoma" w:cs="Tahoma"/>
          <w:sz w:val="24"/>
          <w:szCs w:val="24"/>
          <w:lang w:val="en-IE"/>
        </w:rPr>
      </w:pPr>
      <w:r w:rsidRPr="00EE06E3">
        <w:rPr>
          <w:rFonts w:ascii="Tahoma" w:hAnsi="Tahoma" w:cs="Tahoma"/>
          <w:sz w:val="24"/>
          <w:szCs w:val="24"/>
          <w:lang w:val="en-IE"/>
        </w:rPr>
        <w:t>If a student wishes to change a subject level during the school year, the following procedures apply:</w:t>
      </w:r>
    </w:p>
    <w:p w14:paraId="0A8D4B22" w14:textId="77777777" w:rsidR="00D65519" w:rsidRPr="00EE06E3" w:rsidRDefault="00D65519" w:rsidP="00D25FB4">
      <w:pPr>
        <w:pStyle w:val="ListParagraph"/>
        <w:numPr>
          <w:ilvl w:val="0"/>
          <w:numId w:val="20"/>
        </w:numPr>
        <w:spacing w:before="240" w:line="360" w:lineRule="auto"/>
        <w:jc w:val="both"/>
        <w:rPr>
          <w:rFonts w:ascii="Tahoma" w:hAnsi="Tahoma" w:cs="Tahoma"/>
          <w:sz w:val="24"/>
          <w:szCs w:val="24"/>
          <w:lang w:val="en-IE"/>
        </w:rPr>
      </w:pPr>
      <w:r w:rsidRPr="00EE06E3">
        <w:rPr>
          <w:rFonts w:ascii="Tahoma" w:hAnsi="Tahoma" w:cs="Tahoma"/>
          <w:sz w:val="24"/>
          <w:szCs w:val="24"/>
          <w:lang w:val="en-IE"/>
        </w:rPr>
        <w:t xml:space="preserve">The student must first discuss any change of level with the subject teacher who will advise them in this </w:t>
      </w:r>
      <w:proofErr w:type="gramStart"/>
      <w:r w:rsidRPr="00EE06E3">
        <w:rPr>
          <w:rFonts w:ascii="Tahoma" w:hAnsi="Tahoma" w:cs="Tahoma"/>
          <w:sz w:val="24"/>
          <w:szCs w:val="24"/>
          <w:lang w:val="en-IE"/>
        </w:rPr>
        <w:t>regard</w:t>
      </w:r>
      <w:proofErr w:type="gramEnd"/>
    </w:p>
    <w:p w14:paraId="4BDA64E9" w14:textId="77777777" w:rsidR="00D65519" w:rsidRPr="00EE06E3" w:rsidRDefault="00D65519" w:rsidP="00D25FB4">
      <w:pPr>
        <w:pStyle w:val="ListParagraph"/>
        <w:numPr>
          <w:ilvl w:val="0"/>
          <w:numId w:val="20"/>
        </w:numPr>
        <w:spacing w:before="240" w:line="360" w:lineRule="auto"/>
        <w:jc w:val="both"/>
        <w:rPr>
          <w:rFonts w:ascii="Tahoma" w:hAnsi="Tahoma" w:cs="Tahoma"/>
          <w:sz w:val="24"/>
          <w:szCs w:val="24"/>
          <w:lang w:val="en-IE"/>
        </w:rPr>
      </w:pPr>
      <w:r w:rsidRPr="00EE06E3">
        <w:rPr>
          <w:rFonts w:ascii="Tahoma" w:hAnsi="Tahoma" w:cs="Tahoma"/>
          <w:sz w:val="24"/>
          <w:szCs w:val="24"/>
          <w:lang w:val="en-IE"/>
        </w:rPr>
        <w:t xml:space="preserve">The student may discuss this with the Guidance Counsellor who will advise them on the implications for </w:t>
      </w:r>
      <w:r w:rsidR="0057196B">
        <w:rPr>
          <w:rFonts w:ascii="Tahoma" w:hAnsi="Tahoma" w:cs="Tahoma"/>
          <w:sz w:val="24"/>
          <w:szCs w:val="24"/>
          <w:lang w:val="en-IE"/>
        </w:rPr>
        <w:t>t</w:t>
      </w:r>
      <w:r w:rsidRPr="00EE06E3">
        <w:rPr>
          <w:rFonts w:ascii="Tahoma" w:hAnsi="Tahoma" w:cs="Tahoma"/>
          <w:sz w:val="24"/>
          <w:szCs w:val="24"/>
          <w:lang w:val="en-IE"/>
        </w:rPr>
        <w:t xml:space="preserve">hird </w:t>
      </w:r>
      <w:r w:rsidR="0057196B">
        <w:rPr>
          <w:rFonts w:ascii="Tahoma" w:hAnsi="Tahoma" w:cs="Tahoma"/>
          <w:sz w:val="24"/>
          <w:szCs w:val="24"/>
          <w:lang w:val="en-IE"/>
        </w:rPr>
        <w:t>l</w:t>
      </w:r>
      <w:r w:rsidRPr="00EE06E3">
        <w:rPr>
          <w:rFonts w:ascii="Tahoma" w:hAnsi="Tahoma" w:cs="Tahoma"/>
          <w:sz w:val="24"/>
          <w:szCs w:val="24"/>
          <w:lang w:val="en-IE"/>
        </w:rPr>
        <w:t xml:space="preserve">evel courses and </w:t>
      </w:r>
      <w:proofErr w:type="gramStart"/>
      <w:r w:rsidRPr="00EE06E3">
        <w:rPr>
          <w:rFonts w:ascii="Tahoma" w:hAnsi="Tahoma" w:cs="Tahoma"/>
          <w:sz w:val="24"/>
          <w:szCs w:val="24"/>
          <w:lang w:val="en-IE"/>
        </w:rPr>
        <w:t>careers</w:t>
      </w:r>
      <w:proofErr w:type="gramEnd"/>
    </w:p>
    <w:p w14:paraId="146E74BA" w14:textId="77777777" w:rsidR="00D65519" w:rsidRDefault="00D65519" w:rsidP="00D25FB4">
      <w:pPr>
        <w:pStyle w:val="ListParagraph"/>
        <w:numPr>
          <w:ilvl w:val="0"/>
          <w:numId w:val="20"/>
        </w:numPr>
        <w:spacing w:before="240" w:line="360" w:lineRule="auto"/>
        <w:jc w:val="both"/>
        <w:rPr>
          <w:rFonts w:ascii="Tahoma" w:hAnsi="Tahoma" w:cs="Tahoma"/>
          <w:sz w:val="24"/>
          <w:szCs w:val="24"/>
          <w:lang w:val="en-IE"/>
        </w:rPr>
      </w:pPr>
      <w:r w:rsidRPr="00EE06E3">
        <w:rPr>
          <w:rFonts w:ascii="Tahoma" w:hAnsi="Tahoma" w:cs="Tahoma"/>
          <w:sz w:val="24"/>
          <w:szCs w:val="24"/>
          <w:lang w:val="en-IE"/>
        </w:rPr>
        <w:t>The parent/guardian may wish to meet and discuss the implications of a change in a subject level.</w:t>
      </w:r>
    </w:p>
    <w:p w14:paraId="23161C7A" w14:textId="0013F490" w:rsidR="003B03C9" w:rsidRPr="00EE06E3" w:rsidRDefault="00882280" w:rsidP="005A5BE4">
      <w:pPr>
        <w:spacing w:before="240" w:line="360" w:lineRule="auto"/>
        <w:jc w:val="both"/>
        <w:rPr>
          <w:rFonts w:ascii="Tahoma" w:hAnsi="Tahoma" w:cs="Tahoma"/>
          <w:b/>
          <w:sz w:val="24"/>
          <w:szCs w:val="24"/>
          <w:lang w:val="en-IE"/>
        </w:rPr>
      </w:pPr>
      <w:r w:rsidRPr="00EE06E3">
        <w:rPr>
          <w:rFonts w:ascii="Tahoma" w:hAnsi="Tahoma" w:cs="Tahoma"/>
          <w:b/>
          <w:sz w:val="24"/>
          <w:szCs w:val="24"/>
          <w:lang w:val="en-IE"/>
        </w:rPr>
        <w:t>4.</w:t>
      </w:r>
      <w:r w:rsidR="00250EEB" w:rsidRPr="00EE06E3">
        <w:rPr>
          <w:rFonts w:ascii="Tahoma" w:hAnsi="Tahoma" w:cs="Tahoma"/>
          <w:b/>
          <w:sz w:val="24"/>
          <w:szCs w:val="24"/>
          <w:lang w:val="en-IE"/>
        </w:rPr>
        <w:t>9</w:t>
      </w:r>
      <w:r w:rsidR="003B03C9" w:rsidRPr="00EE06E3">
        <w:rPr>
          <w:rFonts w:ascii="Tahoma" w:hAnsi="Tahoma" w:cs="Tahoma"/>
          <w:b/>
          <w:sz w:val="24"/>
          <w:szCs w:val="24"/>
          <w:lang w:val="en-IE"/>
        </w:rPr>
        <w:tab/>
        <w:t>Subject Choice Procedures</w:t>
      </w:r>
    </w:p>
    <w:p w14:paraId="28BF4606" w14:textId="7A358D18" w:rsidR="00F01923" w:rsidRPr="00EE06E3" w:rsidRDefault="003B03C9" w:rsidP="005A5BE4">
      <w:pPr>
        <w:tabs>
          <w:tab w:val="left" w:pos="1080"/>
        </w:tabs>
        <w:spacing w:before="240" w:line="360" w:lineRule="auto"/>
        <w:jc w:val="both"/>
        <w:rPr>
          <w:rFonts w:ascii="Tahoma" w:hAnsi="Tahoma" w:cs="Tahoma"/>
          <w:sz w:val="24"/>
          <w:szCs w:val="24"/>
          <w:lang w:val="en-IE"/>
        </w:rPr>
      </w:pPr>
      <w:r w:rsidRPr="00EE06E3">
        <w:rPr>
          <w:rFonts w:ascii="Tahoma" w:hAnsi="Tahoma" w:cs="Tahoma"/>
          <w:sz w:val="24"/>
          <w:szCs w:val="24"/>
          <w:lang w:val="en-IE"/>
        </w:rPr>
        <w:t xml:space="preserve">Subject choice </w:t>
      </w:r>
      <w:r w:rsidR="00564328" w:rsidRPr="00EE06E3">
        <w:rPr>
          <w:rFonts w:ascii="Tahoma" w:hAnsi="Tahoma" w:cs="Tahoma"/>
          <w:sz w:val="24"/>
          <w:szCs w:val="24"/>
          <w:lang w:val="en-IE"/>
        </w:rPr>
        <w:t xml:space="preserve">takes place when students are in their first term of </w:t>
      </w:r>
      <w:r w:rsidRPr="00EE06E3">
        <w:rPr>
          <w:rFonts w:ascii="Tahoma" w:hAnsi="Tahoma" w:cs="Tahoma"/>
          <w:sz w:val="24"/>
          <w:szCs w:val="24"/>
          <w:lang w:val="en-IE"/>
        </w:rPr>
        <w:t>First Year</w:t>
      </w:r>
      <w:r w:rsidR="00564328" w:rsidRPr="00EE06E3">
        <w:rPr>
          <w:rFonts w:ascii="Tahoma" w:hAnsi="Tahoma" w:cs="Tahoma"/>
          <w:sz w:val="24"/>
          <w:szCs w:val="24"/>
          <w:lang w:val="en-IE"/>
        </w:rPr>
        <w:t xml:space="preserve"> and </w:t>
      </w:r>
      <w:r w:rsidR="00AD2D64">
        <w:rPr>
          <w:rFonts w:ascii="Tahoma" w:hAnsi="Tahoma" w:cs="Tahoma"/>
          <w:sz w:val="24"/>
          <w:szCs w:val="24"/>
          <w:lang w:val="en-IE"/>
        </w:rPr>
        <w:t xml:space="preserve">in </w:t>
      </w:r>
      <w:r w:rsidR="009D5E84">
        <w:rPr>
          <w:rFonts w:ascii="Tahoma" w:hAnsi="Tahoma" w:cs="Tahoma"/>
          <w:sz w:val="24"/>
          <w:szCs w:val="24"/>
          <w:lang w:val="en-IE"/>
        </w:rPr>
        <w:t>Feb/</w:t>
      </w:r>
      <w:r w:rsidR="00AD2D64">
        <w:rPr>
          <w:rFonts w:ascii="Tahoma" w:hAnsi="Tahoma" w:cs="Tahoma"/>
          <w:sz w:val="24"/>
          <w:szCs w:val="24"/>
          <w:lang w:val="en-IE"/>
        </w:rPr>
        <w:t xml:space="preserve">March of the Transition Year programme. Any </w:t>
      </w:r>
      <w:r w:rsidR="001F7D2C">
        <w:rPr>
          <w:rFonts w:ascii="Tahoma" w:hAnsi="Tahoma" w:cs="Tahoma"/>
          <w:sz w:val="24"/>
          <w:szCs w:val="24"/>
          <w:lang w:val="en-IE"/>
        </w:rPr>
        <w:t>third-year</w:t>
      </w:r>
      <w:r w:rsidR="00AD2D64">
        <w:rPr>
          <w:rFonts w:ascii="Tahoma" w:hAnsi="Tahoma" w:cs="Tahoma"/>
          <w:sz w:val="24"/>
          <w:szCs w:val="24"/>
          <w:lang w:val="en-IE"/>
        </w:rPr>
        <w:t xml:space="preserve"> students who do not want to </w:t>
      </w:r>
      <w:r w:rsidR="001F7D2C">
        <w:rPr>
          <w:rFonts w:ascii="Tahoma" w:hAnsi="Tahoma" w:cs="Tahoma"/>
          <w:sz w:val="24"/>
          <w:szCs w:val="24"/>
          <w:lang w:val="en-IE"/>
        </w:rPr>
        <w:t>do TY will be included in the subject choice procedures.</w:t>
      </w:r>
      <w:r w:rsidR="00F01923" w:rsidRPr="00EE06E3">
        <w:rPr>
          <w:rFonts w:ascii="Tahoma" w:hAnsi="Tahoma" w:cs="Tahoma"/>
          <w:sz w:val="24"/>
          <w:szCs w:val="24"/>
          <w:lang w:val="en-IE"/>
        </w:rPr>
        <w:t xml:space="preserve"> </w:t>
      </w:r>
    </w:p>
    <w:p w14:paraId="369D2A9E" w14:textId="77777777" w:rsidR="003B03C9" w:rsidRPr="00EE06E3" w:rsidRDefault="001567E4" w:rsidP="005A5BE4">
      <w:pPr>
        <w:tabs>
          <w:tab w:val="left" w:pos="1080"/>
        </w:tabs>
        <w:spacing w:before="240" w:line="360" w:lineRule="auto"/>
        <w:jc w:val="both"/>
        <w:rPr>
          <w:rFonts w:ascii="Tahoma" w:hAnsi="Tahoma" w:cs="Tahoma"/>
          <w:sz w:val="24"/>
          <w:szCs w:val="24"/>
          <w:lang w:val="en-IE"/>
        </w:rPr>
      </w:pPr>
      <w:r w:rsidRPr="00EE06E3">
        <w:rPr>
          <w:rFonts w:ascii="Tahoma" w:hAnsi="Tahoma" w:cs="Tahoma"/>
          <w:b/>
          <w:sz w:val="24"/>
          <w:szCs w:val="24"/>
          <w:lang w:val="en-IE"/>
        </w:rPr>
        <w:t>4.9.1</w:t>
      </w:r>
      <w:r w:rsidRPr="00EE06E3">
        <w:rPr>
          <w:rFonts w:ascii="Tahoma" w:hAnsi="Tahoma" w:cs="Tahoma"/>
          <w:sz w:val="24"/>
          <w:szCs w:val="24"/>
          <w:lang w:val="en-IE"/>
        </w:rPr>
        <w:tab/>
      </w:r>
      <w:r w:rsidR="003B03C9" w:rsidRPr="00EE06E3">
        <w:rPr>
          <w:rFonts w:ascii="Tahoma" w:hAnsi="Tahoma" w:cs="Tahoma"/>
          <w:sz w:val="24"/>
          <w:szCs w:val="24"/>
          <w:lang w:val="en-IE"/>
        </w:rPr>
        <w:t xml:space="preserve"> </w:t>
      </w:r>
      <w:r w:rsidR="003B03C9" w:rsidRPr="00EE06E3">
        <w:rPr>
          <w:rFonts w:ascii="Tahoma" w:hAnsi="Tahoma" w:cs="Tahoma"/>
          <w:b/>
          <w:sz w:val="24"/>
          <w:szCs w:val="24"/>
          <w:lang w:val="en-IE"/>
        </w:rPr>
        <w:t>First Year</w:t>
      </w:r>
      <w:r w:rsidR="003B03C9" w:rsidRPr="00EE06E3">
        <w:rPr>
          <w:rFonts w:ascii="Tahoma" w:hAnsi="Tahoma" w:cs="Tahoma"/>
          <w:sz w:val="24"/>
          <w:szCs w:val="24"/>
          <w:lang w:val="en-IE"/>
        </w:rPr>
        <w:tab/>
      </w:r>
    </w:p>
    <w:p w14:paraId="4E844751" w14:textId="77777777" w:rsidR="00564328" w:rsidRPr="00EE06E3" w:rsidRDefault="007C5544" w:rsidP="005A5BE4">
      <w:pPr>
        <w:tabs>
          <w:tab w:val="left" w:pos="1080"/>
        </w:tabs>
        <w:spacing w:before="240" w:line="360" w:lineRule="auto"/>
        <w:jc w:val="both"/>
        <w:rPr>
          <w:rFonts w:ascii="Tahoma" w:hAnsi="Tahoma" w:cs="Tahoma"/>
          <w:sz w:val="24"/>
          <w:szCs w:val="24"/>
          <w:lang w:val="en-IE"/>
        </w:rPr>
      </w:pPr>
      <w:r w:rsidRPr="00EE06E3">
        <w:rPr>
          <w:rFonts w:ascii="Tahoma" w:hAnsi="Tahoma" w:cs="Tahoma"/>
          <w:sz w:val="24"/>
          <w:szCs w:val="24"/>
          <w:lang w:val="en-IE"/>
        </w:rPr>
        <w:t xml:space="preserve">When prospective students apply for </w:t>
      </w:r>
      <w:proofErr w:type="gramStart"/>
      <w:r w:rsidRPr="00EE06E3">
        <w:rPr>
          <w:rFonts w:ascii="Tahoma" w:hAnsi="Tahoma" w:cs="Tahoma"/>
          <w:sz w:val="24"/>
          <w:szCs w:val="24"/>
          <w:lang w:val="en-IE"/>
        </w:rPr>
        <w:t>enrolment</w:t>
      </w:r>
      <w:proofErr w:type="gramEnd"/>
      <w:r w:rsidRPr="00EE06E3">
        <w:rPr>
          <w:rFonts w:ascii="Tahoma" w:hAnsi="Tahoma" w:cs="Tahoma"/>
          <w:sz w:val="24"/>
          <w:szCs w:val="24"/>
          <w:lang w:val="en-IE"/>
        </w:rPr>
        <w:t xml:space="preserve"> they are assessed in </w:t>
      </w:r>
      <w:r w:rsidR="00C42013" w:rsidRPr="00EE06E3">
        <w:rPr>
          <w:rFonts w:ascii="Tahoma" w:hAnsi="Tahoma" w:cs="Tahoma"/>
          <w:sz w:val="24"/>
          <w:szCs w:val="24"/>
          <w:lang w:val="en-IE"/>
        </w:rPr>
        <w:t>February</w:t>
      </w:r>
      <w:r w:rsidR="00D610ED" w:rsidRPr="00EE06E3">
        <w:rPr>
          <w:rFonts w:ascii="Tahoma" w:hAnsi="Tahoma" w:cs="Tahoma"/>
          <w:sz w:val="24"/>
          <w:szCs w:val="24"/>
          <w:lang w:val="en-IE"/>
        </w:rPr>
        <w:t xml:space="preserve"> (of the</w:t>
      </w:r>
      <w:r w:rsidR="00C42013" w:rsidRPr="00EE06E3">
        <w:rPr>
          <w:rFonts w:ascii="Tahoma" w:hAnsi="Tahoma" w:cs="Tahoma"/>
          <w:sz w:val="24"/>
          <w:szCs w:val="24"/>
          <w:lang w:val="en-IE"/>
        </w:rPr>
        <w:t xml:space="preserve"> academic </w:t>
      </w:r>
      <w:r w:rsidR="00D610ED" w:rsidRPr="00EE06E3">
        <w:rPr>
          <w:rFonts w:ascii="Tahoma" w:hAnsi="Tahoma" w:cs="Tahoma"/>
          <w:sz w:val="24"/>
          <w:szCs w:val="24"/>
          <w:lang w:val="en-IE"/>
        </w:rPr>
        <w:t xml:space="preserve">year prior to the student starting in </w:t>
      </w:r>
      <w:proofErr w:type="spellStart"/>
      <w:r w:rsidR="00D54F80" w:rsidRPr="00EE06E3">
        <w:rPr>
          <w:rFonts w:ascii="Tahoma" w:hAnsi="Tahoma" w:cs="Tahoma"/>
          <w:sz w:val="24"/>
          <w:szCs w:val="24"/>
          <w:lang w:val="en-IE"/>
        </w:rPr>
        <w:t>Duiske</w:t>
      </w:r>
      <w:proofErr w:type="spellEnd"/>
      <w:r w:rsidR="00D54F80" w:rsidRPr="00EE06E3">
        <w:rPr>
          <w:rFonts w:ascii="Tahoma" w:hAnsi="Tahoma" w:cs="Tahoma"/>
          <w:sz w:val="24"/>
          <w:szCs w:val="24"/>
          <w:lang w:val="en-IE"/>
        </w:rPr>
        <w:t xml:space="preserve"> College</w:t>
      </w:r>
      <w:r w:rsidR="00D610ED" w:rsidRPr="00EE06E3">
        <w:rPr>
          <w:rFonts w:ascii="Tahoma" w:hAnsi="Tahoma" w:cs="Tahoma"/>
          <w:sz w:val="24"/>
          <w:szCs w:val="24"/>
          <w:lang w:val="en-IE"/>
        </w:rPr>
        <w:t xml:space="preserve">), </w:t>
      </w:r>
      <w:r w:rsidRPr="00EE06E3">
        <w:rPr>
          <w:rFonts w:ascii="Tahoma" w:hAnsi="Tahoma" w:cs="Tahoma"/>
          <w:sz w:val="24"/>
          <w:szCs w:val="24"/>
          <w:lang w:val="en-IE"/>
        </w:rPr>
        <w:t xml:space="preserve">they are assigned to a </w:t>
      </w:r>
      <w:r w:rsidR="00D65519" w:rsidRPr="00EE06E3">
        <w:rPr>
          <w:rFonts w:ascii="Tahoma" w:hAnsi="Tahoma" w:cs="Tahoma"/>
          <w:sz w:val="24"/>
          <w:szCs w:val="24"/>
          <w:lang w:val="en-IE"/>
        </w:rPr>
        <w:t xml:space="preserve">mixed </w:t>
      </w:r>
      <w:r w:rsidR="00D65519" w:rsidRPr="00EE06E3">
        <w:rPr>
          <w:rFonts w:ascii="Tahoma" w:hAnsi="Tahoma" w:cs="Tahoma"/>
          <w:sz w:val="24"/>
          <w:szCs w:val="24"/>
          <w:lang w:val="en-IE"/>
        </w:rPr>
        <w:lastRenderedPageBreak/>
        <w:t>ability class group which has</w:t>
      </w:r>
      <w:r w:rsidRPr="00EE06E3">
        <w:rPr>
          <w:rFonts w:ascii="Tahoma" w:hAnsi="Tahoma" w:cs="Tahoma"/>
          <w:sz w:val="24"/>
          <w:szCs w:val="24"/>
          <w:lang w:val="en-IE"/>
        </w:rPr>
        <w:t xml:space="preserve"> a timetable allocated with core and choice subjects. </w:t>
      </w:r>
      <w:r w:rsidR="00D65519" w:rsidRPr="00EE06E3">
        <w:rPr>
          <w:rFonts w:ascii="Tahoma" w:hAnsi="Tahoma" w:cs="Tahoma"/>
          <w:sz w:val="24"/>
          <w:szCs w:val="24"/>
          <w:lang w:val="en-IE"/>
        </w:rPr>
        <w:t xml:space="preserve"> </w:t>
      </w:r>
      <w:r w:rsidRPr="00EE06E3">
        <w:rPr>
          <w:rFonts w:ascii="Tahoma" w:hAnsi="Tahoma" w:cs="Tahoma"/>
          <w:sz w:val="24"/>
          <w:szCs w:val="24"/>
          <w:lang w:val="en-IE"/>
        </w:rPr>
        <w:t xml:space="preserve">On entry in September to </w:t>
      </w:r>
      <w:proofErr w:type="spellStart"/>
      <w:r w:rsidR="00D54F80" w:rsidRPr="00EE06E3">
        <w:rPr>
          <w:rFonts w:ascii="Tahoma" w:hAnsi="Tahoma" w:cs="Tahoma"/>
          <w:sz w:val="24"/>
          <w:szCs w:val="24"/>
          <w:lang w:val="en-IE"/>
        </w:rPr>
        <w:t>Duiske</w:t>
      </w:r>
      <w:proofErr w:type="spellEnd"/>
      <w:r w:rsidR="00D54F80" w:rsidRPr="00EE06E3">
        <w:rPr>
          <w:rFonts w:ascii="Tahoma" w:hAnsi="Tahoma" w:cs="Tahoma"/>
          <w:sz w:val="24"/>
          <w:szCs w:val="24"/>
          <w:lang w:val="en-IE"/>
        </w:rPr>
        <w:t xml:space="preserve"> College</w:t>
      </w:r>
      <w:r w:rsidR="00C42013" w:rsidRPr="00EE06E3">
        <w:rPr>
          <w:rFonts w:ascii="Tahoma" w:hAnsi="Tahoma" w:cs="Tahoma"/>
          <w:sz w:val="24"/>
          <w:szCs w:val="24"/>
          <w:lang w:val="en-IE"/>
        </w:rPr>
        <w:t>,</w:t>
      </w:r>
      <w:r w:rsidRPr="00EE06E3">
        <w:rPr>
          <w:rFonts w:ascii="Tahoma" w:hAnsi="Tahoma" w:cs="Tahoma"/>
          <w:sz w:val="24"/>
          <w:szCs w:val="24"/>
          <w:lang w:val="en-IE"/>
        </w:rPr>
        <w:t xml:space="preserve"> a sampling of </w:t>
      </w:r>
      <w:r w:rsidR="00D610ED" w:rsidRPr="00EE06E3">
        <w:rPr>
          <w:rFonts w:ascii="Tahoma" w:hAnsi="Tahoma" w:cs="Tahoma"/>
          <w:sz w:val="24"/>
          <w:szCs w:val="24"/>
          <w:lang w:val="en-IE"/>
        </w:rPr>
        <w:t>choice</w:t>
      </w:r>
      <w:r w:rsidRPr="00EE06E3">
        <w:rPr>
          <w:rFonts w:ascii="Tahoma" w:hAnsi="Tahoma" w:cs="Tahoma"/>
          <w:sz w:val="24"/>
          <w:szCs w:val="24"/>
          <w:lang w:val="en-IE"/>
        </w:rPr>
        <w:t xml:space="preserve"> subjects takes place for </w:t>
      </w:r>
      <w:proofErr w:type="gramStart"/>
      <w:r w:rsidRPr="00EE06E3">
        <w:rPr>
          <w:rFonts w:ascii="Tahoma" w:hAnsi="Tahoma" w:cs="Tahoma"/>
          <w:sz w:val="24"/>
          <w:szCs w:val="24"/>
          <w:lang w:val="en-IE"/>
        </w:rPr>
        <w:t>a number of</w:t>
      </w:r>
      <w:proofErr w:type="gramEnd"/>
      <w:r w:rsidRPr="00EE06E3">
        <w:rPr>
          <w:rFonts w:ascii="Tahoma" w:hAnsi="Tahoma" w:cs="Tahoma"/>
          <w:sz w:val="24"/>
          <w:szCs w:val="24"/>
          <w:lang w:val="en-IE"/>
        </w:rPr>
        <w:t xml:space="preserve"> weeks which the timetable facili</w:t>
      </w:r>
      <w:r w:rsidR="00CC4303" w:rsidRPr="00EE06E3">
        <w:rPr>
          <w:rFonts w:ascii="Tahoma" w:hAnsi="Tahoma" w:cs="Tahoma"/>
          <w:sz w:val="24"/>
          <w:szCs w:val="24"/>
          <w:lang w:val="en-IE"/>
        </w:rPr>
        <w:t>tates</w:t>
      </w:r>
      <w:r w:rsidRPr="00EE06E3">
        <w:rPr>
          <w:rFonts w:ascii="Tahoma" w:hAnsi="Tahoma" w:cs="Tahoma"/>
          <w:sz w:val="24"/>
          <w:szCs w:val="24"/>
          <w:lang w:val="en-IE"/>
        </w:rPr>
        <w:t xml:space="preserve">.  Students then choose their </w:t>
      </w:r>
      <w:r w:rsidR="00D610ED" w:rsidRPr="00EE06E3">
        <w:rPr>
          <w:rFonts w:ascii="Tahoma" w:hAnsi="Tahoma" w:cs="Tahoma"/>
          <w:sz w:val="24"/>
          <w:szCs w:val="24"/>
          <w:lang w:val="en-IE"/>
        </w:rPr>
        <w:t>choice subjects</w:t>
      </w:r>
      <w:r w:rsidR="00CC4303" w:rsidRPr="00EE06E3">
        <w:rPr>
          <w:rFonts w:ascii="Tahoma" w:hAnsi="Tahoma" w:cs="Tahoma"/>
          <w:sz w:val="24"/>
          <w:szCs w:val="24"/>
          <w:lang w:val="en-IE"/>
        </w:rPr>
        <w:t xml:space="preserve"> which will be taken to Junior Cert</w:t>
      </w:r>
      <w:r w:rsidRPr="00EE06E3">
        <w:rPr>
          <w:rFonts w:ascii="Tahoma" w:hAnsi="Tahoma" w:cs="Tahoma"/>
          <w:sz w:val="24"/>
          <w:szCs w:val="24"/>
          <w:lang w:val="en-IE"/>
        </w:rPr>
        <w:t xml:space="preserve"> and are given revised timeta</w:t>
      </w:r>
      <w:r w:rsidR="00CC4303" w:rsidRPr="00EE06E3">
        <w:rPr>
          <w:rFonts w:ascii="Tahoma" w:hAnsi="Tahoma" w:cs="Tahoma"/>
          <w:sz w:val="24"/>
          <w:szCs w:val="24"/>
          <w:lang w:val="en-IE"/>
        </w:rPr>
        <w:t>bles to reflect their</w:t>
      </w:r>
      <w:r w:rsidRPr="00EE06E3">
        <w:rPr>
          <w:rFonts w:ascii="Tahoma" w:hAnsi="Tahoma" w:cs="Tahoma"/>
          <w:sz w:val="24"/>
          <w:szCs w:val="24"/>
          <w:lang w:val="en-IE"/>
        </w:rPr>
        <w:t xml:space="preserve"> choices. Quotas may apply to some subject choices. </w:t>
      </w:r>
      <w:proofErr w:type="gramStart"/>
      <w:r w:rsidRPr="00EE06E3">
        <w:rPr>
          <w:rFonts w:ascii="Tahoma" w:hAnsi="Tahoma" w:cs="Tahoma"/>
          <w:sz w:val="24"/>
          <w:szCs w:val="24"/>
          <w:lang w:val="en-IE"/>
        </w:rPr>
        <w:t>E.g.</w:t>
      </w:r>
      <w:proofErr w:type="gramEnd"/>
      <w:r w:rsidRPr="00EE06E3">
        <w:rPr>
          <w:rFonts w:ascii="Tahoma" w:hAnsi="Tahoma" w:cs="Tahoma"/>
          <w:sz w:val="24"/>
          <w:szCs w:val="24"/>
          <w:lang w:val="en-IE"/>
        </w:rPr>
        <w:t xml:space="preserve"> 20 stu</w:t>
      </w:r>
      <w:r w:rsidR="00D610ED" w:rsidRPr="00EE06E3">
        <w:rPr>
          <w:rFonts w:ascii="Tahoma" w:hAnsi="Tahoma" w:cs="Tahoma"/>
          <w:sz w:val="24"/>
          <w:szCs w:val="24"/>
          <w:lang w:val="en-IE"/>
        </w:rPr>
        <w:t>dents</w:t>
      </w:r>
      <w:r w:rsidR="00C42013" w:rsidRPr="00EE06E3">
        <w:rPr>
          <w:rFonts w:ascii="Tahoma" w:hAnsi="Tahoma" w:cs="Tahoma"/>
          <w:sz w:val="24"/>
          <w:szCs w:val="24"/>
          <w:lang w:val="en-IE"/>
        </w:rPr>
        <w:t xml:space="preserve"> is the</w:t>
      </w:r>
      <w:r w:rsidR="00D610ED" w:rsidRPr="00EE06E3">
        <w:rPr>
          <w:rFonts w:ascii="Tahoma" w:hAnsi="Tahoma" w:cs="Tahoma"/>
          <w:sz w:val="24"/>
          <w:szCs w:val="24"/>
          <w:lang w:val="en-IE"/>
        </w:rPr>
        <w:t xml:space="preserve"> maximum in Home Economics</w:t>
      </w:r>
      <w:r w:rsidRPr="00EE06E3">
        <w:rPr>
          <w:rFonts w:ascii="Tahoma" w:hAnsi="Tahoma" w:cs="Tahoma"/>
          <w:sz w:val="24"/>
          <w:szCs w:val="24"/>
          <w:lang w:val="en-IE"/>
        </w:rPr>
        <w:t xml:space="preserve"> options. </w:t>
      </w:r>
      <w:r w:rsidR="00C42013" w:rsidRPr="00EE06E3">
        <w:rPr>
          <w:rFonts w:ascii="Tahoma" w:hAnsi="Tahoma" w:cs="Tahoma"/>
          <w:sz w:val="24"/>
          <w:szCs w:val="24"/>
          <w:lang w:val="en-IE"/>
        </w:rPr>
        <w:t xml:space="preserve"> Students can consult the Guidance Counsellor for information on subjects and their decisions/</w:t>
      </w:r>
      <w:proofErr w:type="gramStart"/>
      <w:r w:rsidR="00C42013" w:rsidRPr="00EE06E3">
        <w:rPr>
          <w:rFonts w:ascii="Tahoma" w:hAnsi="Tahoma" w:cs="Tahoma"/>
          <w:sz w:val="24"/>
          <w:szCs w:val="24"/>
          <w:lang w:val="en-IE"/>
        </w:rPr>
        <w:t>choices</w:t>
      </w:r>
      <w:proofErr w:type="gramEnd"/>
    </w:p>
    <w:p w14:paraId="4D716E50" w14:textId="0C153BD9" w:rsidR="00564328" w:rsidRPr="00EE06E3" w:rsidRDefault="001567E4" w:rsidP="005A5BE4">
      <w:pPr>
        <w:tabs>
          <w:tab w:val="left" w:pos="1080"/>
        </w:tabs>
        <w:spacing w:before="240" w:line="360" w:lineRule="auto"/>
        <w:jc w:val="both"/>
        <w:rPr>
          <w:rFonts w:ascii="Tahoma" w:hAnsi="Tahoma" w:cs="Tahoma"/>
          <w:b/>
          <w:sz w:val="24"/>
          <w:szCs w:val="24"/>
          <w:lang w:val="en-IE"/>
        </w:rPr>
      </w:pPr>
      <w:r w:rsidRPr="00EE06E3">
        <w:rPr>
          <w:rFonts w:ascii="Tahoma" w:hAnsi="Tahoma" w:cs="Tahoma"/>
          <w:b/>
          <w:sz w:val="24"/>
          <w:szCs w:val="24"/>
          <w:lang w:val="en-IE"/>
        </w:rPr>
        <w:t>4.9.2</w:t>
      </w:r>
      <w:r w:rsidRPr="00EE06E3">
        <w:rPr>
          <w:rFonts w:ascii="Tahoma" w:hAnsi="Tahoma" w:cs="Tahoma"/>
          <w:b/>
          <w:sz w:val="24"/>
          <w:szCs w:val="24"/>
          <w:lang w:val="en-IE"/>
        </w:rPr>
        <w:tab/>
      </w:r>
      <w:r w:rsidR="009D5E84">
        <w:rPr>
          <w:rFonts w:ascii="Tahoma" w:hAnsi="Tahoma" w:cs="Tahoma"/>
          <w:b/>
          <w:sz w:val="24"/>
          <w:szCs w:val="24"/>
          <w:lang w:val="en-IE"/>
        </w:rPr>
        <w:t>Fifth Year</w:t>
      </w:r>
    </w:p>
    <w:p w14:paraId="02A7C311" w14:textId="77777777" w:rsidR="00564328" w:rsidRPr="00EE06E3" w:rsidRDefault="00564328" w:rsidP="005A5BE4">
      <w:pPr>
        <w:spacing w:before="240" w:line="360" w:lineRule="auto"/>
        <w:jc w:val="both"/>
        <w:rPr>
          <w:rFonts w:ascii="Tahoma" w:hAnsi="Tahoma" w:cs="Tahoma"/>
          <w:sz w:val="24"/>
          <w:szCs w:val="24"/>
          <w:lang w:val="en-IE"/>
        </w:rPr>
      </w:pPr>
      <w:r w:rsidRPr="00EE06E3">
        <w:rPr>
          <w:rFonts w:ascii="Tahoma" w:hAnsi="Tahoma" w:cs="Tahoma"/>
          <w:sz w:val="24"/>
          <w:szCs w:val="24"/>
          <w:lang w:val="en-IE"/>
        </w:rPr>
        <w:t xml:space="preserve">Students select their subject choice in order of preference during </w:t>
      </w:r>
      <w:r w:rsidR="00C42013" w:rsidRPr="00EE06E3">
        <w:rPr>
          <w:rFonts w:ascii="Tahoma" w:hAnsi="Tahoma" w:cs="Tahoma"/>
          <w:sz w:val="24"/>
          <w:szCs w:val="24"/>
          <w:lang w:val="en-IE"/>
        </w:rPr>
        <w:t>February</w:t>
      </w:r>
      <w:r w:rsidRPr="00EE06E3">
        <w:rPr>
          <w:rFonts w:ascii="Tahoma" w:hAnsi="Tahoma" w:cs="Tahoma"/>
          <w:sz w:val="24"/>
          <w:szCs w:val="24"/>
          <w:lang w:val="en-IE"/>
        </w:rPr>
        <w:t xml:space="preserve"> of the academic year </w:t>
      </w:r>
      <w:proofErr w:type="gramStart"/>
      <w:r w:rsidRPr="00EE06E3">
        <w:rPr>
          <w:rFonts w:ascii="Tahoma" w:hAnsi="Tahoma" w:cs="Tahoma"/>
          <w:sz w:val="24"/>
          <w:szCs w:val="24"/>
          <w:lang w:val="en-IE"/>
        </w:rPr>
        <w:t>previous to</w:t>
      </w:r>
      <w:proofErr w:type="gramEnd"/>
      <w:r w:rsidRPr="00EE06E3">
        <w:rPr>
          <w:rFonts w:ascii="Tahoma" w:hAnsi="Tahoma" w:cs="Tahoma"/>
          <w:sz w:val="24"/>
          <w:szCs w:val="24"/>
          <w:lang w:val="en-IE"/>
        </w:rPr>
        <w:t xml:space="preserve"> starting fifth year.  Students opting for LCVP choose subjects as laid down for LCVP eligibility. A provisional timetable is drawn up based on the preferential choices of the students. </w:t>
      </w:r>
      <w:proofErr w:type="spellStart"/>
      <w:r w:rsidR="00D54F80" w:rsidRPr="00EE06E3">
        <w:rPr>
          <w:rFonts w:ascii="Tahoma" w:hAnsi="Tahoma" w:cs="Tahoma"/>
          <w:sz w:val="24"/>
          <w:szCs w:val="24"/>
          <w:lang w:val="en-IE"/>
        </w:rPr>
        <w:t>Duiske</w:t>
      </w:r>
      <w:proofErr w:type="spellEnd"/>
      <w:r w:rsidR="00D54F80" w:rsidRPr="00EE06E3">
        <w:rPr>
          <w:rFonts w:ascii="Tahoma" w:hAnsi="Tahoma" w:cs="Tahoma"/>
          <w:sz w:val="24"/>
          <w:szCs w:val="24"/>
          <w:lang w:val="en-IE"/>
        </w:rPr>
        <w:t xml:space="preserve"> College</w:t>
      </w:r>
      <w:r w:rsidRPr="00EE06E3">
        <w:rPr>
          <w:rFonts w:ascii="Tahoma" w:hAnsi="Tahoma" w:cs="Tahoma"/>
          <w:sz w:val="24"/>
          <w:szCs w:val="24"/>
          <w:lang w:val="en-IE"/>
        </w:rPr>
        <w:t xml:space="preserve"> endeavours to offer the students their subject choice in so far as it is reasonably possible to do so. </w:t>
      </w:r>
      <w:r w:rsidR="007628B0" w:rsidRPr="00EE06E3">
        <w:rPr>
          <w:rFonts w:ascii="Tahoma" w:hAnsi="Tahoma" w:cs="Tahoma"/>
          <w:sz w:val="24"/>
          <w:szCs w:val="24"/>
          <w:lang w:val="en-IE"/>
        </w:rPr>
        <w:t xml:space="preserve">The Guidance Counsellor presents information to all students on the subjects available.  Students are encouraged to discuss all choices with their parents before making their final decisions. </w:t>
      </w:r>
      <w:r w:rsidR="00C42013" w:rsidRPr="00EE06E3">
        <w:rPr>
          <w:rFonts w:ascii="Tahoma" w:hAnsi="Tahoma" w:cs="Tahoma"/>
          <w:sz w:val="24"/>
          <w:szCs w:val="24"/>
          <w:lang w:val="en-IE"/>
        </w:rPr>
        <w:t>Students can consult the Guidance Counsellor for information on subjects and their decisions/choices, the impact of choosing/not choosing subjects on Further/Higher Education can also be discussed.</w:t>
      </w:r>
    </w:p>
    <w:p w14:paraId="1DD32CAF" w14:textId="77777777" w:rsidR="00564328" w:rsidRPr="00EE06E3" w:rsidRDefault="00564328" w:rsidP="005A5BE4">
      <w:pPr>
        <w:tabs>
          <w:tab w:val="left" w:pos="1080"/>
        </w:tabs>
        <w:spacing w:before="240" w:line="360" w:lineRule="auto"/>
        <w:jc w:val="both"/>
        <w:rPr>
          <w:rFonts w:ascii="Tahoma" w:hAnsi="Tahoma" w:cs="Tahoma"/>
          <w:b/>
          <w:sz w:val="24"/>
          <w:szCs w:val="24"/>
          <w:lang w:val="en-IE"/>
        </w:rPr>
      </w:pPr>
      <w:r w:rsidRPr="00EE06E3">
        <w:rPr>
          <w:rFonts w:ascii="Tahoma" w:hAnsi="Tahoma" w:cs="Tahoma"/>
          <w:b/>
          <w:sz w:val="24"/>
          <w:szCs w:val="24"/>
          <w:lang w:val="en-IE"/>
        </w:rPr>
        <w:t>4.10</w:t>
      </w:r>
      <w:r w:rsidRPr="00EE06E3">
        <w:rPr>
          <w:rFonts w:ascii="Tahoma" w:hAnsi="Tahoma" w:cs="Tahoma"/>
          <w:b/>
          <w:sz w:val="24"/>
          <w:szCs w:val="24"/>
          <w:lang w:val="en-IE"/>
        </w:rPr>
        <w:tab/>
        <w:t>Programme Choice Procedures</w:t>
      </w:r>
    </w:p>
    <w:p w14:paraId="1C1188D9" w14:textId="77777777" w:rsidR="00121BCF" w:rsidRPr="00EE06E3" w:rsidRDefault="003B03C9" w:rsidP="005A5BE4">
      <w:pPr>
        <w:spacing w:before="240" w:line="360" w:lineRule="auto"/>
        <w:jc w:val="both"/>
        <w:rPr>
          <w:rFonts w:ascii="Tahoma" w:hAnsi="Tahoma" w:cs="Tahoma"/>
          <w:sz w:val="24"/>
          <w:szCs w:val="24"/>
          <w:lang w:val="en-IE"/>
        </w:rPr>
      </w:pPr>
      <w:r w:rsidRPr="00EE06E3">
        <w:rPr>
          <w:rFonts w:ascii="Tahoma" w:hAnsi="Tahoma" w:cs="Tahoma"/>
          <w:sz w:val="24"/>
          <w:szCs w:val="24"/>
          <w:lang w:val="en-IE"/>
        </w:rPr>
        <w:t>Students begin the process of deciding their senior cycle</w:t>
      </w:r>
      <w:r w:rsidR="00D610ED" w:rsidRPr="00EE06E3">
        <w:rPr>
          <w:rFonts w:ascii="Tahoma" w:hAnsi="Tahoma" w:cs="Tahoma"/>
          <w:sz w:val="24"/>
          <w:szCs w:val="24"/>
          <w:lang w:val="en-IE"/>
        </w:rPr>
        <w:t xml:space="preserve"> pathway</w:t>
      </w:r>
      <w:r w:rsidRPr="00EE06E3">
        <w:rPr>
          <w:rFonts w:ascii="Tahoma" w:hAnsi="Tahoma" w:cs="Tahoma"/>
          <w:sz w:val="24"/>
          <w:szCs w:val="24"/>
          <w:lang w:val="en-IE"/>
        </w:rPr>
        <w:t xml:space="preserve"> at the end of third year. The </w:t>
      </w:r>
      <w:r w:rsidR="00D610ED" w:rsidRPr="00EE06E3">
        <w:rPr>
          <w:rFonts w:ascii="Tahoma" w:hAnsi="Tahoma" w:cs="Tahoma"/>
          <w:sz w:val="24"/>
          <w:szCs w:val="24"/>
          <w:lang w:val="en-IE"/>
        </w:rPr>
        <w:t>Transition Year Co-ordinator</w:t>
      </w:r>
      <w:r w:rsidRPr="00EE06E3">
        <w:rPr>
          <w:rFonts w:ascii="Tahoma" w:hAnsi="Tahoma" w:cs="Tahoma"/>
          <w:sz w:val="24"/>
          <w:szCs w:val="24"/>
          <w:lang w:val="en-IE"/>
        </w:rPr>
        <w:t xml:space="preserve"> organises a </w:t>
      </w:r>
      <w:r w:rsidR="0065189B" w:rsidRPr="00EE06E3">
        <w:rPr>
          <w:rFonts w:ascii="Tahoma" w:hAnsi="Tahoma" w:cs="Tahoma"/>
          <w:sz w:val="24"/>
          <w:szCs w:val="24"/>
          <w:lang w:val="en-IE"/>
        </w:rPr>
        <w:t xml:space="preserve">presentation </w:t>
      </w:r>
      <w:r w:rsidRPr="00EE06E3">
        <w:rPr>
          <w:rFonts w:ascii="Tahoma" w:hAnsi="Tahoma" w:cs="Tahoma"/>
          <w:sz w:val="24"/>
          <w:szCs w:val="24"/>
          <w:lang w:val="en-IE"/>
        </w:rPr>
        <w:t xml:space="preserve">where all </w:t>
      </w:r>
      <w:proofErr w:type="gramStart"/>
      <w:r w:rsidRPr="00EE06E3">
        <w:rPr>
          <w:rFonts w:ascii="Tahoma" w:hAnsi="Tahoma" w:cs="Tahoma"/>
          <w:sz w:val="24"/>
          <w:szCs w:val="24"/>
          <w:lang w:val="en-IE"/>
        </w:rPr>
        <w:t>third year</w:t>
      </w:r>
      <w:proofErr w:type="gramEnd"/>
      <w:r w:rsidRPr="00EE06E3">
        <w:rPr>
          <w:rFonts w:ascii="Tahoma" w:hAnsi="Tahoma" w:cs="Tahoma"/>
          <w:sz w:val="24"/>
          <w:szCs w:val="24"/>
          <w:lang w:val="en-IE"/>
        </w:rPr>
        <w:t xml:space="preserve"> students are in attendance</w:t>
      </w:r>
      <w:r w:rsidR="00CC4303" w:rsidRPr="00EE06E3">
        <w:rPr>
          <w:rFonts w:ascii="Tahoma" w:hAnsi="Tahoma" w:cs="Tahoma"/>
          <w:sz w:val="24"/>
          <w:szCs w:val="24"/>
          <w:lang w:val="en-IE"/>
        </w:rPr>
        <w:t>, here they will be able</w:t>
      </w:r>
      <w:r w:rsidRPr="00EE06E3">
        <w:rPr>
          <w:rFonts w:ascii="Tahoma" w:hAnsi="Tahoma" w:cs="Tahoma"/>
          <w:sz w:val="24"/>
          <w:szCs w:val="24"/>
          <w:lang w:val="en-IE"/>
        </w:rPr>
        <w:t xml:space="preserve"> to discuss the planning process involved in making effective choices for the senior cycle.</w:t>
      </w:r>
      <w:r w:rsidR="00061D76" w:rsidRPr="00EE06E3">
        <w:rPr>
          <w:rFonts w:ascii="Tahoma" w:hAnsi="Tahoma" w:cs="Tahoma"/>
          <w:sz w:val="24"/>
          <w:szCs w:val="24"/>
          <w:lang w:val="en-IE"/>
        </w:rPr>
        <w:t xml:space="preserve"> </w:t>
      </w:r>
    </w:p>
    <w:p w14:paraId="45D2668C" w14:textId="77777777" w:rsidR="003B03C9" w:rsidRPr="00EE06E3" w:rsidRDefault="00057C80" w:rsidP="005A5BE4">
      <w:pPr>
        <w:tabs>
          <w:tab w:val="left" w:pos="1080"/>
        </w:tabs>
        <w:spacing w:before="240" w:line="360" w:lineRule="auto"/>
        <w:jc w:val="both"/>
        <w:rPr>
          <w:rFonts w:ascii="Tahoma" w:hAnsi="Tahoma" w:cs="Tahoma"/>
          <w:b/>
          <w:sz w:val="24"/>
          <w:szCs w:val="24"/>
          <w:lang w:val="en-IE"/>
        </w:rPr>
      </w:pPr>
      <w:r w:rsidRPr="00EE06E3">
        <w:rPr>
          <w:rFonts w:ascii="Tahoma" w:hAnsi="Tahoma" w:cs="Tahoma"/>
          <w:b/>
          <w:sz w:val="24"/>
          <w:szCs w:val="24"/>
          <w:lang w:val="en-IE"/>
        </w:rPr>
        <w:t>4.11</w:t>
      </w:r>
      <w:r w:rsidR="003B03C9" w:rsidRPr="00EE06E3">
        <w:rPr>
          <w:rFonts w:ascii="Tahoma" w:hAnsi="Tahoma" w:cs="Tahoma"/>
          <w:b/>
          <w:sz w:val="24"/>
          <w:szCs w:val="24"/>
          <w:lang w:val="en-IE"/>
        </w:rPr>
        <w:tab/>
        <w:t>A Tracking System of Past Pupils</w:t>
      </w:r>
    </w:p>
    <w:p w14:paraId="5276A3E3" w14:textId="52A1E0C6" w:rsidR="003B03C9" w:rsidRPr="00EE06E3" w:rsidRDefault="003B03C9" w:rsidP="005A5BE4">
      <w:pPr>
        <w:tabs>
          <w:tab w:val="left" w:pos="1080"/>
        </w:tabs>
        <w:spacing w:before="240" w:line="360" w:lineRule="auto"/>
        <w:jc w:val="both"/>
        <w:rPr>
          <w:rFonts w:ascii="Tahoma" w:hAnsi="Tahoma" w:cs="Tahoma"/>
          <w:sz w:val="24"/>
          <w:szCs w:val="24"/>
          <w:lang w:val="en-IE"/>
        </w:rPr>
      </w:pPr>
      <w:r w:rsidRPr="00EE06E3">
        <w:rPr>
          <w:rFonts w:ascii="Tahoma" w:hAnsi="Tahoma" w:cs="Tahoma"/>
          <w:sz w:val="24"/>
          <w:szCs w:val="24"/>
          <w:lang w:val="en-IE"/>
        </w:rPr>
        <w:t>Once students receive their Leaving Certificate results, they are asked to inform the Guidance Counsel</w:t>
      </w:r>
      <w:r w:rsidR="007628B0" w:rsidRPr="00EE06E3">
        <w:rPr>
          <w:rFonts w:ascii="Tahoma" w:hAnsi="Tahoma" w:cs="Tahoma"/>
          <w:sz w:val="24"/>
          <w:szCs w:val="24"/>
          <w:lang w:val="en-IE"/>
        </w:rPr>
        <w:t xml:space="preserve">lor of their career choices, </w:t>
      </w:r>
      <w:r w:rsidRPr="00EE06E3">
        <w:rPr>
          <w:rFonts w:ascii="Tahoma" w:hAnsi="Tahoma" w:cs="Tahoma"/>
          <w:sz w:val="24"/>
          <w:szCs w:val="24"/>
          <w:lang w:val="en-IE"/>
        </w:rPr>
        <w:t xml:space="preserve">the Guidance Counsellor </w:t>
      </w:r>
      <w:r w:rsidR="007628B0" w:rsidRPr="00EE06E3">
        <w:rPr>
          <w:rFonts w:ascii="Tahoma" w:hAnsi="Tahoma" w:cs="Tahoma"/>
          <w:sz w:val="24"/>
          <w:szCs w:val="24"/>
          <w:lang w:val="en-IE"/>
        </w:rPr>
        <w:t>may</w:t>
      </w:r>
      <w:r w:rsidRPr="00EE06E3">
        <w:rPr>
          <w:rFonts w:ascii="Tahoma" w:hAnsi="Tahoma" w:cs="Tahoma"/>
          <w:sz w:val="24"/>
          <w:szCs w:val="24"/>
          <w:lang w:val="en-IE"/>
        </w:rPr>
        <w:t xml:space="preserve"> ask for permission to contact them </w:t>
      </w:r>
      <w:proofErr w:type="gramStart"/>
      <w:r w:rsidRPr="00EE06E3">
        <w:rPr>
          <w:rFonts w:ascii="Tahoma" w:hAnsi="Tahoma" w:cs="Tahoma"/>
          <w:sz w:val="24"/>
          <w:szCs w:val="24"/>
          <w:lang w:val="en-IE"/>
        </w:rPr>
        <w:t>in order to</w:t>
      </w:r>
      <w:proofErr w:type="gramEnd"/>
      <w:r w:rsidRPr="00EE06E3">
        <w:rPr>
          <w:rFonts w:ascii="Tahoma" w:hAnsi="Tahoma" w:cs="Tahoma"/>
          <w:sz w:val="24"/>
          <w:szCs w:val="24"/>
          <w:lang w:val="en-IE"/>
        </w:rPr>
        <w:t xml:space="preserve"> find out </w:t>
      </w:r>
      <w:r w:rsidR="00810102">
        <w:rPr>
          <w:rFonts w:ascii="Tahoma" w:hAnsi="Tahoma" w:cs="Tahoma"/>
          <w:sz w:val="24"/>
          <w:szCs w:val="24"/>
          <w:lang w:val="en-IE"/>
        </w:rPr>
        <w:t>their progression.</w:t>
      </w:r>
    </w:p>
    <w:p w14:paraId="5630AD66" w14:textId="2A336B55" w:rsidR="00810102" w:rsidRPr="00EE06E3" w:rsidRDefault="00810102" w:rsidP="000B1378">
      <w:pPr>
        <w:tabs>
          <w:tab w:val="left" w:pos="1080"/>
        </w:tabs>
        <w:spacing w:before="240" w:line="360" w:lineRule="auto"/>
        <w:jc w:val="both"/>
        <w:rPr>
          <w:rFonts w:ascii="Tahoma" w:hAnsi="Tahoma" w:cs="Tahoma"/>
          <w:sz w:val="24"/>
          <w:szCs w:val="24"/>
          <w:lang w:val="en-IE"/>
        </w:rPr>
        <w:sectPr w:rsidR="00810102" w:rsidRPr="00EE06E3" w:rsidSect="00250EEB">
          <w:type w:val="continuous"/>
          <w:pgSz w:w="11906" w:h="16838"/>
          <w:pgMar w:top="1440" w:right="1080" w:bottom="1440" w:left="1080" w:header="708" w:footer="708" w:gutter="0"/>
          <w:cols w:space="708"/>
          <w:docGrid w:linePitch="360"/>
        </w:sectPr>
      </w:pPr>
    </w:p>
    <w:p w14:paraId="61829076" w14:textId="77777777" w:rsidR="008328BA" w:rsidRPr="00EE06E3" w:rsidRDefault="008328BA" w:rsidP="009936B7">
      <w:pPr>
        <w:tabs>
          <w:tab w:val="left" w:pos="1080"/>
        </w:tabs>
        <w:spacing w:before="240" w:line="360" w:lineRule="auto"/>
        <w:jc w:val="both"/>
        <w:rPr>
          <w:rFonts w:ascii="Tahoma" w:hAnsi="Tahoma" w:cs="Tahoma"/>
          <w:sz w:val="24"/>
          <w:szCs w:val="24"/>
          <w:lang w:val="en-IE"/>
        </w:rPr>
        <w:sectPr w:rsidR="008328BA" w:rsidRPr="00EE06E3" w:rsidSect="008328BA">
          <w:type w:val="continuous"/>
          <w:pgSz w:w="11906" w:h="16838"/>
          <w:pgMar w:top="1440" w:right="1080" w:bottom="1440" w:left="1080" w:header="708" w:footer="708" w:gutter="0"/>
          <w:cols w:num="2" w:space="708"/>
          <w:docGrid w:linePitch="360"/>
        </w:sectPr>
      </w:pPr>
    </w:p>
    <w:p w14:paraId="7B26A97C" w14:textId="1978FF11" w:rsidR="009936B7" w:rsidRPr="00EE06E3" w:rsidRDefault="007628B0" w:rsidP="005A5BE4">
      <w:pPr>
        <w:tabs>
          <w:tab w:val="left" w:pos="1080"/>
        </w:tabs>
        <w:spacing w:before="240" w:line="360" w:lineRule="auto"/>
        <w:jc w:val="both"/>
        <w:rPr>
          <w:rFonts w:ascii="Tahoma" w:hAnsi="Tahoma" w:cs="Tahoma"/>
          <w:sz w:val="24"/>
          <w:szCs w:val="24"/>
          <w:lang w:val="en-IE"/>
        </w:rPr>
      </w:pPr>
      <w:r w:rsidRPr="00EE06E3">
        <w:rPr>
          <w:rFonts w:ascii="Tahoma" w:hAnsi="Tahoma" w:cs="Tahoma"/>
          <w:sz w:val="24"/>
          <w:szCs w:val="24"/>
          <w:lang w:val="en-IE"/>
        </w:rPr>
        <w:lastRenderedPageBreak/>
        <w:t xml:space="preserve">The Guidance Counsellor will collate this information and it is made </w:t>
      </w:r>
      <w:r w:rsidR="003B03C9" w:rsidRPr="00EE06E3">
        <w:rPr>
          <w:rFonts w:ascii="Tahoma" w:hAnsi="Tahoma" w:cs="Tahoma"/>
          <w:sz w:val="24"/>
          <w:szCs w:val="24"/>
          <w:lang w:val="en-IE"/>
        </w:rPr>
        <w:t xml:space="preserve">available to the Board of Management, the staff, </w:t>
      </w:r>
      <w:proofErr w:type="gramStart"/>
      <w:r w:rsidR="003B03C9" w:rsidRPr="00EE06E3">
        <w:rPr>
          <w:rFonts w:ascii="Tahoma" w:hAnsi="Tahoma" w:cs="Tahoma"/>
          <w:sz w:val="24"/>
          <w:szCs w:val="24"/>
          <w:lang w:val="en-IE"/>
        </w:rPr>
        <w:t>students</w:t>
      </w:r>
      <w:proofErr w:type="gramEnd"/>
      <w:r w:rsidR="003B03C9" w:rsidRPr="00EE06E3">
        <w:rPr>
          <w:rFonts w:ascii="Tahoma" w:hAnsi="Tahoma" w:cs="Tahoma"/>
          <w:sz w:val="24"/>
          <w:szCs w:val="24"/>
          <w:lang w:val="en-IE"/>
        </w:rPr>
        <w:t xml:space="preserve"> and parents on request.</w:t>
      </w:r>
    </w:p>
    <w:p w14:paraId="0573B13F" w14:textId="77777777" w:rsidR="00121BCF" w:rsidRPr="00EE06E3" w:rsidRDefault="00057C80" w:rsidP="005A5BE4">
      <w:pPr>
        <w:tabs>
          <w:tab w:val="left" w:pos="1080"/>
        </w:tabs>
        <w:spacing w:before="240" w:line="360" w:lineRule="auto"/>
        <w:jc w:val="both"/>
        <w:rPr>
          <w:rFonts w:ascii="Tahoma" w:hAnsi="Tahoma" w:cs="Tahoma"/>
          <w:b/>
          <w:sz w:val="24"/>
          <w:szCs w:val="24"/>
          <w:lang w:val="en-IE"/>
        </w:rPr>
      </w:pPr>
      <w:r w:rsidRPr="00EE06E3">
        <w:rPr>
          <w:rFonts w:ascii="Tahoma" w:hAnsi="Tahoma" w:cs="Tahoma"/>
          <w:b/>
          <w:sz w:val="24"/>
          <w:szCs w:val="24"/>
          <w:lang w:val="en-IE"/>
        </w:rPr>
        <w:t>4.1</w:t>
      </w:r>
      <w:r w:rsidR="00D02B5C" w:rsidRPr="00EE06E3">
        <w:rPr>
          <w:rFonts w:ascii="Tahoma" w:hAnsi="Tahoma" w:cs="Tahoma"/>
          <w:b/>
          <w:sz w:val="24"/>
          <w:szCs w:val="24"/>
          <w:lang w:val="en-IE"/>
        </w:rPr>
        <w:t>2</w:t>
      </w:r>
      <w:r w:rsidR="003B03C9" w:rsidRPr="00EE06E3">
        <w:rPr>
          <w:rFonts w:ascii="Tahoma" w:hAnsi="Tahoma" w:cs="Tahoma"/>
          <w:b/>
          <w:sz w:val="24"/>
          <w:szCs w:val="24"/>
          <w:lang w:val="en-IE"/>
        </w:rPr>
        <w:tab/>
        <w:t>Guest Speakers</w:t>
      </w:r>
    </w:p>
    <w:p w14:paraId="5E4599D8" w14:textId="77777777" w:rsidR="003B03C9" w:rsidRPr="00EE06E3" w:rsidRDefault="003B03C9" w:rsidP="005A5BE4">
      <w:pPr>
        <w:tabs>
          <w:tab w:val="left" w:pos="1080"/>
        </w:tabs>
        <w:spacing w:before="240" w:line="360" w:lineRule="auto"/>
        <w:jc w:val="both"/>
        <w:rPr>
          <w:rFonts w:ascii="Tahoma" w:hAnsi="Tahoma" w:cs="Tahoma"/>
          <w:sz w:val="24"/>
          <w:szCs w:val="24"/>
          <w:lang w:val="en-IE"/>
        </w:rPr>
      </w:pPr>
      <w:proofErr w:type="gramStart"/>
      <w:r w:rsidRPr="00EE06E3">
        <w:rPr>
          <w:rFonts w:ascii="Tahoma" w:hAnsi="Tahoma" w:cs="Tahoma"/>
          <w:sz w:val="24"/>
          <w:szCs w:val="24"/>
          <w:lang w:val="en-IE"/>
        </w:rPr>
        <w:t>A number of</w:t>
      </w:r>
      <w:proofErr w:type="gramEnd"/>
      <w:r w:rsidRPr="00EE06E3">
        <w:rPr>
          <w:rFonts w:ascii="Tahoma" w:hAnsi="Tahoma" w:cs="Tahoma"/>
          <w:sz w:val="24"/>
          <w:szCs w:val="24"/>
          <w:lang w:val="en-IE"/>
        </w:rPr>
        <w:t xml:space="preserve"> guest speake</w:t>
      </w:r>
      <w:r w:rsidR="00057C80" w:rsidRPr="00EE06E3">
        <w:rPr>
          <w:rFonts w:ascii="Tahoma" w:hAnsi="Tahoma" w:cs="Tahoma"/>
          <w:sz w:val="24"/>
          <w:szCs w:val="24"/>
          <w:lang w:val="en-IE"/>
        </w:rPr>
        <w:t xml:space="preserve">rs from various associations, </w:t>
      </w:r>
      <w:r w:rsidRPr="00EE06E3">
        <w:rPr>
          <w:rFonts w:ascii="Tahoma" w:hAnsi="Tahoma" w:cs="Tahoma"/>
          <w:sz w:val="24"/>
          <w:szCs w:val="24"/>
          <w:lang w:val="en-IE"/>
        </w:rPr>
        <w:t xml:space="preserve">SOLAS, and third level colleges are invited by the Guidance Counsellor to speak to the students about </w:t>
      </w:r>
      <w:r w:rsidR="00F01923" w:rsidRPr="00EE06E3">
        <w:rPr>
          <w:rFonts w:ascii="Tahoma" w:hAnsi="Tahoma" w:cs="Tahoma"/>
          <w:sz w:val="24"/>
          <w:szCs w:val="24"/>
          <w:lang w:val="en-IE"/>
        </w:rPr>
        <w:t xml:space="preserve">their courses or organisation. </w:t>
      </w:r>
      <w:r w:rsidR="006A533F" w:rsidRPr="00EE06E3">
        <w:rPr>
          <w:rFonts w:ascii="Tahoma" w:hAnsi="Tahoma" w:cs="Tahoma"/>
          <w:sz w:val="24"/>
          <w:szCs w:val="24"/>
          <w:lang w:val="en-IE"/>
        </w:rPr>
        <w:t xml:space="preserve"> </w:t>
      </w:r>
      <w:r w:rsidRPr="00EE06E3">
        <w:rPr>
          <w:rFonts w:ascii="Tahoma" w:hAnsi="Tahoma" w:cs="Tahoma"/>
          <w:sz w:val="24"/>
          <w:szCs w:val="24"/>
          <w:lang w:val="en-IE"/>
        </w:rPr>
        <w:t xml:space="preserve">These talks generally take place during guidance classes and are arranged subject to demand and in consultation with the students and </w:t>
      </w:r>
      <w:r w:rsidR="007628B0" w:rsidRPr="00EE06E3">
        <w:rPr>
          <w:rFonts w:ascii="Tahoma" w:hAnsi="Tahoma" w:cs="Tahoma"/>
          <w:sz w:val="24"/>
          <w:szCs w:val="24"/>
          <w:lang w:val="en-IE"/>
        </w:rPr>
        <w:t xml:space="preserve">school </w:t>
      </w:r>
      <w:r w:rsidRPr="00EE06E3">
        <w:rPr>
          <w:rFonts w:ascii="Tahoma" w:hAnsi="Tahoma" w:cs="Tahoma"/>
          <w:sz w:val="24"/>
          <w:szCs w:val="24"/>
          <w:lang w:val="en-IE"/>
        </w:rPr>
        <w:t>management.</w:t>
      </w:r>
      <w:r w:rsidR="006A533F" w:rsidRPr="00EE06E3">
        <w:rPr>
          <w:rFonts w:ascii="Tahoma" w:hAnsi="Tahoma" w:cs="Tahoma"/>
          <w:sz w:val="24"/>
          <w:szCs w:val="24"/>
          <w:lang w:val="en-IE"/>
        </w:rPr>
        <w:t xml:space="preserve">  </w:t>
      </w:r>
      <w:r w:rsidRPr="00EE06E3">
        <w:rPr>
          <w:rFonts w:ascii="Tahoma" w:hAnsi="Tahoma" w:cs="Tahoma"/>
          <w:sz w:val="24"/>
          <w:szCs w:val="24"/>
          <w:lang w:val="en-IE"/>
        </w:rPr>
        <w:t>When these talks take place the Guidance Counsellor</w:t>
      </w:r>
      <w:r w:rsidR="004679E0" w:rsidRPr="00EE06E3">
        <w:rPr>
          <w:rFonts w:ascii="Tahoma" w:hAnsi="Tahoma" w:cs="Tahoma"/>
          <w:sz w:val="24"/>
          <w:szCs w:val="24"/>
          <w:lang w:val="en-IE"/>
        </w:rPr>
        <w:t xml:space="preserve"> or another teacher</w:t>
      </w:r>
      <w:r w:rsidRPr="00EE06E3">
        <w:rPr>
          <w:rFonts w:ascii="Tahoma" w:hAnsi="Tahoma" w:cs="Tahoma"/>
          <w:sz w:val="24"/>
          <w:szCs w:val="24"/>
          <w:lang w:val="en-IE"/>
        </w:rPr>
        <w:t xml:space="preserve"> is present</w:t>
      </w:r>
      <w:r w:rsidR="00D223C3" w:rsidRPr="00EE06E3">
        <w:rPr>
          <w:rFonts w:ascii="Tahoma" w:hAnsi="Tahoma" w:cs="Tahoma"/>
          <w:sz w:val="24"/>
          <w:szCs w:val="24"/>
          <w:lang w:val="en-IE"/>
        </w:rPr>
        <w:t>. F</w:t>
      </w:r>
      <w:r w:rsidRPr="00EE06E3">
        <w:rPr>
          <w:rFonts w:ascii="Tahoma" w:hAnsi="Tahoma" w:cs="Tahoma"/>
          <w:sz w:val="24"/>
          <w:szCs w:val="24"/>
          <w:lang w:val="en-IE"/>
        </w:rPr>
        <w:t xml:space="preserve">eedback </w:t>
      </w:r>
      <w:r w:rsidR="00D223C3" w:rsidRPr="00EE06E3">
        <w:rPr>
          <w:rFonts w:ascii="Tahoma" w:hAnsi="Tahoma" w:cs="Tahoma"/>
          <w:sz w:val="24"/>
          <w:szCs w:val="24"/>
          <w:lang w:val="en-IE"/>
        </w:rPr>
        <w:t xml:space="preserve">is sought from the students </w:t>
      </w:r>
      <w:proofErr w:type="gramStart"/>
      <w:r w:rsidRPr="00EE06E3">
        <w:rPr>
          <w:rFonts w:ascii="Tahoma" w:hAnsi="Tahoma" w:cs="Tahoma"/>
          <w:sz w:val="24"/>
          <w:szCs w:val="24"/>
          <w:lang w:val="en-IE"/>
        </w:rPr>
        <w:t>in order to</w:t>
      </w:r>
      <w:proofErr w:type="gramEnd"/>
      <w:r w:rsidRPr="00EE06E3">
        <w:rPr>
          <w:rFonts w:ascii="Tahoma" w:hAnsi="Tahoma" w:cs="Tahoma"/>
          <w:sz w:val="24"/>
          <w:szCs w:val="24"/>
          <w:lang w:val="en-IE"/>
        </w:rPr>
        <w:t xml:space="preserve"> assess the benefit of the talk.</w:t>
      </w:r>
    </w:p>
    <w:p w14:paraId="7A5CF951" w14:textId="77777777" w:rsidR="00121BCF" w:rsidRPr="00EE06E3" w:rsidRDefault="00D02B5C" w:rsidP="005A5BE4">
      <w:pPr>
        <w:tabs>
          <w:tab w:val="left" w:pos="1080"/>
        </w:tabs>
        <w:spacing w:before="240" w:line="360" w:lineRule="auto"/>
        <w:jc w:val="both"/>
        <w:rPr>
          <w:rFonts w:ascii="Tahoma" w:hAnsi="Tahoma" w:cs="Tahoma"/>
          <w:b/>
          <w:sz w:val="24"/>
          <w:szCs w:val="24"/>
          <w:lang w:val="en-IE"/>
        </w:rPr>
      </w:pPr>
      <w:r w:rsidRPr="00EE06E3">
        <w:rPr>
          <w:rFonts w:ascii="Tahoma" w:hAnsi="Tahoma" w:cs="Tahoma"/>
          <w:b/>
          <w:sz w:val="24"/>
          <w:szCs w:val="24"/>
          <w:lang w:val="en-IE"/>
        </w:rPr>
        <w:t>4.13</w:t>
      </w:r>
      <w:r w:rsidR="003B03C9" w:rsidRPr="00EE06E3">
        <w:rPr>
          <w:rFonts w:ascii="Tahoma" w:hAnsi="Tahoma" w:cs="Tahoma"/>
          <w:b/>
          <w:sz w:val="24"/>
          <w:szCs w:val="24"/>
          <w:lang w:val="en-IE"/>
        </w:rPr>
        <w:tab/>
      </w:r>
      <w:r w:rsidR="00DD4A0A" w:rsidRPr="00EE06E3">
        <w:rPr>
          <w:rFonts w:ascii="Tahoma" w:hAnsi="Tahoma" w:cs="Tahoma"/>
          <w:b/>
          <w:sz w:val="24"/>
          <w:szCs w:val="24"/>
          <w:lang w:val="en-IE"/>
        </w:rPr>
        <w:t>College Open Days</w:t>
      </w:r>
    </w:p>
    <w:p w14:paraId="1D4613F7" w14:textId="6A80D0DD" w:rsidR="007628B0" w:rsidRPr="00EE06E3" w:rsidRDefault="003B03C9" w:rsidP="005A5BE4">
      <w:pPr>
        <w:tabs>
          <w:tab w:val="left" w:pos="1080"/>
        </w:tabs>
        <w:spacing w:before="240" w:line="360" w:lineRule="auto"/>
        <w:jc w:val="both"/>
        <w:rPr>
          <w:rFonts w:ascii="Tahoma" w:hAnsi="Tahoma" w:cs="Tahoma"/>
          <w:sz w:val="24"/>
          <w:szCs w:val="24"/>
          <w:lang w:val="en-IE"/>
        </w:rPr>
      </w:pPr>
      <w:r w:rsidRPr="00EE06E3">
        <w:rPr>
          <w:rFonts w:ascii="Tahoma" w:hAnsi="Tahoma" w:cs="Tahoma"/>
          <w:sz w:val="24"/>
          <w:szCs w:val="24"/>
          <w:lang w:val="en-IE"/>
        </w:rPr>
        <w:t xml:space="preserve">As part of the careers programme students are encouraged to attend college </w:t>
      </w:r>
      <w:r w:rsidR="00DF6A62">
        <w:rPr>
          <w:rFonts w:ascii="Tahoma" w:hAnsi="Tahoma" w:cs="Tahoma"/>
          <w:sz w:val="24"/>
          <w:szCs w:val="24"/>
          <w:lang w:val="en-IE"/>
        </w:rPr>
        <w:t>o</w:t>
      </w:r>
      <w:r w:rsidRPr="00EE06E3">
        <w:rPr>
          <w:rFonts w:ascii="Tahoma" w:hAnsi="Tahoma" w:cs="Tahoma"/>
          <w:sz w:val="24"/>
          <w:szCs w:val="24"/>
          <w:lang w:val="en-IE"/>
        </w:rPr>
        <w:t xml:space="preserve">pen </w:t>
      </w:r>
      <w:r w:rsidR="00DF6A62">
        <w:rPr>
          <w:rFonts w:ascii="Tahoma" w:hAnsi="Tahoma" w:cs="Tahoma"/>
          <w:sz w:val="24"/>
          <w:szCs w:val="24"/>
          <w:lang w:val="en-IE"/>
        </w:rPr>
        <w:t>d</w:t>
      </w:r>
      <w:r w:rsidRPr="00EE06E3">
        <w:rPr>
          <w:rFonts w:ascii="Tahoma" w:hAnsi="Tahoma" w:cs="Tahoma"/>
          <w:sz w:val="24"/>
          <w:szCs w:val="24"/>
          <w:lang w:val="en-IE"/>
        </w:rPr>
        <w:t xml:space="preserve">ays that are organised by third level institutions. </w:t>
      </w:r>
      <w:proofErr w:type="spellStart"/>
      <w:r w:rsidR="00D54F80" w:rsidRPr="00EE06E3">
        <w:rPr>
          <w:rFonts w:ascii="Tahoma" w:hAnsi="Tahoma" w:cs="Tahoma"/>
          <w:sz w:val="24"/>
          <w:szCs w:val="24"/>
          <w:lang w:val="en-IE"/>
        </w:rPr>
        <w:t>Duiske</w:t>
      </w:r>
      <w:proofErr w:type="spellEnd"/>
      <w:r w:rsidR="00D54F80" w:rsidRPr="00EE06E3">
        <w:rPr>
          <w:rFonts w:ascii="Tahoma" w:hAnsi="Tahoma" w:cs="Tahoma"/>
          <w:sz w:val="24"/>
          <w:szCs w:val="24"/>
          <w:lang w:val="en-IE"/>
        </w:rPr>
        <w:t xml:space="preserve"> College</w:t>
      </w:r>
      <w:r w:rsidRPr="00EE06E3">
        <w:rPr>
          <w:rFonts w:ascii="Tahoma" w:hAnsi="Tahoma" w:cs="Tahoma"/>
          <w:sz w:val="24"/>
          <w:szCs w:val="24"/>
          <w:lang w:val="en-IE"/>
        </w:rPr>
        <w:t xml:space="preserve"> views </w:t>
      </w:r>
      <w:r w:rsidR="00DF6A62">
        <w:rPr>
          <w:rFonts w:ascii="Tahoma" w:hAnsi="Tahoma" w:cs="Tahoma"/>
          <w:sz w:val="24"/>
          <w:szCs w:val="24"/>
          <w:lang w:val="en-IE"/>
        </w:rPr>
        <w:t>college o</w:t>
      </w:r>
      <w:r w:rsidRPr="00EE06E3">
        <w:rPr>
          <w:rFonts w:ascii="Tahoma" w:hAnsi="Tahoma" w:cs="Tahoma"/>
          <w:sz w:val="24"/>
          <w:szCs w:val="24"/>
          <w:lang w:val="en-IE"/>
        </w:rPr>
        <w:t xml:space="preserve">pen </w:t>
      </w:r>
      <w:r w:rsidR="00DF6A62">
        <w:rPr>
          <w:rFonts w:ascii="Tahoma" w:hAnsi="Tahoma" w:cs="Tahoma"/>
          <w:sz w:val="24"/>
          <w:szCs w:val="24"/>
          <w:lang w:val="en-IE"/>
        </w:rPr>
        <w:t>d</w:t>
      </w:r>
      <w:r w:rsidRPr="00EE06E3">
        <w:rPr>
          <w:rFonts w:ascii="Tahoma" w:hAnsi="Tahoma" w:cs="Tahoma"/>
          <w:sz w:val="24"/>
          <w:szCs w:val="24"/>
          <w:lang w:val="en-IE"/>
        </w:rPr>
        <w:t>ays as a good way to meet and speak with lecture</w:t>
      </w:r>
      <w:r w:rsidR="00DD4A0A" w:rsidRPr="00EE06E3">
        <w:rPr>
          <w:rFonts w:ascii="Tahoma" w:hAnsi="Tahoma" w:cs="Tahoma"/>
          <w:sz w:val="24"/>
          <w:szCs w:val="24"/>
          <w:lang w:val="en-IE"/>
        </w:rPr>
        <w:t>r</w:t>
      </w:r>
      <w:r w:rsidRPr="00EE06E3">
        <w:rPr>
          <w:rFonts w:ascii="Tahoma" w:hAnsi="Tahoma" w:cs="Tahoma"/>
          <w:sz w:val="24"/>
          <w:szCs w:val="24"/>
          <w:lang w:val="en-IE"/>
        </w:rPr>
        <w:t xml:space="preserve">s and current students, discuss courses and find out </w:t>
      </w:r>
      <w:r w:rsidR="007628B0" w:rsidRPr="00EE06E3">
        <w:rPr>
          <w:rFonts w:ascii="Tahoma" w:hAnsi="Tahoma" w:cs="Tahoma"/>
          <w:sz w:val="24"/>
          <w:szCs w:val="24"/>
          <w:lang w:val="en-IE"/>
        </w:rPr>
        <w:t>about college life</w:t>
      </w:r>
      <w:r w:rsidRPr="00EE06E3">
        <w:rPr>
          <w:rFonts w:ascii="Tahoma" w:hAnsi="Tahoma" w:cs="Tahoma"/>
          <w:sz w:val="24"/>
          <w:szCs w:val="24"/>
          <w:lang w:val="en-IE"/>
        </w:rPr>
        <w:t>.</w:t>
      </w:r>
    </w:p>
    <w:p w14:paraId="5504856B" w14:textId="0170B4F9" w:rsidR="008941E1" w:rsidRPr="00EE06E3" w:rsidRDefault="004679E0" w:rsidP="005A5BE4">
      <w:pPr>
        <w:tabs>
          <w:tab w:val="left" w:pos="1080"/>
        </w:tabs>
        <w:spacing w:before="240" w:line="360" w:lineRule="auto"/>
        <w:jc w:val="both"/>
        <w:rPr>
          <w:rFonts w:ascii="Tahoma" w:hAnsi="Tahoma" w:cs="Tahoma"/>
          <w:sz w:val="24"/>
          <w:szCs w:val="24"/>
          <w:lang w:val="en-IE"/>
        </w:rPr>
      </w:pPr>
      <w:r w:rsidRPr="00EE06E3">
        <w:rPr>
          <w:rFonts w:ascii="Tahoma" w:hAnsi="Tahoma" w:cs="Tahoma"/>
          <w:sz w:val="24"/>
          <w:szCs w:val="24"/>
          <w:lang w:val="en-IE"/>
        </w:rPr>
        <w:t xml:space="preserve">The Guidance Counsellors organises for </w:t>
      </w:r>
      <w:r w:rsidR="00FA35CA" w:rsidRPr="00EE06E3">
        <w:rPr>
          <w:rFonts w:ascii="Tahoma" w:hAnsi="Tahoma" w:cs="Tahoma"/>
          <w:sz w:val="24"/>
          <w:szCs w:val="24"/>
          <w:lang w:val="en-IE"/>
        </w:rPr>
        <w:t xml:space="preserve">senior </w:t>
      </w:r>
      <w:r w:rsidRPr="00EE06E3">
        <w:rPr>
          <w:rFonts w:ascii="Tahoma" w:hAnsi="Tahoma" w:cs="Tahoma"/>
          <w:sz w:val="24"/>
          <w:szCs w:val="24"/>
          <w:lang w:val="en-IE"/>
        </w:rPr>
        <w:t xml:space="preserve">students to attend </w:t>
      </w:r>
      <w:r w:rsidR="00FA35CA" w:rsidRPr="00EE06E3">
        <w:rPr>
          <w:rFonts w:ascii="Tahoma" w:hAnsi="Tahoma" w:cs="Tahoma"/>
          <w:sz w:val="24"/>
          <w:szCs w:val="24"/>
          <w:lang w:val="en-IE"/>
        </w:rPr>
        <w:t>various open days</w:t>
      </w:r>
      <w:r w:rsidR="00DF6A62">
        <w:rPr>
          <w:rFonts w:ascii="Tahoma" w:hAnsi="Tahoma" w:cs="Tahoma"/>
          <w:sz w:val="24"/>
          <w:szCs w:val="24"/>
          <w:lang w:val="en-IE"/>
        </w:rPr>
        <w:t xml:space="preserve">. </w:t>
      </w:r>
      <w:r w:rsidR="003341AC" w:rsidRPr="00EE06E3">
        <w:rPr>
          <w:rFonts w:ascii="Tahoma" w:hAnsi="Tahoma" w:cs="Tahoma"/>
          <w:sz w:val="24"/>
          <w:szCs w:val="24"/>
          <w:lang w:val="en-IE"/>
        </w:rPr>
        <w:t xml:space="preserve"> </w:t>
      </w:r>
      <w:r w:rsidR="00FA35CA" w:rsidRPr="00EE06E3">
        <w:rPr>
          <w:rFonts w:ascii="Tahoma" w:hAnsi="Tahoma" w:cs="Tahoma"/>
          <w:sz w:val="24"/>
          <w:szCs w:val="24"/>
          <w:lang w:val="en-IE"/>
        </w:rPr>
        <w:t>S</w:t>
      </w:r>
      <w:r w:rsidR="003341AC" w:rsidRPr="00EE06E3">
        <w:rPr>
          <w:rFonts w:ascii="Tahoma" w:hAnsi="Tahoma" w:cs="Tahoma"/>
          <w:sz w:val="24"/>
          <w:szCs w:val="24"/>
          <w:lang w:val="en-IE"/>
        </w:rPr>
        <w:t>tudents are also given the opportunity to attend a Careers Exhibition locally.</w:t>
      </w:r>
      <w:r w:rsidR="007628B0" w:rsidRPr="00EE06E3">
        <w:rPr>
          <w:rFonts w:ascii="Tahoma" w:hAnsi="Tahoma" w:cs="Tahoma"/>
          <w:sz w:val="24"/>
          <w:szCs w:val="24"/>
          <w:lang w:val="en-IE"/>
        </w:rPr>
        <w:t xml:space="preserve"> </w:t>
      </w:r>
      <w:r w:rsidR="008A2172" w:rsidRPr="00EE06E3">
        <w:rPr>
          <w:rFonts w:ascii="Tahoma" w:hAnsi="Tahoma" w:cs="Tahoma"/>
          <w:sz w:val="24"/>
          <w:szCs w:val="24"/>
          <w:lang w:val="en-IE"/>
        </w:rPr>
        <w:t xml:space="preserve"> </w:t>
      </w:r>
    </w:p>
    <w:p w14:paraId="63E925FF" w14:textId="77777777" w:rsidR="003B03C9" w:rsidRPr="00EE06E3" w:rsidRDefault="003B03C9" w:rsidP="005A5BE4">
      <w:pPr>
        <w:tabs>
          <w:tab w:val="left" w:pos="1080"/>
        </w:tabs>
        <w:spacing w:before="240" w:line="360" w:lineRule="auto"/>
        <w:jc w:val="both"/>
        <w:rPr>
          <w:rFonts w:ascii="Tahoma" w:hAnsi="Tahoma" w:cs="Tahoma"/>
          <w:b/>
          <w:sz w:val="24"/>
          <w:szCs w:val="24"/>
          <w:lang w:val="en-IE"/>
        </w:rPr>
      </w:pPr>
      <w:r w:rsidRPr="00EE06E3">
        <w:rPr>
          <w:rFonts w:ascii="Tahoma" w:hAnsi="Tahoma" w:cs="Tahoma"/>
          <w:b/>
          <w:sz w:val="24"/>
          <w:szCs w:val="24"/>
          <w:lang w:val="en-IE"/>
        </w:rPr>
        <w:t>4</w:t>
      </w:r>
      <w:r w:rsidR="00D02B5C" w:rsidRPr="00EE06E3">
        <w:rPr>
          <w:rFonts w:ascii="Tahoma" w:hAnsi="Tahoma" w:cs="Tahoma"/>
          <w:b/>
          <w:sz w:val="24"/>
          <w:szCs w:val="24"/>
          <w:lang w:val="en-IE"/>
        </w:rPr>
        <w:t>.14</w:t>
      </w:r>
      <w:r w:rsidRPr="00EE06E3">
        <w:rPr>
          <w:rFonts w:ascii="Tahoma" w:hAnsi="Tahoma" w:cs="Tahoma"/>
          <w:b/>
          <w:sz w:val="24"/>
          <w:szCs w:val="24"/>
          <w:lang w:val="en-IE"/>
        </w:rPr>
        <w:tab/>
        <w:t>Students Transferring into the School</w:t>
      </w:r>
    </w:p>
    <w:p w14:paraId="36201482" w14:textId="77777777" w:rsidR="003341AC" w:rsidRPr="00EE06E3" w:rsidRDefault="00DD4A0A" w:rsidP="006A533F">
      <w:pPr>
        <w:tabs>
          <w:tab w:val="left" w:pos="1080"/>
        </w:tabs>
        <w:spacing w:before="240" w:line="360" w:lineRule="auto"/>
        <w:jc w:val="both"/>
        <w:rPr>
          <w:rFonts w:ascii="Tahoma" w:hAnsi="Tahoma" w:cs="Tahoma"/>
          <w:b/>
          <w:sz w:val="24"/>
          <w:szCs w:val="24"/>
          <w:lang w:val="en-IE"/>
        </w:rPr>
      </w:pPr>
      <w:r w:rsidRPr="00EE06E3">
        <w:rPr>
          <w:rFonts w:ascii="Tahoma" w:hAnsi="Tahoma" w:cs="Tahoma"/>
          <w:sz w:val="24"/>
          <w:szCs w:val="24"/>
          <w:lang w:val="en-IE"/>
        </w:rPr>
        <w:t xml:space="preserve">All students and their parents/guardians transferring to </w:t>
      </w:r>
      <w:proofErr w:type="spellStart"/>
      <w:r w:rsidR="00D54F80" w:rsidRPr="00EE06E3">
        <w:rPr>
          <w:rFonts w:ascii="Tahoma" w:hAnsi="Tahoma" w:cs="Tahoma"/>
          <w:sz w:val="24"/>
          <w:szCs w:val="24"/>
          <w:lang w:val="en-IE"/>
        </w:rPr>
        <w:t>Duiske</w:t>
      </w:r>
      <w:proofErr w:type="spellEnd"/>
      <w:r w:rsidR="00D54F80" w:rsidRPr="00EE06E3">
        <w:rPr>
          <w:rFonts w:ascii="Tahoma" w:hAnsi="Tahoma" w:cs="Tahoma"/>
          <w:sz w:val="24"/>
          <w:szCs w:val="24"/>
          <w:lang w:val="en-IE"/>
        </w:rPr>
        <w:t xml:space="preserve"> College</w:t>
      </w:r>
      <w:r w:rsidRPr="00EE06E3">
        <w:rPr>
          <w:rFonts w:ascii="Tahoma" w:hAnsi="Tahoma" w:cs="Tahoma"/>
          <w:sz w:val="24"/>
          <w:szCs w:val="24"/>
          <w:lang w:val="en-IE"/>
        </w:rPr>
        <w:t xml:space="preserve"> are met by the </w:t>
      </w:r>
      <w:proofErr w:type="gramStart"/>
      <w:r w:rsidRPr="00EE06E3">
        <w:rPr>
          <w:rFonts w:ascii="Tahoma" w:hAnsi="Tahoma" w:cs="Tahoma"/>
          <w:sz w:val="24"/>
          <w:szCs w:val="24"/>
          <w:lang w:val="en-IE"/>
        </w:rPr>
        <w:t>Pri</w:t>
      </w:r>
      <w:r w:rsidR="003341AC" w:rsidRPr="00EE06E3">
        <w:rPr>
          <w:rFonts w:ascii="Tahoma" w:hAnsi="Tahoma" w:cs="Tahoma"/>
          <w:sz w:val="24"/>
          <w:szCs w:val="24"/>
          <w:lang w:val="en-IE"/>
        </w:rPr>
        <w:t>ncipal</w:t>
      </w:r>
      <w:proofErr w:type="gramEnd"/>
      <w:r w:rsidR="003341AC" w:rsidRPr="00EE06E3">
        <w:rPr>
          <w:rFonts w:ascii="Tahoma" w:hAnsi="Tahoma" w:cs="Tahoma"/>
          <w:sz w:val="24"/>
          <w:szCs w:val="24"/>
          <w:lang w:val="en-IE"/>
        </w:rPr>
        <w:t xml:space="preserve"> and/or Deputy Principal</w:t>
      </w:r>
      <w:r w:rsidR="008A2172" w:rsidRPr="00EE06E3">
        <w:rPr>
          <w:rFonts w:ascii="Tahoma" w:hAnsi="Tahoma" w:cs="Tahoma"/>
          <w:sz w:val="24"/>
          <w:szCs w:val="24"/>
          <w:lang w:val="en-IE"/>
        </w:rPr>
        <w:t>.</w:t>
      </w:r>
      <w:r w:rsidR="006A533F" w:rsidRPr="00EE06E3">
        <w:rPr>
          <w:rFonts w:ascii="Tahoma" w:hAnsi="Tahoma" w:cs="Tahoma"/>
          <w:b/>
          <w:sz w:val="24"/>
          <w:szCs w:val="24"/>
          <w:lang w:val="en-IE"/>
        </w:rPr>
        <w:t xml:space="preserve"> </w:t>
      </w:r>
      <w:r w:rsidRPr="00EE06E3">
        <w:rPr>
          <w:rFonts w:ascii="Tahoma" w:hAnsi="Tahoma" w:cs="Tahoma"/>
          <w:sz w:val="24"/>
          <w:szCs w:val="24"/>
          <w:lang w:val="en-IE"/>
        </w:rPr>
        <w:t xml:space="preserve">It is important that the transfer of the student </w:t>
      </w:r>
      <w:proofErr w:type="gramStart"/>
      <w:r w:rsidRPr="00EE06E3">
        <w:rPr>
          <w:rFonts w:ascii="Tahoma" w:hAnsi="Tahoma" w:cs="Tahoma"/>
          <w:sz w:val="24"/>
          <w:szCs w:val="24"/>
          <w:lang w:val="en-IE"/>
        </w:rPr>
        <w:t>is considered to be</w:t>
      </w:r>
      <w:proofErr w:type="gramEnd"/>
      <w:r w:rsidRPr="00EE06E3">
        <w:rPr>
          <w:rFonts w:ascii="Tahoma" w:hAnsi="Tahoma" w:cs="Tahoma"/>
          <w:sz w:val="24"/>
          <w:szCs w:val="24"/>
          <w:lang w:val="en-IE"/>
        </w:rPr>
        <w:t xml:space="preserve"> of benefit to both the student transferring and </w:t>
      </w:r>
      <w:proofErr w:type="spellStart"/>
      <w:r w:rsidR="00D54F80" w:rsidRPr="00EE06E3">
        <w:rPr>
          <w:rFonts w:ascii="Tahoma" w:hAnsi="Tahoma" w:cs="Tahoma"/>
          <w:sz w:val="24"/>
          <w:szCs w:val="24"/>
          <w:lang w:val="en-IE"/>
        </w:rPr>
        <w:t>Duiske</w:t>
      </w:r>
      <w:proofErr w:type="spellEnd"/>
      <w:r w:rsidR="00D54F80" w:rsidRPr="00EE06E3">
        <w:rPr>
          <w:rFonts w:ascii="Tahoma" w:hAnsi="Tahoma" w:cs="Tahoma"/>
          <w:sz w:val="24"/>
          <w:szCs w:val="24"/>
          <w:lang w:val="en-IE"/>
        </w:rPr>
        <w:t xml:space="preserve"> College</w:t>
      </w:r>
      <w:r w:rsidR="00FC2BAC" w:rsidRPr="00EE06E3">
        <w:rPr>
          <w:rFonts w:ascii="Tahoma" w:hAnsi="Tahoma" w:cs="Tahoma"/>
          <w:sz w:val="24"/>
          <w:szCs w:val="24"/>
          <w:lang w:val="en-IE"/>
        </w:rPr>
        <w:t>. It</w:t>
      </w:r>
      <w:r w:rsidRPr="00EE06E3">
        <w:rPr>
          <w:rFonts w:ascii="Tahoma" w:hAnsi="Tahoma" w:cs="Tahoma"/>
          <w:sz w:val="24"/>
          <w:szCs w:val="24"/>
          <w:lang w:val="en-IE"/>
        </w:rPr>
        <w:t xml:space="preserve"> is necessary that the student has exhausted any outstanding s.29 appeals that may exist. The Transfer Policy can be found under the enrolment section on the school</w:t>
      </w:r>
      <w:r w:rsidR="008A2172" w:rsidRPr="00EE06E3">
        <w:rPr>
          <w:rFonts w:ascii="Tahoma" w:hAnsi="Tahoma" w:cs="Tahoma"/>
          <w:sz w:val="24"/>
          <w:szCs w:val="24"/>
          <w:lang w:val="en-IE"/>
        </w:rPr>
        <w:t>’</w:t>
      </w:r>
      <w:r w:rsidRPr="00EE06E3">
        <w:rPr>
          <w:rFonts w:ascii="Tahoma" w:hAnsi="Tahoma" w:cs="Tahoma"/>
          <w:sz w:val="24"/>
          <w:szCs w:val="24"/>
          <w:lang w:val="en-IE"/>
        </w:rPr>
        <w:t xml:space="preserve">s </w:t>
      </w:r>
      <w:r w:rsidR="008A2172" w:rsidRPr="00EE06E3">
        <w:rPr>
          <w:rFonts w:ascii="Tahoma" w:hAnsi="Tahoma" w:cs="Tahoma"/>
          <w:sz w:val="24"/>
          <w:szCs w:val="24"/>
          <w:lang w:val="en-IE"/>
        </w:rPr>
        <w:t>website</w:t>
      </w:r>
      <w:r w:rsidRPr="00EE06E3">
        <w:rPr>
          <w:rFonts w:ascii="Tahoma" w:hAnsi="Tahoma" w:cs="Tahoma"/>
          <w:sz w:val="24"/>
          <w:szCs w:val="24"/>
          <w:lang w:val="en-IE"/>
        </w:rPr>
        <w:t>.</w:t>
      </w:r>
      <w:r w:rsidR="006A533F" w:rsidRPr="00EE06E3">
        <w:rPr>
          <w:rFonts w:ascii="Tahoma" w:hAnsi="Tahoma" w:cs="Tahoma"/>
          <w:b/>
          <w:sz w:val="24"/>
          <w:szCs w:val="24"/>
          <w:lang w:val="en-IE"/>
        </w:rPr>
        <w:t xml:space="preserve">  </w:t>
      </w:r>
      <w:r w:rsidRPr="00EE06E3">
        <w:rPr>
          <w:rFonts w:ascii="Tahoma" w:hAnsi="Tahoma" w:cs="Tahoma"/>
          <w:sz w:val="24"/>
          <w:szCs w:val="24"/>
          <w:lang w:val="en-IE"/>
        </w:rPr>
        <w:t>Transferring students (once offer a place) may be required to take an assessment carried out by the Guidance Counsellor/SEN teacher.</w:t>
      </w:r>
      <w:r w:rsidR="006A533F" w:rsidRPr="00EE06E3">
        <w:rPr>
          <w:rFonts w:ascii="Tahoma" w:hAnsi="Tahoma" w:cs="Tahoma"/>
          <w:b/>
          <w:sz w:val="24"/>
          <w:szCs w:val="24"/>
          <w:lang w:val="en-IE"/>
        </w:rPr>
        <w:t xml:space="preserve">  </w:t>
      </w:r>
      <w:r w:rsidR="003341AC" w:rsidRPr="00EE06E3">
        <w:rPr>
          <w:rFonts w:ascii="Tahoma" w:hAnsi="Tahoma" w:cs="Tahoma"/>
          <w:sz w:val="24"/>
          <w:szCs w:val="24"/>
          <w:lang w:val="en-IE"/>
        </w:rPr>
        <w:t>All transfers must be in line with the Admissions Policy of the school</w:t>
      </w:r>
      <w:r w:rsidR="008A2172" w:rsidRPr="00EE06E3">
        <w:rPr>
          <w:rFonts w:ascii="Tahoma" w:hAnsi="Tahoma" w:cs="Tahoma"/>
          <w:sz w:val="24"/>
          <w:szCs w:val="24"/>
          <w:lang w:val="en-IE"/>
        </w:rPr>
        <w:t>.</w:t>
      </w:r>
    </w:p>
    <w:p w14:paraId="58A65B04" w14:textId="77777777" w:rsidR="00CA0543" w:rsidRDefault="00CA0543" w:rsidP="005A5BE4">
      <w:pPr>
        <w:tabs>
          <w:tab w:val="left" w:pos="1080"/>
        </w:tabs>
        <w:spacing w:before="240" w:line="360" w:lineRule="auto"/>
        <w:jc w:val="both"/>
        <w:rPr>
          <w:rFonts w:ascii="Tahoma" w:hAnsi="Tahoma" w:cs="Tahoma"/>
          <w:b/>
          <w:sz w:val="24"/>
          <w:szCs w:val="24"/>
          <w:lang w:val="en-IE"/>
        </w:rPr>
      </w:pPr>
    </w:p>
    <w:p w14:paraId="4196A95D" w14:textId="77777777" w:rsidR="00CA0543" w:rsidRDefault="00CA0543" w:rsidP="005A5BE4">
      <w:pPr>
        <w:tabs>
          <w:tab w:val="left" w:pos="1080"/>
        </w:tabs>
        <w:spacing w:before="240" w:line="360" w:lineRule="auto"/>
        <w:jc w:val="both"/>
        <w:rPr>
          <w:rFonts w:ascii="Tahoma" w:hAnsi="Tahoma" w:cs="Tahoma"/>
          <w:b/>
          <w:sz w:val="24"/>
          <w:szCs w:val="24"/>
          <w:lang w:val="en-IE"/>
        </w:rPr>
      </w:pPr>
    </w:p>
    <w:p w14:paraId="2512AD1B" w14:textId="00FE9494" w:rsidR="003B03C9" w:rsidRPr="00EE06E3" w:rsidRDefault="003B03C9" w:rsidP="005A5BE4">
      <w:pPr>
        <w:tabs>
          <w:tab w:val="left" w:pos="1080"/>
        </w:tabs>
        <w:spacing w:before="240" w:line="360" w:lineRule="auto"/>
        <w:jc w:val="both"/>
        <w:rPr>
          <w:rFonts w:ascii="Tahoma" w:hAnsi="Tahoma" w:cs="Tahoma"/>
          <w:b/>
          <w:sz w:val="24"/>
          <w:szCs w:val="24"/>
          <w:lang w:val="en-IE"/>
        </w:rPr>
      </w:pPr>
      <w:r w:rsidRPr="00EE06E3">
        <w:rPr>
          <w:rFonts w:ascii="Tahoma" w:hAnsi="Tahoma" w:cs="Tahoma"/>
          <w:b/>
          <w:sz w:val="24"/>
          <w:szCs w:val="24"/>
          <w:lang w:val="en-IE"/>
        </w:rPr>
        <w:lastRenderedPageBreak/>
        <w:t>4</w:t>
      </w:r>
      <w:r w:rsidR="00D02B5C" w:rsidRPr="00EE06E3">
        <w:rPr>
          <w:rFonts w:ascii="Tahoma" w:hAnsi="Tahoma" w:cs="Tahoma"/>
          <w:b/>
          <w:sz w:val="24"/>
          <w:szCs w:val="24"/>
          <w:lang w:val="en-IE"/>
        </w:rPr>
        <w:t>.15</w:t>
      </w:r>
      <w:r w:rsidRPr="00EE06E3">
        <w:rPr>
          <w:rFonts w:ascii="Tahoma" w:hAnsi="Tahoma" w:cs="Tahoma"/>
          <w:b/>
          <w:sz w:val="24"/>
          <w:szCs w:val="24"/>
          <w:lang w:val="en-IE"/>
        </w:rPr>
        <w:tab/>
        <w:t>Early School Leavers</w:t>
      </w:r>
    </w:p>
    <w:p w14:paraId="25D10382" w14:textId="77777777" w:rsidR="005F16FA" w:rsidRPr="00EE06E3" w:rsidRDefault="009F4344" w:rsidP="005A5BE4">
      <w:pPr>
        <w:spacing w:before="240" w:line="360" w:lineRule="auto"/>
        <w:jc w:val="both"/>
        <w:rPr>
          <w:rFonts w:ascii="Tahoma" w:hAnsi="Tahoma" w:cs="Tahoma"/>
          <w:sz w:val="24"/>
          <w:szCs w:val="24"/>
        </w:rPr>
      </w:pPr>
      <w:r w:rsidRPr="00EE06E3">
        <w:rPr>
          <w:rFonts w:ascii="Tahoma" w:hAnsi="Tahoma" w:cs="Tahoma"/>
          <w:sz w:val="24"/>
          <w:szCs w:val="24"/>
        </w:rPr>
        <w:t xml:space="preserve">Attendance </w:t>
      </w:r>
      <w:r w:rsidR="00881786" w:rsidRPr="00EE06E3">
        <w:rPr>
          <w:rFonts w:ascii="Tahoma" w:hAnsi="Tahoma" w:cs="Tahoma"/>
          <w:sz w:val="24"/>
          <w:szCs w:val="24"/>
        </w:rPr>
        <w:t xml:space="preserve">of all junior students in </w:t>
      </w:r>
      <w:proofErr w:type="spellStart"/>
      <w:r w:rsidR="00D54F80" w:rsidRPr="00EE06E3">
        <w:rPr>
          <w:rFonts w:ascii="Tahoma" w:hAnsi="Tahoma" w:cs="Tahoma"/>
          <w:sz w:val="24"/>
          <w:szCs w:val="24"/>
        </w:rPr>
        <w:t>Duiske</w:t>
      </w:r>
      <w:proofErr w:type="spellEnd"/>
      <w:r w:rsidR="00D54F80" w:rsidRPr="00EE06E3">
        <w:rPr>
          <w:rFonts w:ascii="Tahoma" w:hAnsi="Tahoma" w:cs="Tahoma"/>
          <w:sz w:val="24"/>
          <w:szCs w:val="24"/>
        </w:rPr>
        <w:t xml:space="preserve"> College</w:t>
      </w:r>
      <w:r w:rsidR="00881786" w:rsidRPr="00EE06E3">
        <w:rPr>
          <w:rFonts w:ascii="Tahoma" w:hAnsi="Tahoma" w:cs="Tahoma"/>
          <w:sz w:val="24"/>
          <w:szCs w:val="24"/>
        </w:rPr>
        <w:t xml:space="preserve"> </w:t>
      </w:r>
      <w:r w:rsidRPr="00EE06E3">
        <w:rPr>
          <w:rFonts w:ascii="Tahoma" w:hAnsi="Tahoma" w:cs="Tahoma"/>
          <w:sz w:val="24"/>
          <w:szCs w:val="24"/>
        </w:rPr>
        <w:t xml:space="preserve">is monitored by </w:t>
      </w:r>
      <w:r w:rsidR="008941E1" w:rsidRPr="00EE06E3">
        <w:rPr>
          <w:rFonts w:ascii="Tahoma" w:hAnsi="Tahoma" w:cs="Tahoma"/>
          <w:sz w:val="24"/>
          <w:szCs w:val="24"/>
        </w:rPr>
        <w:t xml:space="preserve">Ms Elaine Norton. </w:t>
      </w:r>
      <w:r w:rsidR="008D502E" w:rsidRPr="00EE06E3">
        <w:rPr>
          <w:rFonts w:ascii="Tahoma" w:hAnsi="Tahoma" w:cs="Tahoma"/>
          <w:sz w:val="24"/>
          <w:szCs w:val="24"/>
        </w:rPr>
        <w:t xml:space="preserve"> Students at risk of leaving school early are monitored and the Educational Welfare Officer is contacted where necessary. W</w:t>
      </w:r>
      <w:r w:rsidR="005F16FA" w:rsidRPr="00EE06E3">
        <w:rPr>
          <w:rFonts w:ascii="Tahoma" w:hAnsi="Tahoma" w:cs="Tahoma"/>
          <w:sz w:val="24"/>
          <w:szCs w:val="24"/>
        </w:rPr>
        <w:t xml:space="preserve">here, in certain cases, </w:t>
      </w:r>
      <w:proofErr w:type="gramStart"/>
      <w:r w:rsidR="005F16FA" w:rsidRPr="00EE06E3">
        <w:rPr>
          <w:rFonts w:ascii="Tahoma" w:hAnsi="Tahoma" w:cs="Tahoma"/>
          <w:sz w:val="24"/>
          <w:szCs w:val="24"/>
        </w:rPr>
        <w:t>it would appear that a</w:t>
      </w:r>
      <w:proofErr w:type="gramEnd"/>
      <w:r w:rsidR="005F16FA" w:rsidRPr="00EE06E3">
        <w:rPr>
          <w:rFonts w:ascii="Tahoma" w:hAnsi="Tahoma" w:cs="Tahoma"/>
          <w:sz w:val="24"/>
          <w:szCs w:val="24"/>
        </w:rPr>
        <w:t xml:space="preserve"> student is considering leaving before the completion of Ju</w:t>
      </w:r>
      <w:r w:rsidR="008D502E" w:rsidRPr="00EE06E3">
        <w:rPr>
          <w:rFonts w:ascii="Tahoma" w:hAnsi="Tahoma" w:cs="Tahoma"/>
          <w:sz w:val="24"/>
          <w:szCs w:val="24"/>
        </w:rPr>
        <w:t>nior or Senior Cycle a</w:t>
      </w:r>
      <w:r w:rsidR="005F16FA" w:rsidRPr="00EE06E3">
        <w:rPr>
          <w:rFonts w:ascii="Tahoma" w:hAnsi="Tahoma" w:cs="Tahoma"/>
          <w:sz w:val="24"/>
          <w:szCs w:val="24"/>
        </w:rPr>
        <w:t xml:space="preserve">n appointment is set </w:t>
      </w:r>
      <w:r w:rsidR="00EF0BC3">
        <w:rPr>
          <w:rFonts w:ascii="Tahoma" w:hAnsi="Tahoma" w:cs="Tahoma"/>
          <w:sz w:val="24"/>
          <w:szCs w:val="24"/>
        </w:rPr>
        <w:t>up for the student and his/her parent/guardian</w:t>
      </w:r>
      <w:r w:rsidR="005F16FA" w:rsidRPr="00EE06E3">
        <w:rPr>
          <w:rFonts w:ascii="Tahoma" w:hAnsi="Tahoma" w:cs="Tahoma"/>
          <w:sz w:val="24"/>
          <w:szCs w:val="24"/>
        </w:rPr>
        <w:t>. Advice is given towar</w:t>
      </w:r>
      <w:r w:rsidR="00F01923" w:rsidRPr="00EE06E3">
        <w:rPr>
          <w:rFonts w:ascii="Tahoma" w:hAnsi="Tahoma" w:cs="Tahoma"/>
          <w:sz w:val="24"/>
          <w:szCs w:val="24"/>
        </w:rPr>
        <w:t xml:space="preserve">ds making an informed decision. </w:t>
      </w:r>
      <w:r w:rsidR="005F16FA" w:rsidRPr="00EE06E3">
        <w:rPr>
          <w:rFonts w:ascii="Tahoma" w:hAnsi="Tahoma" w:cs="Tahoma"/>
          <w:sz w:val="24"/>
          <w:szCs w:val="24"/>
        </w:rPr>
        <w:t xml:space="preserve">Students are monitored by the </w:t>
      </w:r>
      <w:r w:rsidR="00EF0BC3">
        <w:rPr>
          <w:rFonts w:ascii="Tahoma" w:hAnsi="Tahoma" w:cs="Tahoma"/>
          <w:sz w:val="24"/>
          <w:szCs w:val="24"/>
        </w:rPr>
        <w:t>Student Support</w:t>
      </w:r>
      <w:r w:rsidR="005F16FA" w:rsidRPr="00EE06E3">
        <w:rPr>
          <w:rFonts w:ascii="Tahoma" w:hAnsi="Tahoma" w:cs="Tahoma"/>
          <w:sz w:val="24"/>
          <w:szCs w:val="24"/>
        </w:rPr>
        <w:t xml:space="preserve"> Team of which the Guidance Counsellor is a member.</w:t>
      </w:r>
    </w:p>
    <w:p w14:paraId="4C93A123" w14:textId="77777777" w:rsidR="003B03C9" w:rsidRPr="00EE06E3" w:rsidRDefault="00D02B5C" w:rsidP="005A5BE4">
      <w:pPr>
        <w:tabs>
          <w:tab w:val="left" w:pos="1080"/>
        </w:tabs>
        <w:spacing w:before="240" w:line="360" w:lineRule="auto"/>
        <w:jc w:val="both"/>
        <w:rPr>
          <w:rFonts w:ascii="Tahoma" w:hAnsi="Tahoma" w:cs="Tahoma"/>
          <w:b/>
          <w:sz w:val="24"/>
          <w:szCs w:val="24"/>
          <w:lang w:val="en-IE"/>
        </w:rPr>
      </w:pPr>
      <w:r w:rsidRPr="00EE06E3">
        <w:rPr>
          <w:rFonts w:ascii="Tahoma" w:hAnsi="Tahoma" w:cs="Tahoma"/>
          <w:b/>
          <w:sz w:val="24"/>
          <w:szCs w:val="24"/>
          <w:lang w:val="en-IE"/>
        </w:rPr>
        <w:t>4.16</w:t>
      </w:r>
      <w:r w:rsidR="003B03C9" w:rsidRPr="00EE06E3">
        <w:rPr>
          <w:rFonts w:ascii="Tahoma" w:hAnsi="Tahoma" w:cs="Tahoma"/>
          <w:b/>
          <w:sz w:val="24"/>
          <w:szCs w:val="24"/>
          <w:lang w:val="en-IE"/>
        </w:rPr>
        <w:tab/>
        <w:t>Forms of Testing for Students</w:t>
      </w:r>
    </w:p>
    <w:p w14:paraId="034D7707" w14:textId="7D402196" w:rsidR="003341AC" w:rsidRPr="00EE06E3" w:rsidRDefault="003B03C9" w:rsidP="005A5BE4">
      <w:pPr>
        <w:tabs>
          <w:tab w:val="left" w:pos="2660"/>
        </w:tabs>
        <w:spacing w:before="240" w:line="360" w:lineRule="auto"/>
        <w:jc w:val="both"/>
        <w:rPr>
          <w:rFonts w:ascii="Tahoma" w:hAnsi="Tahoma" w:cs="Tahoma"/>
          <w:sz w:val="24"/>
          <w:szCs w:val="24"/>
        </w:rPr>
      </w:pPr>
      <w:r w:rsidRPr="00EE06E3">
        <w:rPr>
          <w:rFonts w:ascii="Tahoma" w:hAnsi="Tahoma" w:cs="Tahoma"/>
          <w:sz w:val="24"/>
          <w:szCs w:val="24"/>
          <w:lang w:val="en-IE"/>
        </w:rPr>
        <w:t xml:space="preserve">Assessment tests for incoming first year students </w:t>
      </w:r>
      <w:proofErr w:type="gramStart"/>
      <w:r w:rsidRPr="00EE06E3">
        <w:rPr>
          <w:rFonts w:ascii="Tahoma" w:hAnsi="Tahoma" w:cs="Tahoma"/>
          <w:sz w:val="24"/>
          <w:szCs w:val="24"/>
          <w:lang w:val="en-IE"/>
        </w:rPr>
        <w:t>comes</w:t>
      </w:r>
      <w:proofErr w:type="gramEnd"/>
      <w:r w:rsidRPr="00EE06E3">
        <w:rPr>
          <w:rFonts w:ascii="Tahoma" w:hAnsi="Tahoma" w:cs="Tahoma"/>
          <w:sz w:val="24"/>
          <w:szCs w:val="24"/>
          <w:lang w:val="en-IE"/>
        </w:rPr>
        <w:t xml:space="preserve"> under th</w:t>
      </w:r>
      <w:r w:rsidR="005F16FA" w:rsidRPr="00EE06E3">
        <w:rPr>
          <w:rFonts w:ascii="Tahoma" w:hAnsi="Tahoma" w:cs="Tahoma"/>
          <w:sz w:val="24"/>
          <w:szCs w:val="24"/>
          <w:lang w:val="en-IE"/>
        </w:rPr>
        <w:t>e remit of the Learning Support</w:t>
      </w:r>
      <w:r w:rsidR="00076A11" w:rsidRPr="00EE06E3">
        <w:rPr>
          <w:rFonts w:ascii="Tahoma" w:hAnsi="Tahoma" w:cs="Tahoma"/>
          <w:sz w:val="24"/>
          <w:szCs w:val="24"/>
          <w:lang w:val="en-IE"/>
        </w:rPr>
        <w:t xml:space="preserve"> </w:t>
      </w:r>
      <w:r w:rsidR="005F16FA" w:rsidRPr="00EE06E3">
        <w:rPr>
          <w:rFonts w:ascii="Tahoma" w:hAnsi="Tahoma" w:cs="Tahoma"/>
          <w:sz w:val="24"/>
          <w:szCs w:val="24"/>
          <w:lang w:val="en-IE"/>
        </w:rPr>
        <w:t>(SEN)</w:t>
      </w:r>
      <w:r w:rsidRPr="00EE06E3">
        <w:rPr>
          <w:rFonts w:ascii="Tahoma" w:hAnsi="Tahoma" w:cs="Tahoma"/>
          <w:sz w:val="24"/>
          <w:szCs w:val="24"/>
          <w:lang w:val="en-IE"/>
        </w:rPr>
        <w:t xml:space="preserve"> Department</w:t>
      </w:r>
      <w:r w:rsidR="0091344F">
        <w:rPr>
          <w:rFonts w:ascii="Tahoma" w:hAnsi="Tahoma" w:cs="Tahoma"/>
          <w:sz w:val="24"/>
          <w:szCs w:val="24"/>
          <w:lang w:val="en-IE"/>
        </w:rPr>
        <w:t xml:space="preserve">. </w:t>
      </w:r>
      <w:r w:rsidR="003341AC" w:rsidRPr="00EE06E3">
        <w:rPr>
          <w:rFonts w:ascii="Tahoma" w:hAnsi="Tahoma" w:cs="Tahoma"/>
          <w:sz w:val="24"/>
          <w:szCs w:val="24"/>
        </w:rPr>
        <w:t xml:space="preserve">All tests used </w:t>
      </w:r>
      <w:proofErr w:type="gramStart"/>
      <w:r w:rsidR="0042476E" w:rsidRPr="00EE06E3">
        <w:rPr>
          <w:rFonts w:ascii="Tahoma" w:hAnsi="Tahoma" w:cs="Tahoma"/>
          <w:sz w:val="24"/>
          <w:szCs w:val="24"/>
        </w:rPr>
        <w:t>are in compliance with</w:t>
      </w:r>
      <w:proofErr w:type="gramEnd"/>
      <w:r w:rsidR="0042476E" w:rsidRPr="00EE06E3">
        <w:rPr>
          <w:rFonts w:ascii="Tahoma" w:hAnsi="Tahoma" w:cs="Tahoma"/>
          <w:sz w:val="24"/>
          <w:szCs w:val="24"/>
        </w:rPr>
        <w:t xml:space="preserve"> Circular 0034/15 - Assessment Instruments (including tests and web-based resources) approved for use for guidance and/or learning support in post-primary schools.</w:t>
      </w:r>
      <w:r w:rsidR="0091344F">
        <w:rPr>
          <w:rFonts w:ascii="Tahoma" w:hAnsi="Tahoma" w:cs="Tahoma"/>
          <w:sz w:val="24"/>
          <w:szCs w:val="24"/>
        </w:rPr>
        <w:t xml:space="preserve"> DATs are administered by the guidance counsellor in TY </w:t>
      </w:r>
      <w:proofErr w:type="gramStart"/>
      <w:r w:rsidR="008F0B34">
        <w:rPr>
          <w:rFonts w:ascii="Tahoma" w:hAnsi="Tahoma" w:cs="Tahoma"/>
          <w:sz w:val="24"/>
          <w:szCs w:val="24"/>
        </w:rPr>
        <w:t>in order to</w:t>
      </w:r>
      <w:proofErr w:type="gramEnd"/>
      <w:r w:rsidR="008F0B34">
        <w:rPr>
          <w:rFonts w:ascii="Tahoma" w:hAnsi="Tahoma" w:cs="Tahoma"/>
          <w:sz w:val="24"/>
          <w:szCs w:val="24"/>
        </w:rPr>
        <w:t xml:space="preserve"> help with subject choice and career planning decisions.</w:t>
      </w:r>
    </w:p>
    <w:p w14:paraId="52EBC404" w14:textId="77777777" w:rsidR="003B03C9" w:rsidRPr="00EE06E3" w:rsidRDefault="00D02B5C" w:rsidP="005A5BE4">
      <w:pPr>
        <w:tabs>
          <w:tab w:val="left" w:pos="720"/>
        </w:tabs>
        <w:spacing w:before="240" w:line="360" w:lineRule="auto"/>
        <w:jc w:val="both"/>
        <w:rPr>
          <w:rFonts w:ascii="Tahoma" w:hAnsi="Tahoma" w:cs="Tahoma"/>
          <w:b/>
          <w:sz w:val="24"/>
          <w:szCs w:val="24"/>
          <w:lang w:val="en-IE"/>
        </w:rPr>
      </w:pPr>
      <w:r w:rsidRPr="00EE06E3">
        <w:rPr>
          <w:rFonts w:ascii="Tahoma" w:hAnsi="Tahoma" w:cs="Tahoma"/>
          <w:b/>
          <w:sz w:val="24"/>
          <w:szCs w:val="24"/>
          <w:lang w:val="en-IE"/>
        </w:rPr>
        <w:t>4.17</w:t>
      </w:r>
      <w:r w:rsidR="001567E4" w:rsidRPr="00EE06E3">
        <w:rPr>
          <w:rFonts w:ascii="Tahoma" w:hAnsi="Tahoma" w:cs="Tahoma"/>
          <w:b/>
          <w:sz w:val="24"/>
          <w:szCs w:val="24"/>
          <w:lang w:val="en-IE"/>
        </w:rPr>
        <w:tab/>
        <w:t>Guidance Notice</w:t>
      </w:r>
      <w:r w:rsidR="003B03C9" w:rsidRPr="00EE06E3">
        <w:rPr>
          <w:rFonts w:ascii="Tahoma" w:hAnsi="Tahoma" w:cs="Tahoma"/>
          <w:b/>
          <w:sz w:val="24"/>
          <w:szCs w:val="24"/>
          <w:lang w:val="en-IE"/>
        </w:rPr>
        <w:t>board</w:t>
      </w:r>
    </w:p>
    <w:p w14:paraId="0917C867" w14:textId="4DA6B9E1" w:rsidR="006A533F" w:rsidRPr="00EE06E3" w:rsidRDefault="003B03C9" w:rsidP="0032423D">
      <w:pPr>
        <w:tabs>
          <w:tab w:val="left" w:pos="720"/>
        </w:tabs>
        <w:spacing w:before="240" w:line="360" w:lineRule="auto"/>
        <w:jc w:val="both"/>
        <w:rPr>
          <w:rFonts w:ascii="Tahoma" w:hAnsi="Tahoma" w:cs="Tahoma"/>
          <w:sz w:val="24"/>
          <w:szCs w:val="24"/>
          <w:lang w:val="en-IE"/>
        </w:rPr>
      </w:pPr>
      <w:r w:rsidRPr="00EE06E3">
        <w:rPr>
          <w:rFonts w:ascii="Tahoma" w:hAnsi="Tahoma" w:cs="Tahoma"/>
          <w:sz w:val="24"/>
          <w:szCs w:val="24"/>
          <w:lang w:val="en-IE"/>
        </w:rPr>
        <w:t xml:space="preserve">The </w:t>
      </w:r>
      <w:r w:rsidR="008941E1" w:rsidRPr="00EE06E3">
        <w:rPr>
          <w:rFonts w:ascii="Tahoma" w:hAnsi="Tahoma" w:cs="Tahoma"/>
          <w:sz w:val="24"/>
          <w:szCs w:val="24"/>
          <w:lang w:val="en-IE"/>
        </w:rPr>
        <w:t>Guidance Noticeb</w:t>
      </w:r>
      <w:r w:rsidRPr="00EE06E3">
        <w:rPr>
          <w:rFonts w:ascii="Tahoma" w:hAnsi="Tahoma" w:cs="Tahoma"/>
          <w:sz w:val="24"/>
          <w:szCs w:val="24"/>
          <w:lang w:val="en-IE"/>
        </w:rPr>
        <w:t xml:space="preserve">oard </w:t>
      </w:r>
      <w:r w:rsidR="008F0B34">
        <w:rPr>
          <w:rFonts w:ascii="Tahoma" w:hAnsi="Tahoma" w:cs="Tahoma"/>
          <w:sz w:val="24"/>
          <w:szCs w:val="24"/>
          <w:lang w:val="en-IE"/>
        </w:rPr>
        <w:t>is</w:t>
      </w:r>
      <w:r w:rsidRPr="00EE06E3">
        <w:rPr>
          <w:rFonts w:ascii="Tahoma" w:hAnsi="Tahoma" w:cs="Tahoma"/>
          <w:sz w:val="24"/>
          <w:szCs w:val="24"/>
          <w:lang w:val="en-IE"/>
        </w:rPr>
        <w:t xml:space="preserve"> located </w:t>
      </w:r>
      <w:r w:rsidR="0042476E" w:rsidRPr="00EE06E3">
        <w:rPr>
          <w:rFonts w:ascii="Tahoma" w:hAnsi="Tahoma" w:cs="Tahoma"/>
          <w:sz w:val="24"/>
          <w:szCs w:val="24"/>
          <w:lang w:val="en-IE"/>
        </w:rPr>
        <w:t>outside the Guidance Counsellor’s office</w:t>
      </w:r>
      <w:r w:rsidR="008941E1" w:rsidRPr="00EE06E3">
        <w:rPr>
          <w:rFonts w:ascii="Tahoma" w:hAnsi="Tahoma" w:cs="Tahoma"/>
          <w:sz w:val="24"/>
          <w:szCs w:val="24"/>
          <w:lang w:val="en-IE"/>
        </w:rPr>
        <w:t xml:space="preserve">. </w:t>
      </w:r>
      <w:r w:rsidRPr="00EE06E3">
        <w:rPr>
          <w:rFonts w:ascii="Tahoma" w:hAnsi="Tahoma" w:cs="Tahoma"/>
          <w:sz w:val="24"/>
          <w:szCs w:val="24"/>
          <w:lang w:val="en-IE"/>
        </w:rPr>
        <w:t>The bo</w:t>
      </w:r>
      <w:r w:rsidR="00076A11" w:rsidRPr="00EE06E3">
        <w:rPr>
          <w:rFonts w:ascii="Tahoma" w:hAnsi="Tahoma" w:cs="Tahoma"/>
          <w:sz w:val="24"/>
          <w:szCs w:val="24"/>
          <w:lang w:val="en-IE"/>
        </w:rPr>
        <w:t>ard</w:t>
      </w:r>
      <w:r w:rsidR="008F0B34">
        <w:rPr>
          <w:rFonts w:ascii="Tahoma" w:hAnsi="Tahoma" w:cs="Tahoma"/>
          <w:sz w:val="24"/>
          <w:szCs w:val="24"/>
          <w:lang w:val="en-IE"/>
        </w:rPr>
        <w:t xml:space="preserve"> is</w:t>
      </w:r>
      <w:r w:rsidR="008D502E" w:rsidRPr="00EE06E3">
        <w:rPr>
          <w:rFonts w:ascii="Tahoma" w:hAnsi="Tahoma" w:cs="Tahoma"/>
          <w:sz w:val="24"/>
          <w:szCs w:val="24"/>
          <w:lang w:val="en-IE"/>
        </w:rPr>
        <w:t xml:space="preserve"> regularly updated</w:t>
      </w:r>
      <w:r w:rsidR="0032423D" w:rsidRPr="00EE06E3">
        <w:rPr>
          <w:rFonts w:ascii="Tahoma" w:hAnsi="Tahoma" w:cs="Tahoma"/>
          <w:sz w:val="24"/>
          <w:szCs w:val="24"/>
          <w:lang w:val="en-IE"/>
        </w:rPr>
        <w:t xml:space="preserve"> with all relevant Guidance </w:t>
      </w:r>
      <w:r w:rsidR="00076A11" w:rsidRPr="00EE06E3">
        <w:rPr>
          <w:rFonts w:ascii="Tahoma" w:hAnsi="Tahoma" w:cs="Tahoma"/>
          <w:sz w:val="24"/>
          <w:szCs w:val="24"/>
          <w:lang w:val="en-IE"/>
        </w:rPr>
        <w:t>information</w:t>
      </w:r>
      <w:r w:rsidR="0032423D" w:rsidRPr="00EE06E3">
        <w:rPr>
          <w:rFonts w:ascii="Tahoma" w:hAnsi="Tahoma" w:cs="Tahoma"/>
          <w:sz w:val="24"/>
          <w:szCs w:val="24"/>
          <w:lang w:val="en-IE"/>
        </w:rPr>
        <w:t>.</w:t>
      </w:r>
    </w:p>
    <w:p w14:paraId="2BA226A1" w14:textId="77777777" w:rsidR="0032423D" w:rsidRPr="00EE06E3" w:rsidRDefault="0032423D">
      <w:pPr>
        <w:spacing w:after="0" w:line="240" w:lineRule="auto"/>
        <w:rPr>
          <w:rFonts w:ascii="Tahoma" w:hAnsi="Tahoma" w:cs="Tahoma"/>
          <w:sz w:val="24"/>
          <w:szCs w:val="24"/>
          <w:lang w:val="en-IE"/>
        </w:rPr>
      </w:pPr>
      <w:r w:rsidRPr="00EE06E3">
        <w:rPr>
          <w:rFonts w:ascii="Tahoma" w:hAnsi="Tahoma" w:cs="Tahoma"/>
          <w:sz w:val="24"/>
          <w:szCs w:val="24"/>
          <w:lang w:val="en-IE"/>
        </w:rPr>
        <w:br w:type="page"/>
      </w:r>
    </w:p>
    <w:p w14:paraId="581C0700" w14:textId="77777777" w:rsidR="006A6D95" w:rsidRPr="00EE06E3" w:rsidRDefault="002C6D5F" w:rsidP="002C6D5F">
      <w:pPr>
        <w:pStyle w:val="Heading1"/>
        <w:rPr>
          <w:rFonts w:ascii="Tahoma" w:hAnsi="Tahoma" w:cs="Tahoma"/>
          <w:sz w:val="24"/>
          <w:szCs w:val="24"/>
          <w:lang w:val="en-IE"/>
        </w:rPr>
      </w:pPr>
      <w:bookmarkStart w:id="7" w:name="_Toc534826537"/>
      <w:r w:rsidRPr="00EE06E3">
        <w:rPr>
          <w:rFonts w:ascii="Tahoma" w:hAnsi="Tahoma" w:cs="Tahoma"/>
          <w:sz w:val="24"/>
          <w:szCs w:val="24"/>
          <w:lang w:val="en-IE"/>
        </w:rPr>
        <w:lastRenderedPageBreak/>
        <w:t>Section 5:</w:t>
      </w:r>
      <w:r w:rsidRPr="00EE06E3">
        <w:rPr>
          <w:rFonts w:ascii="Tahoma" w:hAnsi="Tahoma" w:cs="Tahoma"/>
          <w:sz w:val="24"/>
          <w:szCs w:val="24"/>
          <w:lang w:val="en-IE"/>
        </w:rPr>
        <w:tab/>
      </w:r>
      <w:r w:rsidR="006A6D95" w:rsidRPr="00EE06E3">
        <w:rPr>
          <w:rFonts w:ascii="Tahoma" w:hAnsi="Tahoma" w:cs="Tahoma"/>
          <w:sz w:val="24"/>
          <w:szCs w:val="24"/>
          <w:lang w:val="en-IE"/>
        </w:rPr>
        <w:t>Student Support</w:t>
      </w:r>
      <w:bookmarkEnd w:id="7"/>
    </w:p>
    <w:p w14:paraId="504456A7" w14:textId="77777777" w:rsidR="003B03C9" w:rsidRPr="00EE06E3" w:rsidRDefault="006A6D95" w:rsidP="005A5BE4">
      <w:pPr>
        <w:tabs>
          <w:tab w:val="left" w:pos="0"/>
          <w:tab w:val="left" w:pos="720"/>
          <w:tab w:val="left" w:pos="1080"/>
        </w:tabs>
        <w:spacing w:before="240" w:line="360" w:lineRule="auto"/>
        <w:jc w:val="both"/>
        <w:rPr>
          <w:rFonts w:ascii="Tahoma" w:hAnsi="Tahoma" w:cs="Tahoma"/>
          <w:b/>
          <w:sz w:val="24"/>
          <w:szCs w:val="24"/>
          <w:lang w:val="en-IE"/>
        </w:rPr>
      </w:pPr>
      <w:r w:rsidRPr="00EE06E3">
        <w:rPr>
          <w:rFonts w:ascii="Tahoma" w:hAnsi="Tahoma" w:cs="Tahoma"/>
          <w:b/>
          <w:sz w:val="24"/>
          <w:szCs w:val="24"/>
          <w:lang w:val="en-IE"/>
        </w:rPr>
        <w:t xml:space="preserve">5.1 </w:t>
      </w:r>
      <w:r w:rsidR="00EF0BC3">
        <w:rPr>
          <w:rFonts w:ascii="Tahoma" w:hAnsi="Tahoma" w:cs="Tahoma"/>
          <w:b/>
          <w:sz w:val="24"/>
          <w:szCs w:val="24"/>
          <w:lang w:val="en-IE"/>
        </w:rPr>
        <w:tab/>
        <w:t>Student Support</w:t>
      </w:r>
      <w:r w:rsidR="003B03C9" w:rsidRPr="00EE06E3">
        <w:rPr>
          <w:rFonts w:ascii="Tahoma" w:hAnsi="Tahoma" w:cs="Tahoma"/>
          <w:b/>
          <w:sz w:val="24"/>
          <w:szCs w:val="24"/>
          <w:lang w:val="en-IE"/>
        </w:rPr>
        <w:t xml:space="preserve"> Team</w:t>
      </w:r>
    </w:p>
    <w:p w14:paraId="7D6B38D0" w14:textId="77777777" w:rsidR="00EF2C76" w:rsidRPr="00EE06E3" w:rsidRDefault="001567E4" w:rsidP="005A5BE4">
      <w:pPr>
        <w:spacing w:before="240" w:line="360" w:lineRule="auto"/>
        <w:jc w:val="both"/>
        <w:rPr>
          <w:rFonts w:ascii="Tahoma" w:hAnsi="Tahoma" w:cs="Tahoma"/>
          <w:b/>
          <w:sz w:val="24"/>
          <w:szCs w:val="24"/>
        </w:rPr>
      </w:pPr>
      <w:r w:rsidRPr="00EE06E3">
        <w:rPr>
          <w:rFonts w:ascii="Tahoma" w:hAnsi="Tahoma" w:cs="Tahoma"/>
          <w:b/>
          <w:sz w:val="24"/>
          <w:szCs w:val="24"/>
        </w:rPr>
        <w:t>5.1.1</w:t>
      </w:r>
      <w:r w:rsidRPr="00EE06E3">
        <w:rPr>
          <w:rFonts w:ascii="Tahoma" w:hAnsi="Tahoma" w:cs="Tahoma"/>
          <w:b/>
          <w:sz w:val="24"/>
          <w:szCs w:val="24"/>
        </w:rPr>
        <w:tab/>
      </w:r>
      <w:r w:rsidR="00EF2C76" w:rsidRPr="00EE06E3">
        <w:rPr>
          <w:rFonts w:ascii="Tahoma" w:hAnsi="Tahoma" w:cs="Tahoma"/>
          <w:b/>
          <w:sz w:val="24"/>
          <w:szCs w:val="24"/>
        </w:rPr>
        <w:t xml:space="preserve">Rationale behind the </w:t>
      </w:r>
      <w:r w:rsidR="00EF0BC3">
        <w:rPr>
          <w:rFonts w:ascii="Tahoma" w:hAnsi="Tahoma" w:cs="Tahoma"/>
          <w:b/>
          <w:sz w:val="24"/>
          <w:szCs w:val="24"/>
        </w:rPr>
        <w:t>Student Support</w:t>
      </w:r>
      <w:r w:rsidR="00EF2C76" w:rsidRPr="00EE06E3">
        <w:rPr>
          <w:rFonts w:ascii="Tahoma" w:hAnsi="Tahoma" w:cs="Tahoma"/>
          <w:b/>
          <w:sz w:val="24"/>
          <w:szCs w:val="24"/>
        </w:rPr>
        <w:t xml:space="preserve"> Team</w:t>
      </w:r>
    </w:p>
    <w:p w14:paraId="05CB1FEB" w14:textId="77777777" w:rsidR="00EF2C76" w:rsidRPr="00EE06E3" w:rsidRDefault="00EF2C76" w:rsidP="00D25FB4">
      <w:pPr>
        <w:numPr>
          <w:ilvl w:val="0"/>
          <w:numId w:val="10"/>
        </w:numPr>
        <w:spacing w:before="240" w:line="360" w:lineRule="auto"/>
        <w:jc w:val="both"/>
        <w:rPr>
          <w:rFonts w:ascii="Tahoma" w:hAnsi="Tahoma" w:cs="Tahoma"/>
          <w:sz w:val="24"/>
          <w:szCs w:val="24"/>
        </w:rPr>
      </w:pPr>
      <w:r w:rsidRPr="00EE06E3">
        <w:rPr>
          <w:rFonts w:ascii="Tahoma" w:hAnsi="Tahoma" w:cs="Tahoma"/>
          <w:sz w:val="24"/>
          <w:szCs w:val="24"/>
        </w:rPr>
        <w:t>To work in collabora</w:t>
      </w:r>
      <w:r w:rsidR="00D02B5C" w:rsidRPr="00EE06E3">
        <w:rPr>
          <w:rFonts w:ascii="Tahoma" w:hAnsi="Tahoma" w:cs="Tahoma"/>
          <w:sz w:val="24"/>
          <w:szCs w:val="24"/>
        </w:rPr>
        <w:t>tion with each other to pool resources in managing and</w:t>
      </w:r>
      <w:r w:rsidRPr="00EE06E3">
        <w:rPr>
          <w:rFonts w:ascii="Tahoma" w:hAnsi="Tahoma" w:cs="Tahoma"/>
          <w:sz w:val="24"/>
          <w:szCs w:val="24"/>
        </w:rPr>
        <w:t xml:space="preserve"> supporting the care needs of students </w:t>
      </w:r>
      <w:r w:rsidR="00D02B5C" w:rsidRPr="00EE06E3">
        <w:rPr>
          <w:rFonts w:ascii="Tahoma" w:hAnsi="Tahoma" w:cs="Tahoma"/>
          <w:sz w:val="24"/>
          <w:szCs w:val="24"/>
        </w:rPr>
        <w:t xml:space="preserve">within the school, for the wellbeing of </w:t>
      </w:r>
      <w:r w:rsidRPr="00EE06E3">
        <w:rPr>
          <w:rFonts w:ascii="Tahoma" w:hAnsi="Tahoma" w:cs="Tahoma"/>
          <w:sz w:val="24"/>
          <w:szCs w:val="24"/>
        </w:rPr>
        <w:t>students.</w:t>
      </w:r>
    </w:p>
    <w:p w14:paraId="5FEE3DE0" w14:textId="77777777" w:rsidR="00EF2C76" w:rsidRPr="00EE06E3" w:rsidRDefault="00EF2C76" w:rsidP="00D25FB4">
      <w:pPr>
        <w:numPr>
          <w:ilvl w:val="0"/>
          <w:numId w:val="10"/>
        </w:numPr>
        <w:spacing w:before="240" w:line="360" w:lineRule="auto"/>
        <w:jc w:val="both"/>
        <w:rPr>
          <w:rFonts w:ascii="Tahoma" w:hAnsi="Tahoma" w:cs="Tahoma"/>
          <w:sz w:val="24"/>
          <w:szCs w:val="24"/>
        </w:rPr>
      </w:pPr>
      <w:r w:rsidRPr="00EE06E3">
        <w:rPr>
          <w:rFonts w:ascii="Tahoma" w:hAnsi="Tahoma" w:cs="Tahoma"/>
          <w:sz w:val="24"/>
          <w:szCs w:val="24"/>
        </w:rPr>
        <w:t xml:space="preserve">To establish an effective line of communication around complex issues, that responds sensitively to the needs of staff, </w:t>
      </w:r>
      <w:proofErr w:type="gramStart"/>
      <w:r w:rsidRPr="00EE06E3">
        <w:rPr>
          <w:rFonts w:ascii="Tahoma" w:hAnsi="Tahoma" w:cs="Tahoma"/>
          <w:sz w:val="24"/>
          <w:szCs w:val="24"/>
        </w:rPr>
        <w:t>students</w:t>
      </w:r>
      <w:proofErr w:type="gramEnd"/>
      <w:r w:rsidRPr="00EE06E3">
        <w:rPr>
          <w:rFonts w:ascii="Tahoma" w:hAnsi="Tahoma" w:cs="Tahoma"/>
          <w:sz w:val="24"/>
          <w:szCs w:val="24"/>
        </w:rPr>
        <w:t xml:space="preserve"> and parents.</w:t>
      </w:r>
    </w:p>
    <w:p w14:paraId="67160674" w14:textId="77777777" w:rsidR="00EF2C76" w:rsidRPr="00EE06E3" w:rsidRDefault="00EF2C76" w:rsidP="00D25FB4">
      <w:pPr>
        <w:numPr>
          <w:ilvl w:val="0"/>
          <w:numId w:val="10"/>
        </w:numPr>
        <w:spacing w:before="240" w:line="360" w:lineRule="auto"/>
        <w:jc w:val="both"/>
        <w:rPr>
          <w:rFonts w:ascii="Tahoma" w:hAnsi="Tahoma" w:cs="Tahoma"/>
          <w:sz w:val="24"/>
          <w:szCs w:val="24"/>
        </w:rPr>
      </w:pPr>
      <w:r w:rsidRPr="00EE06E3">
        <w:rPr>
          <w:rFonts w:ascii="Tahoma" w:hAnsi="Tahoma" w:cs="Tahoma"/>
          <w:sz w:val="24"/>
          <w:szCs w:val="24"/>
        </w:rPr>
        <w:t>To best utilise time spent in meetings with each other (formal and informal) and reduce the chances of duplicating care resources.</w:t>
      </w:r>
    </w:p>
    <w:p w14:paraId="4EDB479A" w14:textId="77777777" w:rsidR="008548F6" w:rsidRPr="00EE06E3" w:rsidRDefault="00EF2C76" w:rsidP="00D25FB4">
      <w:pPr>
        <w:numPr>
          <w:ilvl w:val="0"/>
          <w:numId w:val="10"/>
        </w:numPr>
        <w:spacing w:before="240" w:line="360" w:lineRule="auto"/>
        <w:jc w:val="both"/>
        <w:rPr>
          <w:rFonts w:ascii="Tahoma" w:hAnsi="Tahoma" w:cs="Tahoma"/>
          <w:sz w:val="24"/>
          <w:szCs w:val="24"/>
        </w:rPr>
      </w:pPr>
      <w:r w:rsidRPr="00EE06E3">
        <w:rPr>
          <w:rFonts w:ascii="Tahoma" w:hAnsi="Tahoma" w:cs="Tahoma"/>
          <w:sz w:val="24"/>
          <w:szCs w:val="24"/>
        </w:rPr>
        <w:t>To maximize the pro-active approach to care within the school.   To provide collegial support in dealing with complex health and welfare issues.</w:t>
      </w:r>
    </w:p>
    <w:p w14:paraId="7E8A8E31" w14:textId="77777777" w:rsidR="00EF2C76" w:rsidRPr="00EE06E3" w:rsidRDefault="001567E4" w:rsidP="005A5BE4">
      <w:pPr>
        <w:spacing w:before="240" w:line="360" w:lineRule="auto"/>
        <w:jc w:val="both"/>
        <w:rPr>
          <w:rFonts w:ascii="Tahoma" w:hAnsi="Tahoma" w:cs="Tahoma"/>
          <w:sz w:val="24"/>
          <w:szCs w:val="24"/>
        </w:rPr>
      </w:pPr>
      <w:r w:rsidRPr="00EE06E3">
        <w:rPr>
          <w:rFonts w:ascii="Tahoma" w:hAnsi="Tahoma" w:cs="Tahoma"/>
          <w:b/>
          <w:kern w:val="28"/>
          <w:sz w:val="24"/>
          <w:szCs w:val="24"/>
        </w:rPr>
        <w:t>5.1.2</w:t>
      </w:r>
      <w:r w:rsidRPr="00EE06E3">
        <w:rPr>
          <w:rFonts w:ascii="Tahoma" w:hAnsi="Tahoma" w:cs="Tahoma"/>
          <w:b/>
          <w:kern w:val="28"/>
          <w:sz w:val="24"/>
          <w:szCs w:val="24"/>
        </w:rPr>
        <w:tab/>
      </w:r>
      <w:r w:rsidR="00EF2C76" w:rsidRPr="00EE06E3">
        <w:rPr>
          <w:rFonts w:ascii="Tahoma" w:hAnsi="Tahoma" w:cs="Tahoma"/>
          <w:b/>
          <w:kern w:val="28"/>
          <w:sz w:val="24"/>
          <w:szCs w:val="24"/>
        </w:rPr>
        <w:t>The Rol</w:t>
      </w:r>
      <w:r w:rsidR="008548F6" w:rsidRPr="00EE06E3">
        <w:rPr>
          <w:rFonts w:ascii="Tahoma" w:hAnsi="Tahoma" w:cs="Tahoma"/>
          <w:b/>
          <w:kern w:val="28"/>
          <w:sz w:val="24"/>
          <w:szCs w:val="24"/>
        </w:rPr>
        <w:t xml:space="preserve">e </w:t>
      </w:r>
      <w:r w:rsidR="00D02B5C" w:rsidRPr="00EE06E3">
        <w:rPr>
          <w:rFonts w:ascii="Tahoma" w:hAnsi="Tahoma" w:cs="Tahoma"/>
          <w:b/>
          <w:kern w:val="28"/>
          <w:sz w:val="24"/>
          <w:szCs w:val="24"/>
        </w:rPr>
        <w:t>of the Pastoral Care Structures</w:t>
      </w:r>
    </w:p>
    <w:p w14:paraId="2259F2A5" w14:textId="77777777" w:rsidR="008548F6" w:rsidRPr="00EE06E3" w:rsidRDefault="00EF2C76" w:rsidP="00457D0C">
      <w:pPr>
        <w:widowControl w:val="0"/>
        <w:overflowPunct w:val="0"/>
        <w:autoSpaceDE w:val="0"/>
        <w:autoSpaceDN w:val="0"/>
        <w:adjustRightInd w:val="0"/>
        <w:spacing w:before="240" w:line="360" w:lineRule="auto"/>
        <w:jc w:val="both"/>
        <w:rPr>
          <w:rFonts w:ascii="Tahoma" w:hAnsi="Tahoma" w:cs="Tahoma"/>
          <w:sz w:val="24"/>
          <w:szCs w:val="24"/>
        </w:rPr>
      </w:pPr>
      <w:r w:rsidRPr="00EE06E3">
        <w:rPr>
          <w:rFonts w:ascii="Tahoma" w:hAnsi="Tahoma" w:cs="Tahoma"/>
          <w:kern w:val="28"/>
          <w:sz w:val="24"/>
          <w:szCs w:val="24"/>
        </w:rPr>
        <w:t xml:space="preserve">The </w:t>
      </w:r>
      <w:r w:rsidR="00F8280D">
        <w:rPr>
          <w:rFonts w:ascii="Tahoma" w:hAnsi="Tahoma" w:cs="Tahoma"/>
          <w:kern w:val="28"/>
          <w:sz w:val="24"/>
          <w:szCs w:val="24"/>
        </w:rPr>
        <w:t>p</w:t>
      </w:r>
      <w:r w:rsidR="008548F6" w:rsidRPr="00EE06E3">
        <w:rPr>
          <w:rFonts w:ascii="Tahoma" w:hAnsi="Tahoma" w:cs="Tahoma"/>
          <w:kern w:val="28"/>
          <w:sz w:val="24"/>
          <w:szCs w:val="24"/>
        </w:rPr>
        <w:t xml:space="preserve">astoral </w:t>
      </w:r>
      <w:r w:rsidR="00F8280D">
        <w:rPr>
          <w:rFonts w:ascii="Tahoma" w:hAnsi="Tahoma" w:cs="Tahoma"/>
          <w:kern w:val="28"/>
          <w:sz w:val="24"/>
          <w:szCs w:val="24"/>
        </w:rPr>
        <w:t>c</w:t>
      </w:r>
      <w:r w:rsidR="008548F6" w:rsidRPr="00EE06E3">
        <w:rPr>
          <w:rFonts w:ascii="Tahoma" w:hAnsi="Tahoma" w:cs="Tahoma"/>
          <w:kern w:val="28"/>
          <w:sz w:val="24"/>
          <w:szCs w:val="24"/>
        </w:rPr>
        <w:t>are structures</w:t>
      </w:r>
      <w:r w:rsidRPr="00EE06E3">
        <w:rPr>
          <w:rFonts w:ascii="Tahoma" w:hAnsi="Tahoma" w:cs="Tahoma"/>
          <w:kern w:val="28"/>
          <w:sz w:val="24"/>
          <w:szCs w:val="24"/>
        </w:rPr>
        <w:t xml:space="preserve"> support the care needs of students </w:t>
      </w:r>
      <w:r w:rsidR="008548F6" w:rsidRPr="00EE06E3">
        <w:rPr>
          <w:rFonts w:ascii="Tahoma" w:hAnsi="Tahoma" w:cs="Tahoma"/>
          <w:kern w:val="28"/>
          <w:sz w:val="24"/>
          <w:szCs w:val="24"/>
        </w:rPr>
        <w:t>in line with the Pastoral Care Policy</w:t>
      </w:r>
      <w:r w:rsidR="00D02B5C" w:rsidRPr="00EE06E3">
        <w:rPr>
          <w:rFonts w:ascii="Tahoma" w:hAnsi="Tahoma" w:cs="Tahoma"/>
          <w:kern w:val="28"/>
          <w:sz w:val="24"/>
          <w:szCs w:val="24"/>
        </w:rPr>
        <w:t xml:space="preserve">.  </w:t>
      </w:r>
      <w:r w:rsidRPr="00EE06E3">
        <w:rPr>
          <w:rFonts w:ascii="Tahoma" w:hAnsi="Tahoma" w:cs="Tahoma"/>
          <w:sz w:val="24"/>
          <w:szCs w:val="24"/>
        </w:rPr>
        <w:t xml:space="preserve">Any member of staff who has concerns about a student and feels that the situation needs to be </w:t>
      </w:r>
      <w:r w:rsidR="008548F6" w:rsidRPr="00EE06E3">
        <w:rPr>
          <w:rFonts w:ascii="Tahoma" w:hAnsi="Tahoma" w:cs="Tahoma"/>
          <w:sz w:val="24"/>
          <w:szCs w:val="24"/>
        </w:rPr>
        <w:t xml:space="preserve">addressed can </w:t>
      </w:r>
      <w:r w:rsidRPr="00EE06E3">
        <w:rPr>
          <w:rFonts w:ascii="Tahoma" w:hAnsi="Tahoma" w:cs="Tahoma"/>
          <w:sz w:val="24"/>
          <w:szCs w:val="24"/>
        </w:rPr>
        <w:t>refer</w:t>
      </w:r>
      <w:r w:rsidR="008548F6" w:rsidRPr="00EE06E3">
        <w:rPr>
          <w:rFonts w:ascii="Tahoma" w:hAnsi="Tahoma" w:cs="Tahoma"/>
          <w:sz w:val="24"/>
          <w:szCs w:val="24"/>
        </w:rPr>
        <w:t xml:space="preserve"> the student to a member of the </w:t>
      </w:r>
      <w:r w:rsidR="00F8280D">
        <w:rPr>
          <w:rFonts w:ascii="Tahoma" w:hAnsi="Tahoma" w:cs="Tahoma"/>
          <w:sz w:val="24"/>
          <w:szCs w:val="24"/>
        </w:rPr>
        <w:t>Student Support</w:t>
      </w:r>
      <w:r w:rsidR="008548F6" w:rsidRPr="00EE06E3">
        <w:rPr>
          <w:rFonts w:ascii="Tahoma" w:hAnsi="Tahoma" w:cs="Tahoma"/>
          <w:sz w:val="24"/>
          <w:szCs w:val="24"/>
        </w:rPr>
        <w:t xml:space="preserve"> Team</w:t>
      </w:r>
      <w:r w:rsidR="00D02B5C" w:rsidRPr="00EE06E3">
        <w:rPr>
          <w:rFonts w:ascii="Tahoma" w:hAnsi="Tahoma" w:cs="Tahoma"/>
          <w:sz w:val="24"/>
          <w:szCs w:val="24"/>
        </w:rPr>
        <w:t xml:space="preserve">.  </w:t>
      </w:r>
      <w:r w:rsidRPr="00EE06E3">
        <w:rPr>
          <w:rFonts w:ascii="Tahoma" w:hAnsi="Tahoma" w:cs="Tahoma"/>
          <w:kern w:val="28"/>
          <w:sz w:val="24"/>
          <w:szCs w:val="24"/>
        </w:rPr>
        <w:t>The</w:t>
      </w:r>
      <w:r w:rsidR="00F8280D">
        <w:rPr>
          <w:rFonts w:ascii="Tahoma" w:hAnsi="Tahoma" w:cs="Tahoma"/>
          <w:kern w:val="28"/>
          <w:sz w:val="24"/>
          <w:szCs w:val="24"/>
        </w:rPr>
        <w:t xml:space="preserve"> Student Support</w:t>
      </w:r>
      <w:r w:rsidR="008548F6" w:rsidRPr="00EE06E3">
        <w:rPr>
          <w:rFonts w:ascii="Tahoma" w:hAnsi="Tahoma" w:cs="Tahoma"/>
          <w:kern w:val="28"/>
          <w:sz w:val="24"/>
          <w:szCs w:val="24"/>
        </w:rPr>
        <w:t xml:space="preserve"> </w:t>
      </w:r>
      <w:r w:rsidRPr="00EE06E3">
        <w:rPr>
          <w:rFonts w:ascii="Tahoma" w:hAnsi="Tahoma" w:cs="Tahoma"/>
          <w:kern w:val="28"/>
          <w:sz w:val="24"/>
          <w:szCs w:val="24"/>
        </w:rPr>
        <w:t>T</w:t>
      </w:r>
      <w:r w:rsidR="008548F6" w:rsidRPr="00EE06E3">
        <w:rPr>
          <w:rFonts w:ascii="Tahoma" w:hAnsi="Tahoma" w:cs="Tahoma"/>
          <w:kern w:val="28"/>
          <w:sz w:val="24"/>
          <w:szCs w:val="24"/>
        </w:rPr>
        <w:t>eam</w:t>
      </w:r>
      <w:r w:rsidRPr="00EE06E3">
        <w:rPr>
          <w:rFonts w:ascii="Tahoma" w:hAnsi="Tahoma" w:cs="Tahoma"/>
          <w:kern w:val="28"/>
          <w:sz w:val="24"/>
          <w:szCs w:val="24"/>
        </w:rPr>
        <w:t xml:space="preserve"> takes referrals around individual and general issues of concern relevant to </w:t>
      </w:r>
      <w:r w:rsidR="008548F6" w:rsidRPr="00EE06E3">
        <w:rPr>
          <w:rFonts w:ascii="Tahoma" w:hAnsi="Tahoma" w:cs="Tahoma"/>
          <w:kern w:val="28"/>
          <w:sz w:val="24"/>
          <w:szCs w:val="24"/>
        </w:rPr>
        <w:t xml:space="preserve">student care </w:t>
      </w:r>
      <w:r w:rsidRPr="00EE06E3">
        <w:rPr>
          <w:rFonts w:ascii="Tahoma" w:hAnsi="Tahoma" w:cs="Tahoma"/>
          <w:kern w:val="28"/>
          <w:sz w:val="24"/>
          <w:szCs w:val="24"/>
        </w:rPr>
        <w:t xml:space="preserve">and </w:t>
      </w:r>
      <w:r w:rsidR="008548F6" w:rsidRPr="00EE06E3">
        <w:rPr>
          <w:rFonts w:ascii="Tahoma" w:hAnsi="Tahoma" w:cs="Tahoma"/>
          <w:kern w:val="28"/>
          <w:sz w:val="24"/>
          <w:szCs w:val="24"/>
        </w:rPr>
        <w:t>wellbeing</w:t>
      </w:r>
      <w:r w:rsidRPr="00EE06E3">
        <w:rPr>
          <w:rFonts w:ascii="Tahoma" w:hAnsi="Tahoma" w:cs="Tahoma"/>
          <w:kern w:val="28"/>
          <w:sz w:val="24"/>
          <w:szCs w:val="24"/>
        </w:rPr>
        <w:t>.</w:t>
      </w:r>
      <w:r w:rsidR="00D02B5C" w:rsidRPr="00EE06E3">
        <w:rPr>
          <w:rFonts w:ascii="Tahoma" w:hAnsi="Tahoma" w:cs="Tahoma"/>
          <w:kern w:val="28"/>
          <w:sz w:val="24"/>
          <w:szCs w:val="24"/>
        </w:rPr>
        <w:t xml:space="preserve">  </w:t>
      </w:r>
      <w:r w:rsidRPr="00EE06E3">
        <w:rPr>
          <w:rFonts w:ascii="Tahoma" w:hAnsi="Tahoma" w:cs="Tahoma"/>
          <w:kern w:val="28"/>
          <w:sz w:val="24"/>
          <w:szCs w:val="24"/>
        </w:rPr>
        <w:t xml:space="preserve">When individual issues of concern arise within, or are referred to, the </w:t>
      </w:r>
      <w:r w:rsidR="00F8280D">
        <w:rPr>
          <w:rFonts w:ascii="Tahoma" w:hAnsi="Tahoma" w:cs="Tahoma"/>
          <w:kern w:val="28"/>
          <w:sz w:val="24"/>
          <w:szCs w:val="24"/>
        </w:rPr>
        <w:t>Student Support</w:t>
      </w:r>
      <w:r w:rsidR="00F8280D" w:rsidRPr="00EE06E3">
        <w:rPr>
          <w:rFonts w:ascii="Tahoma" w:hAnsi="Tahoma" w:cs="Tahoma"/>
          <w:kern w:val="28"/>
          <w:sz w:val="24"/>
          <w:szCs w:val="24"/>
        </w:rPr>
        <w:t xml:space="preserve"> </w:t>
      </w:r>
      <w:r w:rsidRPr="00EE06E3">
        <w:rPr>
          <w:rFonts w:ascii="Tahoma" w:hAnsi="Tahoma" w:cs="Tahoma"/>
          <w:kern w:val="28"/>
          <w:sz w:val="24"/>
          <w:szCs w:val="24"/>
        </w:rPr>
        <w:t>T</w:t>
      </w:r>
      <w:r w:rsidR="008548F6" w:rsidRPr="00EE06E3">
        <w:rPr>
          <w:rFonts w:ascii="Tahoma" w:hAnsi="Tahoma" w:cs="Tahoma"/>
          <w:kern w:val="28"/>
          <w:sz w:val="24"/>
          <w:szCs w:val="24"/>
        </w:rPr>
        <w:t>eam</w:t>
      </w:r>
      <w:r w:rsidRPr="00EE06E3">
        <w:rPr>
          <w:rFonts w:ascii="Tahoma" w:hAnsi="Tahoma" w:cs="Tahoma"/>
          <w:kern w:val="28"/>
          <w:sz w:val="24"/>
          <w:szCs w:val="24"/>
        </w:rPr>
        <w:t>, referrals will be made to the relevant personn</w:t>
      </w:r>
      <w:r w:rsidR="008548F6" w:rsidRPr="00EE06E3">
        <w:rPr>
          <w:rFonts w:ascii="Tahoma" w:hAnsi="Tahoma" w:cs="Tahoma"/>
          <w:kern w:val="28"/>
          <w:sz w:val="24"/>
          <w:szCs w:val="24"/>
        </w:rPr>
        <w:t xml:space="preserve">el within the </w:t>
      </w:r>
      <w:r w:rsidR="00457D0C" w:rsidRPr="00EE06E3">
        <w:rPr>
          <w:rFonts w:ascii="Tahoma" w:hAnsi="Tahoma" w:cs="Tahoma"/>
          <w:kern w:val="28"/>
          <w:sz w:val="24"/>
          <w:szCs w:val="24"/>
        </w:rPr>
        <w:t>Pastoral Ladder of Referral</w:t>
      </w:r>
      <w:r w:rsidR="008548F6" w:rsidRPr="00EE06E3">
        <w:rPr>
          <w:rFonts w:ascii="Tahoma" w:hAnsi="Tahoma" w:cs="Tahoma"/>
          <w:b/>
          <w:sz w:val="24"/>
          <w:szCs w:val="24"/>
        </w:rPr>
        <w:t>.</w:t>
      </w:r>
      <w:r w:rsidR="00457D0C" w:rsidRPr="00EE06E3">
        <w:rPr>
          <w:rFonts w:ascii="Tahoma" w:hAnsi="Tahoma" w:cs="Tahoma"/>
          <w:sz w:val="24"/>
          <w:szCs w:val="24"/>
        </w:rPr>
        <w:t xml:space="preserve">  </w:t>
      </w:r>
      <w:r w:rsidR="008548F6" w:rsidRPr="00EE06E3">
        <w:rPr>
          <w:rFonts w:ascii="Tahoma" w:hAnsi="Tahoma" w:cs="Tahoma"/>
          <w:sz w:val="24"/>
          <w:szCs w:val="24"/>
          <w:lang w:val="en-IE"/>
        </w:rPr>
        <w:t>Staff are constantly reminded that Child Protection concerns should be reported directly to the DLP.</w:t>
      </w:r>
    </w:p>
    <w:p w14:paraId="510CD5FC" w14:textId="77777777" w:rsidR="00FA1C41" w:rsidRPr="00EE06E3" w:rsidRDefault="00FA1C41" w:rsidP="005A5BE4">
      <w:pPr>
        <w:spacing w:before="240" w:line="360" w:lineRule="auto"/>
        <w:jc w:val="both"/>
        <w:rPr>
          <w:rFonts w:ascii="Tahoma" w:hAnsi="Tahoma" w:cs="Tahoma"/>
          <w:b/>
          <w:sz w:val="24"/>
          <w:szCs w:val="24"/>
        </w:rPr>
      </w:pPr>
      <w:r w:rsidRPr="00EE06E3">
        <w:rPr>
          <w:rFonts w:ascii="Tahoma" w:hAnsi="Tahoma" w:cs="Tahoma"/>
          <w:b/>
          <w:sz w:val="24"/>
          <w:szCs w:val="24"/>
        </w:rPr>
        <w:t xml:space="preserve">5.3 </w:t>
      </w:r>
      <w:r w:rsidR="00D02B5C" w:rsidRPr="00EE06E3">
        <w:rPr>
          <w:rFonts w:ascii="Tahoma" w:hAnsi="Tahoma" w:cs="Tahoma"/>
          <w:b/>
          <w:sz w:val="24"/>
          <w:szCs w:val="24"/>
        </w:rPr>
        <w:tab/>
      </w:r>
      <w:r w:rsidR="00DE43B8" w:rsidRPr="00EE06E3">
        <w:rPr>
          <w:rFonts w:ascii="Tahoma" w:hAnsi="Tahoma" w:cs="Tahoma"/>
          <w:b/>
          <w:sz w:val="24"/>
          <w:szCs w:val="24"/>
        </w:rPr>
        <w:t xml:space="preserve">Class </w:t>
      </w:r>
      <w:r w:rsidRPr="00EE06E3">
        <w:rPr>
          <w:rFonts w:ascii="Tahoma" w:hAnsi="Tahoma" w:cs="Tahoma"/>
          <w:b/>
          <w:sz w:val="24"/>
          <w:szCs w:val="24"/>
        </w:rPr>
        <w:t>T</w:t>
      </w:r>
      <w:r w:rsidR="00DE43B8" w:rsidRPr="00EE06E3">
        <w:rPr>
          <w:rFonts w:ascii="Tahoma" w:hAnsi="Tahoma" w:cs="Tahoma"/>
          <w:b/>
          <w:sz w:val="24"/>
          <w:szCs w:val="24"/>
        </w:rPr>
        <w:t>eache</w:t>
      </w:r>
      <w:r w:rsidRPr="00EE06E3">
        <w:rPr>
          <w:rFonts w:ascii="Tahoma" w:hAnsi="Tahoma" w:cs="Tahoma"/>
          <w:b/>
          <w:sz w:val="24"/>
          <w:szCs w:val="24"/>
        </w:rPr>
        <w:t>r</w:t>
      </w:r>
      <w:r w:rsidR="00F17B85" w:rsidRPr="00EE06E3">
        <w:rPr>
          <w:rFonts w:ascii="Tahoma" w:hAnsi="Tahoma" w:cs="Tahoma"/>
          <w:b/>
          <w:sz w:val="24"/>
          <w:szCs w:val="24"/>
        </w:rPr>
        <w:t>s</w:t>
      </w:r>
    </w:p>
    <w:p w14:paraId="43584162" w14:textId="77777777" w:rsidR="008941E1" w:rsidRPr="00EE06E3" w:rsidRDefault="008941E1" w:rsidP="005A5BE4">
      <w:pPr>
        <w:spacing w:before="240" w:line="360" w:lineRule="auto"/>
        <w:jc w:val="both"/>
        <w:rPr>
          <w:rFonts w:ascii="Tahoma" w:hAnsi="Tahoma" w:cs="Tahoma"/>
          <w:sz w:val="24"/>
          <w:szCs w:val="24"/>
        </w:rPr>
      </w:pPr>
      <w:r w:rsidRPr="00EE06E3">
        <w:rPr>
          <w:rFonts w:ascii="Tahoma" w:hAnsi="Tahoma" w:cs="Tahoma"/>
          <w:sz w:val="24"/>
          <w:szCs w:val="24"/>
        </w:rPr>
        <w:t xml:space="preserve">Class teachers are responsible for monitoring the welfare, </w:t>
      </w:r>
      <w:proofErr w:type="gramStart"/>
      <w:r w:rsidRPr="00EE06E3">
        <w:rPr>
          <w:rFonts w:ascii="Tahoma" w:hAnsi="Tahoma" w:cs="Tahoma"/>
          <w:sz w:val="24"/>
          <w:szCs w:val="24"/>
        </w:rPr>
        <w:t>achievement</w:t>
      </w:r>
      <w:proofErr w:type="gramEnd"/>
      <w:r w:rsidRPr="00EE06E3">
        <w:rPr>
          <w:rFonts w:ascii="Tahoma" w:hAnsi="Tahoma" w:cs="Tahoma"/>
          <w:sz w:val="24"/>
          <w:szCs w:val="24"/>
        </w:rPr>
        <w:t xml:space="preserve"> and behaviour of all students in their year group and working with teachers, students, parents and other support services to manage student progress. Each class group has a class teacher.  Parents/Guardians can make an appointment to speak with the class teacher if they have concerns about their child’s academic or personal development. Class teachers may refer </w:t>
      </w:r>
      <w:r w:rsidRPr="00EE06E3">
        <w:rPr>
          <w:rFonts w:ascii="Tahoma" w:hAnsi="Tahoma" w:cs="Tahoma"/>
          <w:sz w:val="24"/>
          <w:szCs w:val="24"/>
        </w:rPr>
        <w:lastRenderedPageBreak/>
        <w:t>students to the Guidance Counsellor for personal, career/</w:t>
      </w:r>
      <w:proofErr w:type="gramStart"/>
      <w:r w:rsidRPr="00EE06E3">
        <w:rPr>
          <w:rFonts w:ascii="Tahoma" w:hAnsi="Tahoma" w:cs="Tahoma"/>
          <w:sz w:val="24"/>
          <w:szCs w:val="24"/>
        </w:rPr>
        <w:t>vocational</w:t>
      </w:r>
      <w:proofErr w:type="gramEnd"/>
      <w:r w:rsidRPr="00EE06E3">
        <w:rPr>
          <w:rFonts w:ascii="Tahoma" w:hAnsi="Tahoma" w:cs="Tahoma"/>
          <w:sz w:val="24"/>
          <w:szCs w:val="24"/>
        </w:rPr>
        <w:t xml:space="preserve"> or educational counselling and may also, in certain cases, invite the Guidance Counsellor to attend meetings with parents. </w:t>
      </w:r>
      <w:r w:rsidR="00F8280D">
        <w:rPr>
          <w:rFonts w:ascii="Tahoma" w:hAnsi="Tahoma" w:cs="Tahoma"/>
          <w:sz w:val="24"/>
          <w:szCs w:val="24"/>
        </w:rPr>
        <w:t xml:space="preserve">  </w:t>
      </w:r>
      <w:r w:rsidR="00FA1C41" w:rsidRPr="00EE06E3">
        <w:rPr>
          <w:rFonts w:ascii="Tahoma" w:hAnsi="Tahoma" w:cs="Tahoma"/>
          <w:sz w:val="24"/>
          <w:szCs w:val="24"/>
        </w:rPr>
        <w:t xml:space="preserve">The </w:t>
      </w:r>
      <w:r w:rsidR="00DE43B8" w:rsidRPr="00EE06E3">
        <w:rPr>
          <w:rFonts w:ascii="Tahoma" w:hAnsi="Tahoma" w:cs="Tahoma"/>
          <w:sz w:val="24"/>
          <w:szCs w:val="24"/>
        </w:rPr>
        <w:t>class teacher</w:t>
      </w:r>
      <w:r w:rsidR="00FA1C41" w:rsidRPr="00EE06E3">
        <w:rPr>
          <w:rFonts w:ascii="Tahoma" w:hAnsi="Tahoma" w:cs="Tahoma"/>
          <w:sz w:val="24"/>
          <w:szCs w:val="24"/>
        </w:rPr>
        <w:t xml:space="preserve"> also checks on how student manage their homework </w:t>
      </w:r>
      <w:r w:rsidR="00DE43B8" w:rsidRPr="00EE06E3">
        <w:rPr>
          <w:rFonts w:ascii="Tahoma" w:hAnsi="Tahoma" w:cs="Tahoma"/>
          <w:sz w:val="24"/>
          <w:szCs w:val="24"/>
        </w:rPr>
        <w:t>diaries</w:t>
      </w:r>
      <w:r w:rsidRPr="00EE06E3">
        <w:rPr>
          <w:rFonts w:ascii="Tahoma" w:hAnsi="Tahoma" w:cs="Tahoma"/>
          <w:sz w:val="24"/>
          <w:szCs w:val="24"/>
        </w:rPr>
        <w:t xml:space="preserve">. </w:t>
      </w:r>
    </w:p>
    <w:p w14:paraId="2AC08643" w14:textId="77777777" w:rsidR="00FA1C41" w:rsidRPr="00EE06E3" w:rsidRDefault="008941E1" w:rsidP="005A5BE4">
      <w:pPr>
        <w:spacing w:before="240" w:line="360" w:lineRule="auto"/>
        <w:jc w:val="both"/>
        <w:rPr>
          <w:rFonts w:ascii="Tahoma" w:hAnsi="Tahoma" w:cs="Tahoma"/>
          <w:sz w:val="24"/>
          <w:szCs w:val="24"/>
        </w:rPr>
      </w:pPr>
      <w:r w:rsidRPr="00EE06E3">
        <w:rPr>
          <w:rFonts w:ascii="Tahoma" w:hAnsi="Tahoma" w:cs="Tahoma"/>
          <w:sz w:val="24"/>
          <w:szCs w:val="24"/>
        </w:rPr>
        <w:t>If the class teacher has any concerns,</w:t>
      </w:r>
      <w:r w:rsidR="00FA1C41" w:rsidRPr="00EE06E3">
        <w:rPr>
          <w:rFonts w:ascii="Tahoma" w:hAnsi="Tahoma" w:cs="Tahoma"/>
          <w:sz w:val="24"/>
          <w:szCs w:val="24"/>
        </w:rPr>
        <w:t xml:space="preserve"> the student may also be referred to the G</w:t>
      </w:r>
      <w:r w:rsidR="00F17B85" w:rsidRPr="00EE06E3">
        <w:rPr>
          <w:rFonts w:ascii="Tahoma" w:hAnsi="Tahoma" w:cs="Tahoma"/>
          <w:sz w:val="24"/>
          <w:szCs w:val="24"/>
        </w:rPr>
        <w:t xml:space="preserve">uidance Counsellor, </w:t>
      </w:r>
      <w:r w:rsidR="00F8280D">
        <w:rPr>
          <w:rFonts w:ascii="Tahoma" w:hAnsi="Tahoma" w:cs="Tahoma"/>
          <w:kern w:val="28"/>
          <w:sz w:val="24"/>
          <w:szCs w:val="24"/>
        </w:rPr>
        <w:t>Student Support</w:t>
      </w:r>
      <w:r w:rsidR="00F8280D" w:rsidRPr="00EE06E3">
        <w:rPr>
          <w:rFonts w:ascii="Tahoma" w:hAnsi="Tahoma" w:cs="Tahoma"/>
          <w:kern w:val="28"/>
          <w:sz w:val="24"/>
          <w:szCs w:val="24"/>
        </w:rPr>
        <w:t xml:space="preserve"> </w:t>
      </w:r>
      <w:r w:rsidR="00DE43B8" w:rsidRPr="00EE06E3">
        <w:rPr>
          <w:rFonts w:ascii="Tahoma" w:hAnsi="Tahoma" w:cs="Tahoma"/>
          <w:sz w:val="24"/>
          <w:szCs w:val="24"/>
        </w:rPr>
        <w:t>Team</w:t>
      </w:r>
      <w:r w:rsidR="00F17B85" w:rsidRPr="00EE06E3">
        <w:rPr>
          <w:rFonts w:ascii="Tahoma" w:hAnsi="Tahoma" w:cs="Tahoma"/>
          <w:sz w:val="24"/>
          <w:szCs w:val="24"/>
        </w:rPr>
        <w:t xml:space="preserve">, </w:t>
      </w:r>
      <w:r w:rsidR="00FA1C41" w:rsidRPr="00EE06E3">
        <w:rPr>
          <w:rFonts w:ascii="Tahoma" w:hAnsi="Tahoma" w:cs="Tahoma"/>
          <w:sz w:val="24"/>
          <w:szCs w:val="24"/>
        </w:rPr>
        <w:t>HSCL</w:t>
      </w:r>
      <w:r w:rsidRPr="00EE06E3">
        <w:rPr>
          <w:rFonts w:ascii="Tahoma" w:hAnsi="Tahoma" w:cs="Tahoma"/>
          <w:sz w:val="24"/>
          <w:szCs w:val="24"/>
        </w:rPr>
        <w:t>, management</w:t>
      </w:r>
      <w:r w:rsidR="00F17B85" w:rsidRPr="00EE06E3">
        <w:rPr>
          <w:rFonts w:ascii="Tahoma" w:hAnsi="Tahoma" w:cs="Tahoma"/>
          <w:sz w:val="24"/>
          <w:szCs w:val="24"/>
        </w:rPr>
        <w:t xml:space="preserve"> and/or SEN</w:t>
      </w:r>
      <w:r w:rsidR="00FA1C41" w:rsidRPr="00EE06E3">
        <w:rPr>
          <w:rFonts w:ascii="Tahoma" w:hAnsi="Tahoma" w:cs="Tahoma"/>
          <w:sz w:val="24"/>
          <w:szCs w:val="24"/>
        </w:rPr>
        <w:t>.</w:t>
      </w:r>
    </w:p>
    <w:p w14:paraId="7A83E75C" w14:textId="77777777" w:rsidR="008771E7" w:rsidRPr="00EE06E3" w:rsidRDefault="00D02B5C" w:rsidP="00D02B5C">
      <w:pPr>
        <w:tabs>
          <w:tab w:val="left" w:pos="0"/>
          <w:tab w:val="left" w:pos="720"/>
          <w:tab w:val="left" w:pos="1080"/>
        </w:tabs>
        <w:spacing w:before="240" w:line="360" w:lineRule="auto"/>
        <w:jc w:val="both"/>
        <w:rPr>
          <w:rFonts w:ascii="Tahoma" w:hAnsi="Tahoma" w:cs="Tahoma"/>
          <w:b/>
          <w:sz w:val="24"/>
          <w:szCs w:val="24"/>
          <w:lang w:val="en-IE"/>
        </w:rPr>
      </w:pPr>
      <w:r w:rsidRPr="00EE06E3">
        <w:rPr>
          <w:rFonts w:ascii="Tahoma" w:hAnsi="Tahoma" w:cs="Tahoma"/>
          <w:b/>
          <w:sz w:val="24"/>
          <w:szCs w:val="24"/>
          <w:lang w:val="en-IE"/>
        </w:rPr>
        <w:t>5.4</w:t>
      </w:r>
      <w:r w:rsidRPr="00EE06E3">
        <w:rPr>
          <w:rFonts w:ascii="Tahoma" w:hAnsi="Tahoma" w:cs="Tahoma"/>
          <w:b/>
          <w:sz w:val="24"/>
          <w:szCs w:val="24"/>
          <w:lang w:val="en-IE"/>
        </w:rPr>
        <w:tab/>
      </w:r>
      <w:r w:rsidR="008771E7" w:rsidRPr="00EE06E3">
        <w:rPr>
          <w:rFonts w:ascii="Tahoma" w:hAnsi="Tahoma" w:cs="Tahoma"/>
          <w:b/>
          <w:sz w:val="24"/>
          <w:szCs w:val="24"/>
          <w:lang w:val="en-IE"/>
        </w:rPr>
        <w:t>H</w:t>
      </w:r>
      <w:r w:rsidR="00F17B85" w:rsidRPr="00EE06E3">
        <w:rPr>
          <w:rFonts w:ascii="Tahoma" w:hAnsi="Tahoma" w:cs="Tahoma"/>
          <w:b/>
          <w:sz w:val="24"/>
          <w:szCs w:val="24"/>
          <w:lang w:val="en-IE"/>
        </w:rPr>
        <w:t xml:space="preserve">ome </w:t>
      </w:r>
      <w:r w:rsidR="008771E7" w:rsidRPr="00EE06E3">
        <w:rPr>
          <w:rFonts w:ascii="Tahoma" w:hAnsi="Tahoma" w:cs="Tahoma"/>
          <w:b/>
          <w:sz w:val="24"/>
          <w:szCs w:val="24"/>
          <w:lang w:val="en-IE"/>
        </w:rPr>
        <w:t>S</w:t>
      </w:r>
      <w:r w:rsidR="00F17B85" w:rsidRPr="00EE06E3">
        <w:rPr>
          <w:rFonts w:ascii="Tahoma" w:hAnsi="Tahoma" w:cs="Tahoma"/>
          <w:b/>
          <w:sz w:val="24"/>
          <w:szCs w:val="24"/>
          <w:lang w:val="en-IE"/>
        </w:rPr>
        <w:t xml:space="preserve">chool </w:t>
      </w:r>
      <w:r w:rsidR="008771E7" w:rsidRPr="00EE06E3">
        <w:rPr>
          <w:rFonts w:ascii="Tahoma" w:hAnsi="Tahoma" w:cs="Tahoma"/>
          <w:b/>
          <w:sz w:val="24"/>
          <w:szCs w:val="24"/>
          <w:lang w:val="en-IE"/>
        </w:rPr>
        <w:t>C</w:t>
      </w:r>
      <w:r w:rsidR="00F17B85" w:rsidRPr="00EE06E3">
        <w:rPr>
          <w:rFonts w:ascii="Tahoma" w:hAnsi="Tahoma" w:cs="Tahoma"/>
          <w:b/>
          <w:sz w:val="24"/>
          <w:szCs w:val="24"/>
          <w:lang w:val="en-IE"/>
        </w:rPr>
        <w:t xml:space="preserve">ommunity </w:t>
      </w:r>
      <w:r w:rsidR="008771E7" w:rsidRPr="00EE06E3">
        <w:rPr>
          <w:rFonts w:ascii="Tahoma" w:hAnsi="Tahoma" w:cs="Tahoma"/>
          <w:b/>
          <w:sz w:val="24"/>
          <w:szCs w:val="24"/>
          <w:lang w:val="en-IE"/>
        </w:rPr>
        <w:t>L</w:t>
      </w:r>
      <w:r w:rsidR="00F17B85" w:rsidRPr="00EE06E3">
        <w:rPr>
          <w:rFonts w:ascii="Tahoma" w:hAnsi="Tahoma" w:cs="Tahoma"/>
          <w:b/>
          <w:sz w:val="24"/>
          <w:szCs w:val="24"/>
          <w:lang w:val="en-IE"/>
        </w:rPr>
        <w:t>iaison</w:t>
      </w:r>
    </w:p>
    <w:p w14:paraId="22EB6756" w14:textId="77777777" w:rsidR="008771E7" w:rsidRPr="00EE06E3" w:rsidRDefault="008771E7" w:rsidP="005A5BE4">
      <w:pPr>
        <w:tabs>
          <w:tab w:val="left" w:pos="0"/>
          <w:tab w:val="left" w:pos="720"/>
          <w:tab w:val="left" w:pos="1080"/>
        </w:tabs>
        <w:spacing w:before="240" w:line="360" w:lineRule="auto"/>
        <w:jc w:val="both"/>
        <w:rPr>
          <w:rFonts w:ascii="Tahoma" w:hAnsi="Tahoma" w:cs="Tahoma"/>
          <w:sz w:val="24"/>
          <w:szCs w:val="24"/>
          <w:lang w:val="en-IE"/>
        </w:rPr>
      </w:pPr>
      <w:r w:rsidRPr="00EE06E3">
        <w:rPr>
          <w:rFonts w:ascii="Tahoma" w:hAnsi="Tahoma" w:cs="Tahoma"/>
          <w:sz w:val="24"/>
          <w:szCs w:val="24"/>
          <w:lang w:val="en-IE"/>
        </w:rPr>
        <w:t>This scheme is based on a partnership between the schools, the home and community all working together in the best interest of the students and their families. It is central to addressing the needs of disadvantaged students and families through acknowledging and developing the role of parents as primary educators.</w:t>
      </w:r>
    </w:p>
    <w:p w14:paraId="7F14842B" w14:textId="77777777" w:rsidR="008771E7" w:rsidRPr="00EE06E3" w:rsidRDefault="008771E7" w:rsidP="005A5BE4">
      <w:pPr>
        <w:tabs>
          <w:tab w:val="left" w:pos="0"/>
          <w:tab w:val="left" w:pos="720"/>
          <w:tab w:val="left" w:pos="1080"/>
        </w:tabs>
        <w:spacing w:before="240" w:line="360" w:lineRule="auto"/>
        <w:jc w:val="both"/>
        <w:rPr>
          <w:rFonts w:ascii="Tahoma" w:hAnsi="Tahoma" w:cs="Tahoma"/>
          <w:sz w:val="24"/>
          <w:szCs w:val="24"/>
          <w:lang w:val="en-IE"/>
        </w:rPr>
      </w:pPr>
      <w:r w:rsidRPr="00EE06E3">
        <w:rPr>
          <w:rFonts w:ascii="Tahoma" w:hAnsi="Tahoma" w:cs="Tahoma"/>
          <w:sz w:val="24"/>
          <w:szCs w:val="24"/>
          <w:lang w:val="en-IE"/>
        </w:rPr>
        <w:t>The HSCL Co-ordinator works with parents/guardians in the following ways:</w:t>
      </w:r>
    </w:p>
    <w:p w14:paraId="7EF4C1B6" w14:textId="77777777" w:rsidR="008771E7" w:rsidRPr="00EE06E3" w:rsidRDefault="008771E7" w:rsidP="00D25FB4">
      <w:pPr>
        <w:pStyle w:val="ListParagraph"/>
        <w:numPr>
          <w:ilvl w:val="0"/>
          <w:numId w:val="21"/>
        </w:numPr>
        <w:tabs>
          <w:tab w:val="left" w:pos="0"/>
          <w:tab w:val="left" w:pos="720"/>
          <w:tab w:val="left" w:pos="1080"/>
        </w:tabs>
        <w:spacing w:before="240" w:line="360" w:lineRule="auto"/>
        <w:jc w:val="both"/>
        <w:rPr>
          <w:rFonts w:ascii="Tahoma" w:hAnsi="Tahoma" w:cs="Tahoma"/>
          <w:sz w:val="24"/>
          <w:szCs w:val="24"/>
          <w:lang w:val="en-IE"/>
        </w:rPr>
      </w:pPr>
      <w:r w:rsidRPr="00EE06E3">
        <w:rPr>
          <w:rFonts w:ascii="Tahoma" w:hAnsi="Tahoma" w:cs="Tahoma"/>
          <w:sz w:val="24"/>
          <w:szCs w:val="24"/>
          <w:lang w:val="en-IE"/>
        </w:rPr>
        <w:t>Visiting parents/guardians in their homes</w:t>
      </w:r>
    </w:p>
    <w:p w14:paraId="2387A564" w14:textId="77777777" w:rsidR="008771E7" w:rsidRPr="00EE06E3" w:rsidRDefault="008771E7" w:rsidP="00D25FB4">
      <w:pPr>
        <w:pStyle w:val="ListParagraph"/>
        <w:numPr>
          <w:ilvl w:val="0"/>
          <w:numId w:val="21"/>
        </w:numPr>
        <w:tabs>
          <w:tab w:val="left" w:pos="0"/>
          <w:tab w:val="left" w:pos="720"/>
          <w:tab w:val="left" w:pos="1080"/>
        </w:tabs>
        <w:spacing w:before="240" w:line="360" w:lineRule="auto"/>
        <w:jc w:val="both"/>
        <w:rPr>
          <w:rFonts w:ascii="Tahoma" w:hAnsi="Tahoma" w:cs="Tahoma"/>
          <w:sz w:val="24"/>
          <w:szCs w:val="24"/>
          <w:lang w:val="en-IE"/>
        </w:rPr>
      </w:pPr>
      <w:r w:rsidRPr="00EE06E3">
        <w:rPr>
          <w:rFonts w:ascii="Tahoma" w:hAnsi="Tahoma" w:cs="Tahoma"/>
          <w:sz w:val="24"/>
          <w:szCs w:val="24"/>
          <w:lang w:val="en-IE"/>
        </w:rPr>
        <w:t xml:space="preserve">Encouraging parents/guardians into the school to attend courses, talks, </w:t>
      </w:r>
      <w:proofErr w:type="gramStart"/>
      <w:r w:rsidRPr="00EE06E3">
        <w:rPr>
          <w:rFonts w:ascii="Tahoma" w:hAnsi="Tahoma" w:cs="Tahoma"/>
          <w:sz w:val="24"/>
          <w:szCs w:val="24"/>
          <w:lang w:val="en-IE"/>
        </w:rPr>
        <w:t>meetings</w:t>
      </w:r>
      <w:proofErr w:type="gramEnd"/>
    </w:p>
    <w:p w14:paraId="5069787D" w14:textId="77777777" w:rsidR="008771E7" w:rsidRPr="00EE06E3" w:rsidRDefault="00F17B85" w:rsidP="00D25FB4">
      <w:pPr>
        <w:pStyle w:val="ListParagraph"/>
        <w:numPr>
          <w:ilvl w:val="0"/>
          <w:numId w:val="21"/>
        </w:numPr>
        <w:tabs>
          <w:tab w:val="left" w:pos="0"/>
          <w:tab w:val="left" w:pos="720"/>
          <w:tab w:val="left" w:pos="1080"/>
        </w:tabs>
        <w:spacing w:before="240" w:line="360" w:lineRule="auto"/>
        <w:jc w:val="both"/>
        <w:rPr>
          <w:rFonts w:ascii="Tahoma" w:hAnsi="Tahoma" w:cs="Tahoma"/>
          <w:sz w:val="24"/>
          <w:szCs w:val="24"/>
          <w:lang w:val="en-IE"/>
        </w:rPr>
      </w:pPr>
      <w:r w:rsidRPr="00EE06E3">
        <w:rPr>
          <w:rFonts w:ascii="Tahoma" w:hAnsi="Tahoma" w:cs="Tahoma"/>
          <w:sz w:val="24"/>
          <w:szCs w:val="24"/>
          <w:lang w:val="en-IE"/>
        </w:rPr>
        <w:t>Actively involving</w:t>
      </w:r>
      <w:r w:rsidR="008771E7" w:rsidRPr="00EE06E3">
        <w:rPr>
          <w:rFonts w:ascii="Tahoma" w:hAnsi="Tahoma" w:cs="Tahoma"/>
          <w:sz w:val="24"/>
          <w:szCs w:val="24"/>
          <w:lang w:val="en-IE"/>
        </w:rPr>
        <w:t xml:space="preserve"> parents/guardians in their child’s education</w:t>
      </w:r>
    </w:p>
    <w:p w14:paraId="6242ABB9" w14:textId="77777777" w:rsidR="008771E7" w:rsidRPr="00EE06E3" w:rsidRDefault="00F17B85" w:rsidP="00D25FB4">
      <w:pPr>
        <w:pStyle w:val="ListParagraph"/>
        <w:numPr>
          <w:ilvl w:val="0"/>
          <w:numId w:val="21"/>
        </w:numPr>
        <w:tabs>
          <w:tab w:val="left" w:pos="0"/>
          <w:tab w:val="left" w:pos="720"/>
          <w:tab w:val="left" w:pos="1080"/>
        </w:tabs>
        <w:spacing w:before="240" w:line="360" w:lineRule="auto"/>
        <w:jc w:val="both"/>
        <w:rPr>
          <w:rFonts w:ascii="Tahoma" w:hAnsi="Tahoma" w:cs="Tahoma"/>
          <w:sz w:val="24"/>
          <w:szCs w:val="24"/>
          <w:lang w:val="en-IE"/>
        </w:rPr>
      </w:pPr>
      <w:r w:rsidRPr="00EE06E3">
        <w:rPr>
          <w:rFonts w:ascii="Tahoma" w:hAnsi="Tahoma" w:cs="Tahoma"/>
          <w:sz w:val="24"/>
          <w:szCs w:val="24"/>
          <w:lang w:val="en-IE"/>
        </w:rPr>
        <w:t>Involving</w:t>
      </w:r>
      <w:r w:rsidR="008771E7" w:rsidRPr="00EE06E3">
        <w:rPr>
          <w:rFonts w:ascii="Tahoma" w:hAnsi="Tahoma" w:cs="Tahoma"/>
          <w:sz w:val="24"/>
          <w:szCs w:val="24"/>
          <w:lang w:val="en-IE"/>
        </w:rPr>
        <w:t xml:space="preserve"> parents/guardians in school policy discussion</w:t>
      </w:r>
    </w:p>
    <w:p w14:paraId="617B7E66" w14:textId="77777777" w:rsidR="008771E7" w:rsidRPr="00EE06E3" w:rsidRDefault="00F17B85" w:rsidP="00D25FB4">
      <w:pPr>
        <w:pStyle w:val="ListParagraph"/>
        <w:numPr>
          <w:ilvl w:val="0"/>
          <w:numId w:val="21"/>
        </w:numPr>
        <w:tabs>
          <w:tab w:val="left" w:pos="0"/>
          <w:tab w:val="left" w:pos="720"/>
          <w:tab w:val="left" w:pos="1080"/>
        </w:tabs>
        <w:spacing w:before="240" w:line="360" w:lineRule="auto"/>
        <w:jc w:val="both"/>
        <w:rPr>
          <w:rFonts w:ascii="Tahoma" w:hAnsi="Tahoma" w:cs="Tahoma"/>
          <w:sz w:val="24"/>
          <w:szCs w:val="24"/>
          <w:lang w:val="en-IE"/>
        </w:rPr>
      </w:pPr>
      <w:r w:rsidRPr="00EE06E3">
        <w:rPr>
          <w:rFonts w:ascii="Tahoma" w:hAnsi="Tahoma" w:cs="Tahoma"/>
          <w:sz w:val="24"/>
          <w:szCs w:val="24"/>
          <w:lang w:val="en-IE"/>
        </w:rPr>
        <w:t>Encouraging</w:t>
      </w:r>
      <w:r w:rsidR="008771E7" w:rsidRPr="00EE06E3">
        <w:rPr>
          <w:rFonts w:ascii="Tahoma" w:hAnsi="Tahoma" w:cs="Tahoma"/>
          <w:sz w:val="24"/>
          <w:szCs w:val="24"/>
          <w:lang w:val="en-IE"/>
        </w:rPr>
        <w:t xml:space="preserve"> parents/guardians to become involved in</w:t>
      </w:r>
      <w:r w:rsidRPr="00EE06E3">
        <w:rPr>
          <w:rFonts w:ascii="Tahoma" w:hAnsi="Tahoma" w:cs="Tahoma"/>
          <w:sz w:val="24"/>
          <w:szCs w:val="24"/>
          <w:lang w:val="en-IE"/>
        </w:rPr>
        <w:t xml:space="preserve"> the </w:t>
      </w:r>
      <w:r w:rsidR="008771E7" w:rsidRPr="00EE06E3">
        <w:rPr>
          <w:rFonts w:ascii="Tahoma" w:hAnsi="Tahoma" w:cs="Tahoma"/>
          <w:sz w:val="24"/>
          <w:szCs w:val="24"/>
          <w:lang w:val="en-IE"/>
        </w:rPr>
        <w:t>local</w:t>
      </w:r>
      <w:r w:rsidRPr="00EE06E3">
        <w:rPr>
          <w:rFonts w:ascii="Tahoma" w:hAnsi="Tahoma" w:cs="Tahoma"/>
          <w:sz w:val="24"/>
          <w:szCs w:val="24"/>
          <w:lang w:val="en-IE"/>
        </w:rPr>
        <w:t xml:space="preserve"> education</w:t>
      </w:r>
      <w:r w:rsidR="008771E7" w:rsidRPr="00EE06E3">
        <w:rPr>
          <w:rFonts w:ascii="Tahoma" w:hAnsi="Tahoma" w:cs="Tahoma"/>
          <w:sz w:val="24"/>
          <w:szCs w:val="24"/>
          <w:lang w:val="en-IE"/>
        </w:rPr>
        <w:t xml:space="preserve"> </w:t>
      </w:r>
      <w:proofErr w:type="gramStart"/>
      <w:r w:rsidR="008771E7" w:rsidRPr="00EE06E3">
        <w:rPr>
          <w:rFonts w:ascii="Tahoma" w:hAnsi="Tahoma" w:cs="Tahoma"/>
          <w:sz w:val="24"/>
          <w:szCs w:val="24"/>
          <w:lang w:val="en-IE"/>
        </w:rPr>
        <w:t>committee</w:t>
      </w:r>
      <w:proofErr w:type="gramEnd"/>
    </w:p>
    <w:p w14:paraId="6ABF830A" w14:textId="77777777" w:rsidR="008771E7" w:rsidRPr="00EE06E3" w:rsidRDefault="008771E7" w:rsidP="005A5BE4">
      <w:pPr>
        <w:tabs>
          <w:tab w:val="left" w:pos="0"/>
          <w:tab w:val="left" w:pos="720"/>
          <w:tab w:val="left" w:pos="1080"/>
        </w:tabs>
        <w:spacing w:before="240" w:line="360" w:lineRule="auto"/>
        <w:jc w:val="both"/>
        <w:rPr>
          <w:rFonts w:ascii="Tahoma" w:hAnsi="Tahoma" w:cs="Tahoma"/>
          <w:sz w:val="24"/>
          <w:szCs w:val="24"/>
          <w:lang w:val="en-IE"/>
        </w:rPr>
      </w:pPr>
      <w:r w:rsidRPr="00EE06E3">
        <w:rPr>
          <w:rFonts w:ascii="Tahoma" w:hAnsi="Tahoma" w:cs="Tahoma"/>
          <w:sz w:val="24"/>
          <w:szCs w:val="24"/>
          <w:lang w:val="en-IE"/>
        </w:rPr>
        <w:t xml:space="preserve">The HSCL co-ordinator works with management and staff in </w:t>
      </w:r>
      <w:proofErr w:type="spellStart"/>
      <w:r w:rsidR="00D54F80" w:rsidRPr="00EE06E3">
        <w:rPr>
          <w:rFonts w:ascii="Tahoma" w:hAnsi="Tahoma" w:cs="Tahoma"/>
          <w:sz w:val="24"/>
          <w:szCs w:val="24"/>
          <w:lang w:val="en-IE"/>
        </w:rPr>
        <w:t>Duiske</w:t>
      </w:r>
      <w:proofErr w:type="spellEnd"/>
      <w:r w:rsidR="00D54F80" w:rsidRPr="00EE06E3">
        <w:rPr>
          <w:rFonts w:ascii="Tahoma" w:hAnsi="Tahoma" w:cs="Tahoma"/>
          <w:sz w:val="24"/>
          <w:szCs w:val="24"/>
          <w:lang w:val="en-IE"/>
        </w:rPr>
        <w:t xml:space="preserve"> College</w:t>
      </w:r>
      <w:r w:rsidRPr="00EE06E3">
        <w:rPr>
          <w:rFonts w:ascii="Tahoma" w:hAnsi="Tahoma" w:cs="Tahoma"/>
          <w:sz w:val="24"/>
          <w:szCs w:val="24"/>
          <w:lang w:val="en-IE"/>
        </w:rPr>
        <w:t xml:space="preserve"> by </w:t>
      </w:r>
      <w:r w:rsidR="00ED3FD9" w:rsidRPr="00EE06E3">
        <w:rPr>
          <w:rFonts w:ascii="Tahoma" w:hAnsi="Tahoma" w:cs="Tahoma"/>
          <w:sz w:val="24"/>
          <w:szCs w:val="24"/>
          <w:lang w:val="en-IE"/>
        </w:rPr>
        <w:t>liaising</w:t>
      </w:r>
      <w:r w:rsidRPr="00EE06E3">
        <w:rPr>
          <w:rFonts w:ascii="Tahoma" w:hAnsi="Tahoma" w:cs="Tahoma"/>
          <w:sz w:val="24"/>
          <w:szCs w:val="24"/>
          <w:lang w:val="en-IE"/>
        </w:rPr>
        <w:t xml:space="preserve"> with them regarding </w:t>
      </w:r>
      <w:proofErr w:type="gramStart"/>
      <w:r w:rsidRPr="00EE06E3">
        <w:rPr>
          <w:rFonts w:ascii="Tahoma" w:hAnsi="Tahoma" w:cs="Tahoma"/>
          <w:sz w:val="24"/>
          <w:szCs w:val="24"/>
          <w:lang w:val="en-IE"/>
        </w:rPr>
        <w:t>particular students</w:t>
      </w:r>
      <w:proofErr w:type="gramEnd"/>
      <w:r w:rsidRPr="00EE06E3">
        <w:rPr>
          <w:rFonts w:ascii="Tahoma" w:hAnsi="Tahoma" w:cs="Tahoma"/>
          <w:sz w:val="24"/>
          <w:szCs w:val="24"/>
          <w:lang w:val="en-IE"/>
        </w:rPr>
        <w:t xml:space="preserve"> and their families and by encouraging closer ties between teachers and parents. HSCL continues to work in an integrated way with all support structures in the school including the Guidance Counsellor,</w:t>
      </w:r>
      <w:r w:rsidR="00D13F58" w:rsidRPr="00EE06E3">
        <w:rPr>
          <w:rFonts w:ascii="Tahoma" w:hAnsi="Tahoma" w:cs="Tahoma"/>
          <w:sz w:val="24"/>
          <w:szCs w:val="24"/>
          <w:lang w:val="en-IE"/>
        </w:rPr>
        <w:t xml:space="preserve"> SCP and Pastoral </w:t>
      </w:r>
      <w:r w:rsidR="00ED3FD9" w:rsidRPr="00EE06E3">
        <w:rPr>
          <w:rFonts w:ascii="Tahoma" w:hAnsi="Tahoma" w:cs="Tahoma"/>
          <w:sz w:val="24"/>
          <w:szCs w:val="24"/>
          <w:lang w:val="en-IE"/>
        </w:rPr>
        <w:t>Care Team</w:t>
      </w:r>
      <w:r w:rsidRPr="00EE06E3">
        <w:rPr>
          <w:rFonts w:ascii="Tahoma" w:hAnsi="Tahoma" w:cs="Tahoma"/>
          <w:sz w:val="24"/>
          <w:szCs w:val="24"/>
          <w:lang w:val="en-IE"/>
        </w:rPr>
        <w:t>.</w:t>
      </w:r>
    </w:p>
    <w:p w14:paraId="1C09A565" w14:textId="77777777" w:rsidR="00121BCF" w:rsidRPr="00EE06E3" w:rsidRDefault="00805AB4" w:rsidP="005A5BE4">
      <w:pPr>
        <w:tabs>
          <w:tab w:val="left" w:pos="0"/>
          <w:tab w:val="left" w:pos="720"/>
          <w:tab w:val="left" w:pos="1080"/>
        </w:tabs>
        <w:spacing w:before="240" w:line="360" w:lineRule="auto"/>
        <w:jc w:val="both"/>
        <w:rPr>
          <w:rFonts w:ascii="Tahoma" w:hAnsi="Tahoma" w:cs="Tahoma"/>
          <w:b/>
          <w:sz w:val="24"/>
          <w:szCs w:val="24"/>
          <w:lang w:val="en-IE"/>
        </w:rPr>
      </w:pPr>
      <w:r w:rsidRPr="00EE06E3">
        <w:rPr>
          <w:rFonts w:ascii="Tahoma" w:hAnsi="Tahoma" w:cs="Tahoma"/>
          <w:b/>
          <w:sz w:val="24"/>
          <w:szCs w:val="24"/>
          <w:lang w:val="en-IE"/>
        </w:rPr>
        <w:t>5.6</w:t>
      </w:r>
      <w:r w:rsidR="00A2184A" w:rsidRPr="00EE06E3">
        <w:rPr>
          <w:rFonts w:ascii="Tahoma" w:hAnsi="Tahoma" w:cs="Tahoma"/>
          <w:b/>
          <w:sz w:val="24"/>
          <w:szCs w:val="24"/>
          <w:lang w:val="en-IE"/>
        </w:rPr>
        <w:tab/>
      </w:r>
      <w:r w:rsidR="000D5FA9" w:rsidRPr="00EE06E3">
        <w:rPr>
          <w:rFonts w:ascii="Tahoma" w:hAnsi="Tahoma" w:cs="Tahoma"/>
          <w:b/>
          <w:sz w:val="24"/>
          <w:szCs w:val="24"/>
          <w:lang w:val="en-IE"/>
        </w:rPr>
        <w:t>Student Council</w:t>
      </w:r>
    </w:p>
    <w:p w14:paraId="1BB75B84" w14:textId="77777777" w:rsidR="00836BAE" w:rsidRDefault="00836BAE" w:rsidP="005A5BE4">
      <w:pPr>
        <w:tabs>
          <w:tab w:val="left" w:pos="0"/>
          <w:tab w:val="left" w:pos="720"/>
          <w:tab w:val="left" w:pos="1080"/>
        </w:tabs>
        <w:spacing w:before="240" w:line="360" w:lineRule="auto"/>
        <w:jc w:val="both"/>
        <w:rPr>
          <w:rFonts w:ascii="Tahoma" w:hAnsi="Tahoma" w:cs="Tahoma"/>
          <w:sz w:val="24"/>
          <w:szCs w:val="24"/>
          <w:lang w:val="en-IE"/>
        </w:rPr>
      </w:pPr>
      <w:r w:rsidRPr="00EE06E3">
        <w:rPr>
          <w:rFonts w:ascii="Tahoma" w:hAnsi="Tahoma" w:cs="Tahoma"/>
          <w:sz w:val="24"/>
          <w:szCs w:val="24"/>
          <w:lang w:val="en-IE"/>
        </w:rPr>
        <w:t xml:space="preserve">The Student Council is seen as a helpful tool in creating a positive school atmosphere. </w:t>
      </w:r>
      <w:proofErr w:type="gramStart"/>
      <w:r w:rsidR="00A2184A" w:rsidRPr="00EE06E3">
        <w:rPr>
          <w:rFonts w:ascii="Tahoma" w:hAnsi="Tahoma" w:cs="Tahoma"/>
          <w:sz w:val="24"/>
          <w:szCs w:val="24"/>
          <w:lang w:val="en-IE"/>
        </w:rPr>
        <w:t>It</w:t>
      </w:r>
      <w:r w:rsidR="00CD77E2" w:rsidRPr="00EE06E3">
        <w:rPr>
          <w:rFonts w:ascii="Tahoma" w:hAnsi="Tahoma" w:cs="Tahoma"/>
          <w:sz w:val="24"/>
          <w:szCs w:val="24"/>
          <w:lang w:val="en-IE"/>
        </w:rPr>
        <w:t>’</w:t>
      </w:r>
      <w:r w:rsidR="00A2184A" w:rsidRPr="00EE06E3">
        <w:rPr>
          <w:rFonts w:ascii="Tahoma" w:hAnsi="Tahoma" w:cs="Tahoma"/>
          <w:sz w:val="24"/>
          <w:szCs w:val="24"/>
          <w:lang w:val="en-IE"/>
        </w:rPr>
        <w:t>s</w:t>
      </w:r>
      <w:proofErr w:type="gramEnd"/>
      <w:r w:rsidR="00CD77E2" w:rsidRPr="00EE06E3">
        <w:rPr>
          <w:rFonts w:ascii="Tahoma" w:hAnsi="Tahoma" w:cs="Tahoma"/>
          <w:sz w:val="24"/>
          <w:szCs w:val="24"/>
          <w:lang w:val="en-IE"/>
        </w:rPr>
        <w:t xml:space="preserve"> aim is to</w:t>
      </w:r>
      <w:r w:rsidRPr="00EE06E3">
        <w:rPr>
          <w:rFonts w:ascii="Tahoma" w:hAnsi="Tahoma" w:cs="Tahoma"/>
          <w:sz w:val="24"/>
          <w:szCs w:val="24"/>
          <w:lang w:val="en-IE"/>
        </w:rPr>
        <w:t xml:space="preserve"> allow students to participate more fully in the life of the school and to give students a forum where their voice/opinions can be heard.  This will increase their sense of ownership of what is happening in the school and </w:t>
      </w:r>
      <w:r w:rsidR="0068521C" w:rsidRPr="00EE06E3">
        <w:rPr>
          <w:rFonts w:ascii="Tahoma" w:hAnsi="Tahoma" w:cs="Tahoma"/>
          <w:sz w:val="24"/>
          <w:szCs w:val="24"/>
          <w:lang w:val="en-IE"/>
        </w:rPr>
        <w:t>help to further</w:t>
      </w:r>
      <w:r w:rsidRPr="00EE06E3">
        <w:rPr>
          <w:rFonts w:ascii="Tahoma" w:hAnsi="Tahoma" w:cs="Tahoma"/>
          <w:sz w:val="24"/>
          <w:szCs w:val="24"/>
          <w:lang w:val="en-IE"/>
        </w:rPr>
        <w:t xml:space="preserve"> develop a genuine partnership between staff and students</w:t>
      </w:r>
      <w:r w:rsidR="0068521C" w:rsidRPr="00EE06E3">
        <w:rPr>
          <w:rFonts w:ascii="Tahoma" w:hAnsi="Tahoma" w:cs="Tahoma"/>
          <w:sz w:val="24"/>
          <w:szCs w:val="24"/>
          <w:lang w:val="en-IE"/>
        </w:rPr>
        <w:t>.</w:t>
      </w:r>
    </w:p>
    <w:p w14:paraId="026EC5FA" w14:textId="77777777" w:rsidR="003B03C9" w:rsidRPr="00F8280D" w:rsidRDefault="00CD77E2" w:rsidP="008941E1">
      <w:pPr>
        <w:spacing w:after="0" w:line="240" w:lineRule="auto"/>
        <w:rPr>
          <w:rFonts w:ascii="Tahoma" w:hAnsi="Tahoma" w:cs="Tahoma"/>
          <w:b/>
          <w:sz w:val="24"/>
          <w:szCs w:val="24"/>
          <w:lang w:val="en-IE"/>
        </w:rPr>
      </w:pPr>
      <w:r w:rsidRPr="00EE06E3">
        <w:rPr>
          <w:rFonts w:ascii="Tahoma" w:hAnsi="Tahoma" w:cs="Tahoma"/>
          <w:b/>
          <w:sz w:val="24"/>
          <w:szCs w:val="24"/>
          <w:lang w:val="en-IE"/>
        </w:rPr>
        <w:br w:type="page"/>
      </w:r>
      <w:r w:rsidR="002C6D5F" w:rsidRPr="00F8280D">
        <w:rPr>
          <w:rFonts w:ascii="Tahoma" w:hAnsi="Tahoma" w:cs="Tahoma"/>
          <w:b/>
          <w:sz w:val="24"/>
          <w:szCs w:val="24"/>
          <w:lang w:val="en-IE"/>
        </w:rPr>
        <w:lastRenderedPageBreak/>
        <w:t>Section 6:</w:t>
      </w:r>
      <w:r w:rsidR="002C6D5F" w:rsidRPr="00F8280D">
        <w:rPr>
          <w:rFonts w:ascii="Tahoma" w:hAnsi="Tahoma" w:cs="Tahoma"/>
          <w:b/>
          <w:sz w:val="24"/>
          <w:szCs w:val="24"/>
          <w:lang w:val="en-IE"/>
        </w:rPr>
        <w:tab/>
      </w:r>
      <w:r w:rsidR="003B03C9" w:rsidRPr="00F8280D">
        <w:rPr>
          <w:rFonts w:ascii="Tahoma" w:hAnsi="Tahoma" w:cs="Tahoma"/>
          <w:b/>
          <w:sz w:val="24"/>
          <w:szCs w:val="24"/>
          <w:lang w:val="en-IE"/>
        </w:rPr>
        <w:t>Links with Staff/Outside Agencies</w:t>
      </w:r>
    </w:p>
    <w:p w14:paraId="1BB21B27" w14:textId="77777777" w:rsidR="003B03C9" w:rsidRPr="00EE06E3" w:rsidRDefault="003B03C9" w:rsidP="005A5BE4">
      <w:pPr>
        <w:spacing w:before="240" w:line="360" w:lineRule="auto"/>
        <w:jc w:val="both"/>
        <w:rPr>
          <w:rFonts w:ascii="Tahoma" w:hAnsi="Tahoma" w:cs="Tahoma"/>
          <w:b/>
          <w:sz w:val="24"/>
          <w:szCs w:val="24"/>
          <w:lang w:val="en-IE"/>
        </w:rPr>
      </w:pPr>
      <w:r w:rsidRPr="00EE06E3">
        <w:rPr>
          <w:rFonts w:ascii="Tahoma" w:hAnsi="Tahoma" w:cs="Tahoma"/>
          <w:b/>
          <w:sz w:val="24"/>
          <w:szCs w:val="24"/>
          <w:lang w:val="en-IE"/>
        </w:rPr>
        <w:t>6.1</w:t>
      </w:r>
      <w:r w:rsidRPr="00EE06E3">
        <w:rPr>
          <w:rFonts w:ascii="Tahoma" w:hAnsi="Tahoma" w:cs="Tahoma"/>
          <w:b/>
          <w:sz w:val="24"/>
          <w:szCs w:val="24"/>
          <w:lang w:val="en-IE"/>
        </w:rPr>
        <w:tab/>
        <w:t>Links with Principal/Deputy</w:t>
      </w:r>
      <w:r w:rsidR="003E5C25" w:rsidRPr="00EE06E3">
        <w:rPr>
          <w:rFonts w:ascii="Tahoma" w:hAnsi="Tahoma" w:cs="Tahoma"/>
          <w:b/>
          <w:sz w:val="24"/>
          <w:szCs w:val="24"/>
          <w:lang w:val="en-IE"/>
        </w:rPr>
        <w:t xml:space="preserve"> Principal</w:t>
      </w:r>
    </w:p>
    <w:p w14:paraId="60BCD0DE" w14:textId="77777777" w:rsidR="003B03C9" w:rsidRPr="00EE06E3" w:rsidRDefault="003B03C9" w:rsidP="005A5BE4">
      <w:pPr>
        <w:tabs>
          <w:tab w:val="left" w:pos="0"/>
          <w:tab w:val="left" w:pos="720"/>
          <w:tab w:val="left" w:pos="1080"/>
        </w:tabs>
        <w:spacing w:before="240" w:line="360" w:lineRule="auto"/>
        <w:jc w:val="both"/>
        <w:rPr>
          <w:rFonts w:ascii="Tahoma" w:hAnsi="Tahoma" w:cs="Tahoma"/>
          <w:sz w:val="24"/>
          <w:szCs w:val="24"/>
          <w:lang w:val="en-IE"/>
        </w:rPr>
      </w:pPr>
      <w:r w:rsidRPr="00EE06E3">
        <w:rPr>
          <w:rFonts w:ascii="Tahoma" w:hAnsi="Tahoma" w:cs="Tahoma"/>
          <w:sz w:val="24"/>
          <w:szCs w:val="24"/>
          <w:lang w:val="en-IE"/>
        </w:rPr>
        <w:t>The Guidance Counsellor has regular formal/informal meetings with the Principal/Deputy Princ</w:t>
      </w:r>
      <w:r w:rsidR="00F01923" w:rsidRPr="00EE06E3">
        <w:rPr>
          <w:rFonts w:ascii="Tahoma" w:hAnsi="Tahoma" w:cs="Tahoma"/>
          <w:sz w:val="24"/>
          <w:szCs w:val="24"/>
          <w:lang w:val="en-IE"/>
        </w:rPr>
        <w:t xml:space="preserve">ipal regarding various issues. </w:t>
      </w:r>
    </w:p>
    <w:p w14:paraId="2076AE10" w14:textId="77777777" w:rsidR="003B03C9" w:rsidRPr="00EE06E3" w:rsidRDefault="003B03C9" w:rsidP="005A5BE4">
      <w:pPr>
        <w:spacing w:before="240" w:line="360" w:lineRule="auto"/>
        <w:jc w:val="both"/>
        <w:rPr>
          <w:rFonts w:ascii="Tahoma" w:hAnsi="Tahoma" w:cs="Tahoma"/>
          <w:b/>
          <w:sz w:val="24"/>
          <w:szCs w:val="24"/>
          <w:lang w:val="en-IE"/>
        </w:rPr>
      </w:pPr>
      <w:r w:rsidRPr="00EE06E3">
        <w:rPr>
          <w:rFonts w:ascii="Tahoma" w:hAnsi="Tahoma" w:cs="Tahoma"/>
          <w:b/>
          <w:sz w:val="24"/>
          <w:szCs w:val="24"/>
          <w:lang w:val="en-IE"/>
        </w:rPr>
        <w:t>6.3</w:t>
      </w:r>
      <w:r w:rsidRPr="00EE06E3">
        <w:rPr>
          <w:rFonts w:ascii="Tahoma" w:hAnsi="Tahoma" w:cs="Tahoma"/>
          <w:b/>
          <w:sz w:val="24"/>
          <w:szCs w:val="24"/>
          <w:lang w:val="en-IE"/>
        </w:rPr>
        <w:tab/>
        <w:t>Links with Class T</w:t>
      </w:r>
      <w:r w:rsidR="00A2184A" w:rsidRPr="00EE06E3">
        <w:rPr>
          <w:rFonts w:ascii="Tahoma" w:hAnsi="Tahoma" w:cs="Tahoma"/>
          <w:b/>
          <w:sz w:val="24"/>
          <w:szCs w:val="24"/>
          <w:lang w:val="en-IE"/>
        </w:rPr>
        <w:t>eache</w:t>
      </w:r>
      <w:r w:rsidRPr="00EE06E3">
        <w:rPr>
          <w:rFonts w:ascii="Tahoma" w:hAnsi="Tahoma" w:cs="Tahoma"/>
          <w:b/>
          <w:sz w:val="24"/>
          <w:szCs w:val="24"/>
          <w:lang w:val="en-IE"/>
        </w:rPr>
        <w:t>r</w:t>
      </w:r>
    </w:p>
    <w:p w14:paraId="430E785E" w14:textId="77777777" w:rsidR="003B03C9" w:rsidRPr="00EE06E3" w:rsidRDefault="008941E1" w:rsidP="005A5BE4">
      <w:pPr>
        <w:spacing w:before="240" w:line="360" w:lineRule="auto"/>
        <w:jc w:val="both"/>
        <w:rPr>
          <w:rFonts w:ascii="Tahoma" w:hAnsi="Tahoma" w:cs="Tahoma"/>
          <w:sz w:val="24"/>
          <w:szCs w:val="24"/>
        </w:rPr>
      </w:pPr>
      <w:r w:rsidRPr="00EE06E3">
        <w:rPr>
          <w:rFonts w:ascii="Tahoma" w:hAnsi="Tahoma" w:cs="Tahoma"/>
          <w:sz w:val="24"/>
          <w:szCs w:val="24"/>
        </w:rPr>
        <w:t>The Guidance Counsellor meets with the class teachers once per month formally and informally when required.  The class teachers are members of the guidance team.</w:t>
      </w:r>
    </w:p>
    <w:p w14:paraId="306CD304" w14:textId="77777777" w:rsidR="003B03C9" w:rsidRPr="00EE06E3" w:rsidRDefault="003B03C9" w:rsidP="005A5BE4">
      <w:pPr>
        <w:spacing w:before="240" w:line="360" w:lineRule="auto"/>
        <w:jc w:val="both"/>
        <w:rPr>
          <w:rFonts w:ascii="Tahoma" w:hAnsi="Tahoma" w:cs="Tahoma"/>
          <w:b/>
          <w:sz w:val="24"/>
          <w:szCs w:val="24"/>
          <w:lang w:val="en-IE"/>
        </w:rPr>
      </w:pPr>
      <w:r w:rsidRPr="00EE06E3">
        <w:rPr>
          <w:rFonts w:ascii="Tahoma" w:hAnsi="Tahoma" w:cs="Tahoma"/>
          <w:b/>
          <w:sz w:val="24"/>
          <w:szCs w:val="24"/>
          <w:lang w:val="en-IE"/>
        </w:rPr>
        <w:t>6.5</w:t>
      </w:r>
      <w:r w:rsidRPr="00EE06E3">
        <w:rPr>
          <w:rFonts w:ascii="Tahoma" w:hAnsi="Tahoma" w:cs="Tahoma"/>
          <w:b/>
          <w:sz w:val="24"/>
          <w:szCs w:val="24"/>
          <w:lang w:val="en-IE"/>
        </w:rPr>
        <w:tab/>
      </w:r>
      <w:r w:rsidR="00032011" w:rsidRPr="00EE06E3">
        <w:rPr>
          <w:rFonts w:ascii="Tahoma" w:hAnsi="Tahoma" w:cs="Tahoma"/>
          <w:b/>
          <w:sz w:val="24"/>
          <w:szCs w:val="24"/>
          <w:lang w:val="en-IE"/>
        </w:rPr>
        <w:t>Links with LCVP Co-ordinator</w:t>
      </w:r>
    </w:p>
    <w:p w14:paraId="05B312A1" w14:textId="77777777" w:rsidR="003B03C9" w:rsidRPr="00EE06E3" w:rsidRDefault="003B03C9" w:rsidP="005A5BE4">
      <w:pPr>
        <w:spacing w:before="240" w:line="360" w:lineRule="auto"/>
        <w:jc w:val="both"/>
        <w:rPr>
          <w:rFonts w:ascii="Tahoma" w:hAnsi="Tahoma" w:cs="Tahoma"/>
          <w:sz w:val="24"/>
          <w:szCs w:val="24"/>
        </w:rPr>
      </w:pPr>
      <w:r w:rsidRPr="00EE06E3">
        <w:rPr>
          <w:rFonts w:ascii="Tahoma" w:hAnsi="Tahoma" w:cs="Tahoma"/>
          <w:sz w:val="24"/>
          <w:szCs w:val="24"/>
        </w:rPr>
        <w:t>The Guidance Counsellor links in with the LCVP co-ordinator</w:t>
      </w:r>
      <w:r w:rsidR="00CD77E2" w:rsidRPr="00EE06E3">
        <w:rPr>
          <w:rFonts w:ascii="Tahoma" w:hAnsi="Tahoma" w:cs="Tahoma"/>
          <w:sz w:val="24"/>
          <w:szCs w:val="24"/>
        </w:rPr>
        <w:t xml:space="preserve"> and teachers</w:t>
      </w:r>
      <w:r w:rsidRPr="00EE06E3">
        <w:rPr>
          <w:rFonts w:ascii="Tahoma" w:hAnsi="Tahoma" w:cs="Tahoma"/>
          <w:sz w:val="24"/>
          <w:szCs w:val="24"/>
        </w:rPr>
        <w:t xml:space="preserve"> at regular intervals throughout the year usually regarding issues such as students having to carry out </w:t>
      </w:r>
      <w:r w:rsidR="003E5C25" w:rsidRPr="00EE06E3">
        <w:rPr>
          <w:rFonts w:ascii="Tahoma" w:hAnsi="Tahoma" w:cs="Tahoma"/>
          <w:sz w:val="24"/>
          <w:szCs w:val="24"/>
        </w:rPr>
        <w:t>a Career Investigation Project.</w:t>
      </w:r>
      <w:r w:rsidR="008941E1" w:rsidRPr="00EE06E3">
        <w:rPr>
          <w:rFonts w:ascii="Tahoma" w:hAnsi="Tahoma" w:cs="Tahoma"/>
          <w:sz w:val="24"/>
          <w:szCs w:val="24"/>
        </w:rPr>
        <w:t xml:space="preserve">  The LCVP co-ordinator is a member of the guidance team which meets once per month.</w:t>
      </w:r>
    </w:p>
    <w:p w14:paraId="1DC74A14" w14:textId="77777777" w:rsidR="003B03C9" w:rsidRPr="00EE06E3" w:rsidRDefault="003B03C9" w:rsidP="00032011">
      <w:pPr>
        <w:spacing w:before="240" w:line="360" w:lineRule="auto"/>
        <w:jc w:val="both"/>
        <w:rPr>
          <w:rFonts w:ascii="Tahoma" w:hAnsi="Tahoma" w:cs="Tahoma"/>
          <w:b/>
          <w:sz w:val="24"/>
          <w:szCs w:val="24"/>
          <w:lang w:val="en-IE"/>
        </w:rPr>
      </w:pPr>
      <w:r w:rsidRPr="00EE06E3">
        <w:rPr>
          <w:rFonts w:ascii="Tahoma" w:hAnsi="Tahoma" w:cs="Tahoma"/>
          <w:b/>
          <w:sz w:val="24"/>
          <w:szCs w:val="24"/>
          <w:lang w:val="en-IE"/>
        </w:rPr>
        <w:t>6.6</w:t>
      </w:r>
      <w:r w:rsidRPr="00EE06E3">
        <w:rPr>
          <w:rFonts w:ascii="Tahoma" w:hAnsi="Tahoma" w:cs="Tahoma"/>
          <w:b/>
          <w:sz w:val="24"/>
          <w:szCs w:val="24"/>
          <w:lang w:val="en-IE"/>
        </w:rPr>
        <w:tab/>
      </w:r>
      <w:r w:rsidR="003F4A86" w:rsidRPr="00EE06E3">
        <w:rPr>
          <w:rFonts w:ascii="Tahoma" w:hAnsi="Tahoma" w:cs="Tahoma"/>
          <w:b/>
          <w:sz w:val="24"/>
          <w:szCs w:val="24"/>
          <w:lang w:val="en-IE"/>
        </w:rPr>
        <w:t>Links with SEN</w:t>
      </w:r>
    </w:p>
    <w:p w14:paraId="2219CD45" w14:textId="77777777" w:rsidR="003D4FD2" w:rsidRPr="00EE06E3" w:rsidRDefault="003D4FD2" w:rsidP="005A5BE4">
      <w:pPr>
        <w:tabs>
          <w:tab w:val="left" w:pos="426"/>
        </w:tabs>
        <w:spacing w:before="240" w:line="360" w:lineRule="auto"/>
        <w:jc w:val="both"/>
        <w:rPr>
          <w:rFonts w:ascii="Tahoma" w:hAnsi="Tahoma" w:cs="Tahoma"/>
          <w:sz w:val="24"/>
          <w:szCs w:val="24"/>
        </w:rPr>
      </w:pPr>
      <w:r w:rsidRPr="00EE06E3">
        <w:rPr>
          <w:rFonts w:ascii="Tahoma" w:hAnsi="Tahoma" w:cs="Tahoma"/>
          <w:sz w:val="24"/>
          <w:szCs w:val="24"/>
        </w:rPr>
        <w:t>All relevant information regarding the special needs of new and existing students is given to staff at the beginning</w:t>
      </w:r>
      <w:r w:rsidR="00A2184A" w:rsidRPr="00EE06E3">
        <w:rPr>
          <w:rFonts w:ascii="Tahoma" w:hAnsi="Tahoma" w:cs="Tahoma"/>
          <w:sz w:val="24"/>
          <w:szCs w:val="24"/>
        </w:rPr>
        <w:t xml:space="preserve"> of the school year</w:t>
      </w:r>
      <w:r w:rsidRPr="00EE06E3">
        <w:rPr>
          <w:rFonts w:ascii="Tahoma" w:hAnsi="Tahoma" w:cs="Tahoma"/>
          <w:sz w:val="24"/>
          <w:szCs w:val="24"/>
        </w:rPr>
        <w:t xml:space="preserve">. The </w:t>
      </w:r>
      <w:r w:rsidR="00A2184A" w:rsidRPr="00EE06E3">
        <w:rPr>
          <w:rFonts w:ascii="Tahoma" w:hAnsi="Tahoma" w:cs="Tahoma"/>
          <w:sz w:val="24"/>
          <w:szCs w:val="24"/>
        </w:rPr>
        <w:t>SEN</w:t>
      </w:r>
      <w:r w:rsidRPr="00EE06E3">
        <w:rPr>
          <w:rFonts w:ascii="Tahoma" w:hAnsi="Tahoma" w:cs="Tahoma"/>
          <w:sz w:val="24"/>
          <w:szCs w:val="24"/>
        </w:rPr>
        <w:t xml:space="preserve"> </w:t>
      </w:r>
      <w:r w:rsidR="00A2184A" w:rsidRPr="00EE06E3">
        <w:rPr>
          <w:rFonts w:ascii="Tahoma" w:hAnsi="Tahoma" w:cs="Tahoma"/>
          <w:sz w:val="24"/>
          <w:szCs w:val="24"/>
        </w:rPr>
        <w:t>C</w:t>
      </w:r>
      <w:r w:rsidRPr="00EE06E3">
        <w:rPr>
          <w:rFonts w:ascii="Tahoma" w:hAnsi="Tahoma" w:cs="Tahoma"/>
          <w:sz w:val="24"/>
          <w:szCs w:val="24"/>
        </w:rPr>
        <w:t xml:space="preserve">o-ordinator visits the feeder primary schools and correlates relevant information related to students with SEN. All this information is kept on file and is available to staff on a </w:t>
      </w:r>
      <w:proofErr w:type="gramStart"/>
      <w:r w:rsidRPr="00EE06E3">
        <w:rPr>
          <w:rFonts w:ascii="Tahoma" w:hAnsi="Tahoma" w:cs="Tahoma"/>
          <w:sz w:val="24"/>
          <w:szCs w:val="24"/>
        </w:rPr>
        <w:t>need to know</w:t>
      </w:r>
      <w:proofErr w:type="gramEnd"/>
      <w:r w:rsidRPr="00EE06E3">
        <w:rPr>
          <w:rFonts w:ascii="Tahoma" w:hAnsi="Tahoma" w:cs="Tahoma"/>
          <w:sz w:val="24"/>
          <w:szCs w:val="24"/>
        </w:rPr>
        <w:t xml:space="preserve"> basis.</w:t>
      </w:r>
    </w:p>
    <w:p w14:paraId="101A9BCD" w14:textId="77777777" w:rsidR="00705D93" w:rsidRPr="00EE06E3" w:rsidRDefault="00CD77E2" w:rsidP="005A5BE4">
      <w:pPr>
        <w:tabs>
          <w:tab w:val="left" w:pos="426"/>
        </w:tabs>
        <w:spacing w:before="240" w:line="360" w:lineRule="auto"/>
        <w:jc w:val="both"/>
        <w:rPr>
          <w:rFonts w:ascii="Tahoma" w:hAnsi="Tahoma" w:cs="Tahoma"/>
          <w:sz w:val="24"/>
          <w:szCs w:val="24"/>
        </w:rPr>
      </w:pPr>
      <w:r w:rsidRPr="00EE06E3">
        <w:rPr>
          <w:rFonts w:ascii="Tahoma" w:hAnsi="Tahoma" w:cs="Tahoma"/>
          <w:sz w:val="24"/>
          <w:szCs w:val="24"/>
        </w:rPr>
        <w:t>T</w:t>
      </w:r>
      <w:r w:rsidR="00107AEE" w:rsidRPr="00EE06E3">
        <w:rPr>
          <w:rFonts w:ascii="Tahoma" w:hAnsi="Tahoma" w:cs="Tahoma"/>
          <w:sz w:val="24"/>
          <w:szCs w:val="24"/>
        </w:rPr>
        <w:t xml:space="preserve">he assessment day for incoming first year students is organised and run by the Guidance </w:t>
      </w:r>
      <w:r w:rsidR="004C2484" w:rsidRPr="00EE06E3">
        <w:rPr>
          <w:rFonts w:ascii="Tahoma" w:hAnsi="Tahoma" w:cs="Tahoma"/>
          <w:sz w:val="24"/>
          <w:szCs w:val="24"/>
        </w:rPr>
        <w:t>Counsellor and SEN Co-ordinator, following on from this the class groups are formed on a mixed ability basis.</w:t>
      </w:r>
      <w:r w:rsidR="00107AEE" w:rsidRPr="00EE06E3">
        <w:rPr>
          <w:rFonts w:ascii="Tahoma" w:hAnsi="Tahoma" w:cs="Tahoma"/>
          <w:sz w:val="24"/>
          <w:szCs w:val="24"/>
        </w:rPr>
        <w:t xml:space="preserve">  </w:t>
      </w:r>
      <w:r w:rsidR="003F4A86" w:rsidRPr="00EE06E3">
        <w:rPr>
          <w:rFonts w:ascii="Tahoma" w:hAnsi="Tahoma" w:cs="Tahoma"/>
          <w:sz w:val="24"/>
          <w:szCs w:val="24"/>
        </w:rPr>
        <w:t xml:space="preserve">There </w:t>
      </w:r>
      <w:r w:rsidRPr="00EE06E3">
        <w:rPr>
          <w:rFonts w:ascii="Tahoma" w:hAnsi="Tahoma" w:cs="Tahoma"/>
          <w:sz w:val="24"/>
          <w:szCs w:val="24"/>
        </w:rPr>
        <w:t>can be</w:t>
      </w:r>
      <w:r w:rsidR="003F4A86" w:rsidRPr="00EE06E3">
        <w:rPr>
          <w:rFonts w:ascii="Tahoma" w:hAnsi="Tahoma" w:cs="Tahoma"/>
          <w:sz w:val="24"/>
          <w:szCs w:val="24"/>
        </w:rPr>
        <w:t xml:space="preserve"> collaboration with the Guidance Counsellor regarding subject choices for students with special educational needs. Individual </w:t>
      </w:r>
      <w:r w:rsidR="004C2484" w:rsidRPr="00EE06E3">
        <w:rPr>
          <w:rFonts w:ascii="Tahoma" w:hAnsi="Tahoma" w:cs="Tahoma"/>
          <w:sz w:val="24"/>
          <w:szCs w:val="24"/>
        </w:rPr>
        <w:t>students’ needs</w:t>
      </w:r>
      <w:r w:rsidR="003F4A86" w:rsidRPr="00EE06E3">
        <w:rPr>
          <w:rFonts w:ascii="Tahoma" w:hAnsi="Tahoma" w:cs="Tahoma"/>
          <w:sz w:val="24"/>
          <w:szCs w:val="24"/>
        </w:rPr>
        <w:t xml:space="preserve"> are discussed and where necessary</w:t>
      </w:r>
      <w:r w:rsidRPr="00EE06E3">
        <w:rPr>
          <w:rFonts w:ascii="Tahoma" w:hAnsi="Tahoma" w:cs="Tahoma"/>
          <w:sz w:val="24"/>
          <w:szCs w:val="24"/>
        </w:rPr>
        <w:t>,</w:t>
      </w:r>
      <w:r w:rsidR="003F4A86" w:rsidRPr="00EE06E3">
        <w:rPr>
          <w:rFonts w:ascii="Tahoma" w:hAnsi="Tahoma" w:cs="Tahoma"/>
          <w:sz w:val="24"/>
          <w:szCs w:val="24"/>
        </w:rPr>
        <w:t xml:space="preserve"> appointments made to meet with the Guidance Counsellor to discuss further education/career options. Parents are welcome to meet with the Guidance Counsellor and Learning Support Co-ordinator to explore options for further education.</w:t>
      </w:r>
    </w:p>
    <w:p w14:paraId="431495BF" w14:textId="77777777" w:rsidR="003F4A86" w:rsidRPr="00EE06E3" w:rsidRDefault="003F4A86" w:rsidP="005A5BE4">
      <w:pPr>
        <w:tabs>
          <w:tab w:val="left" w:pos="426"/>
        </w:tabs>
        <w:spacing w:before="240" w:line="360" w:lineRule="auto"/>
        <w:jc w:val="both"/>
        <w:rPr>
          <w:rFonts w:ascii="Tahoma" w:hAnsi="Tahoma" w:cs="Tahoma"/>
          <w:sz w:val="24"/>
          <w:szCs w:val="24"/>
        </w:rPr>
      </w:pPr>
      <w:r w:rsidRPr="00EE06E3">
        <w:rPr>
          <w:rFonts w:ascii="Tahoma" w:hAnsi="Tahoma" w:cs="Tahoma"/>
          <w:sz w:val="24"/>
          <w:szCs w:val="24"/>
        </w:rPr>
        <w:t xml:space="preserve">The Guidance Counsellor is mindful of the need to keep up to date on the issues relating to students with special educational needs. </w:t>
      </w:r>
    </w:p>
    <w:p w14:paraId="3F0C0A50" w14:textId="77777777" w:rsidR="00D67AB7" w:rsidRPr="00EE06E3" w:rsidRDefault="00032011" w:rsidP="00D02B5C">
      <w:pPr>
        <w:tabs>
          <w:tab w:val="left" w:pos="720"/>
        </w:tabs>
        <w:spacing w:before="240" w:line="360" w:lineRule="auto"/>
        <w:jc w:val="both"/>
        <w:rPr>
          <w:rFonts w:ascii="Tahoma" w:hAnsi="Tahoma" w:cs="Tahoma"/>
          <w:b/>
          <w:sz w:val="24"/>
          <w:szCs w:val="24"/>
        </w:rPr>
      </w:pPr>
      <w:r w:rsidRPr="00EE06E3">
        <w:rPr>
          <w:rFonts w:ascii="Tahoma" w:hAnsi="Tahoma" w:cs="Tahoma"/>
          <w:b/>
          <w:sz w:val="24"/>
          <w:szCs w:val="24"/>
        </w:rPr>
        <w:lastRenderedPageBreak/>
        <w:t>6.7</w:t>
      </w:r>
      <w:r w:rsidR="00D02B5C" w:rsidRPr="00EE06E3">
        <w:rPr>
          <w:rFonts w:ascii="Tahoma" w:hAnsi="Tahoma" w:cs="Tahoma"/>
          <w:b/>
          <w:sz w:val="24"/>
          <w:szCs w:val="24"/>
        </w:rPr>
        <w:tab/>
      </w:r>
      <w:r w:rsidR="00D67AB7" w:rsidRPr="00EE06E3">
        <w:rPr>
          <w:rFonts w:ascii="Tahoma" w:hAnsi="Tahoma" w:cs="Tahoma"/>
          <w:b/>
          <w:sz w:val="24"/>
          <w:szCs w:val="24"/>
        </w:rPr>
        <w:t>Links with HSCL</w:t>
      </w:r>
    </w:p>
    <w:p w14:paraId="04461D10" w14:textId="77777777" w:rsidR="003F4A86" w:rsidRPr="00EE06E3" w:rsidRDefault="00516B31" w:rsidP="005A5BE4">
      <w:pPr>
        <w:tabs>
          <w:tab w:val="left" w:pos="426"/>
        </w:tabs>
        <w:spacing w:before="240" w:line="360" w:lineRule="auto"/>
        <w:jc w:val="both"/>
        <w:rPr>
          <w:rFonts w:ascii="Tahoma" w:hAnsi="Tahoma" w:cs="Tahoma"/>
          <w:sz w:val="24"/>
          <w:szCs w:val="24"/>
        </w:rPr>
      </w:pPr>
      <w:r w:rsidRPr="00EE06E3">
        <w:rPr>
          <w:rFonts w:ascii="Tahoma" w:hAnsi="Tahoma" w:cs="Tahoma"/>
          <w:sz w:val="24"/>
          <w:szCs w:val="24"/>
        </w:rPr>
        <w:t xml:space="preserve">Students may be referred </w:t>
      </w:r>
      <w:r w:rsidR="00F8280D" w:rsidRPr="00EE06E3">
        <w:rPr>
          <w:rFonts w:ascii="Tahoma" w:hAnsi="Tahoma" w:cs="Tahoma"/>
          <w:sz w:val="24"/>
          <w:szCs w:val="24"/>
        </w:rPr>
        <w:t>directly for</w:t>
      </w:r>
      <w:r w:rsidRPr="00EE06E3">
        <w:rPr>
          <w:rFonts w:ascii="Tahoma" w:hAnsi="Tahoma" w:cs="Tahoma"/>
          <w:sz w:val="24"/>
          <w:szCs w:val="24"/>
        </w:rPr>
        <w:t xml:space="preserve"> guidance and </w:t>
      </w:r>
      <w:r w:rsidR="00F8280D" w:rsidRPr="00EE06E3">
        <w:rPr>
          <w:rFonts w:ascii="Tahoma" w:hAnsi="Tahoma" w:cs="Tahoma"/>
          <w:sz w:val="24"/>
          <w:szCs w:val="24"/>
        </w:rPr>
        <w:t>counselling support</w:t>
      </w:r>
      <w:r w:rsidRPr="00EE06E3">
        <w:rPr>
          <w:rFonts w:ascii="Tahoma" w:hAnsi="Tahoma" w:cs="Tahoma"/>
          <w:sz w:val="24"/>
          <w:szCs w:val="24"/>
        </w:rPr>
        <w:t xml:space="preserve"> a</w:t>
      </w:r>
      <w:r w:rsidR="003C155D" w:rsidRPr="00EE06E3">
        <w:rPr>
          <w:rFonts w:ascii="Tahoma" w:hAnsi="Tahoma" w:cs="Tahoma"/>
          <w:sz w:val="24"/>
          <w:szCs w:val="24"/>
        </w:rPr>
        <w:t xml:space="preserve">t the request of the HSCL Co-ordinator </w:t>
      </w:r>
      <w:r w:rsidRPr="00EE06E3">
        <w:rPr>
          <w:rFonts w:ascii="Tahoma" w:hAnsi="Tahoma" w:cs="Tahoma"/>
          <w:sz w:val="24"/>
          <w:szCs w:val="24"/>
        </w:rPr>
        <w:t xml:space="preserve">or at the request </w:t>
      </w:r>
      <w:r w:rsidR="003C155D" w:rsidRPr="00EE06E3">
        <w:rPr>
          <w:rFonts w:ascii="Tahoma" w:hAnsi="Tahoma" w:cs="Tahoma"/>
          <w:sz w:val="24"/>
          <w:szCs w:val="24"/>
        </w:rPr>
        <w:t>of parents through the HSCL offi</w:t>
      </w:r>
      <w:r w:rsidR="00705D93" w:rsidRPr="00EE06E3">
        <w:rPr>
          <w:rFonts w:ascii="Tahoma" w:hAnsi="Tahoma" w:cs="Tahoma"/>
          <w:sz w:val="24"/>
          <w:szCs w:val="24"/>
        </w:rPr>
        <w:t>ce</w:t>
      </w:r>
      <w:r w:rsidRPr="00EE06E3">
        <w:rPr>
          <w:rFonts w:ascii="Tahoma" w:hAnsi="Tahoma" w:cs="Tahoma"/>
          <w:sz w:val="24"/>
          <w:szCs w:val="24"/>
        </w:rPr>
        <w:t>.</w:t>
      </w:r>
      <w:r w:rsidR="004C2484" w:rsidRPr="00EE06E3">
        <w:rPr>
          <w:rFonts w:ascii="Tahoma" w:hAnsi="Tahoma" w:cs="Tahoma"/>
          <w:sz w:val="24"/>
          <w:szCs w:val="24"/>
        </w:rPr>
        <w:t xml:space="preserve">  The HSCL Co-ordinator and Guidance Counsellor jointly hold a coffee morning and information session for parents on further education, the CAO process and other relevant topics prior to students making their applications.</w:t>
      </w:r>
    </w:p>
    <w:p w14:paraId="26477597" w14:textId="77777777" w:rsidR="00032011" w:rsidRPr="00EE06E3" w:rsidRDefault="00D67AB7" w:rsidP="00032011">
      <w:pPr>
        <w:spacing w:before="240" w:line="360" w:lineRule="auto"/>
        <w:jc w:val="both"/>
        <w:rPr>
          <w:rFonts w:ascii="Tahoma" w:hAnsi="Tahoma" w:cs="Tahoma"/>
          <w:b/>
          <w:sz w:val="24"/>
          <w:szCs w:val="24"/>
          <w:lang w:val="en-IE"/>
        </w:rPr>
      </w:pPr>
      <w:r w:rsidRPr="00EE06E3">
        <w:rPr>
          <w:rFonts w:ascii="Tahoma" w:hAnsi="Tahoma" w:cs="Tahoma"/>
          <w:b/>
          <w:sz w:val="24"/>
          <w:szCs w:val="24"/>
          <w:lang w:val="en-IE"/>
        </w:rPr>
        <w:t>6.</w:t>
      </w:r>
      <w:r w:rsidR="00032011" w:rsidRPr="00EE06E3">
        <w:rPr>
          <w:rFonts w:ascii="Tahoma" w:hAnsi="Tahoma" w:cs="Tahoma"/>
          <w:b/>
          <w:sz w:val="24"/>
          <w:szCs w:val="24"/>
          <w:lang w:val="en-IE"/>
        </w:rPr>
        <w:t>8</w:t>
      </w:r>
      <w:r w:rsidR="00032011" w:rsidRPr="00EE06E3">
        <w:rPr>
          <w:rFonts w:ascii="Tahoma" w:hAnsi="Tahoma" w:cs="Tahoma"/>
          <w:b/>
          <w:sz w:val="24"/>
          <w:szCs w:val="24"/>
          <w:lang w:val="en-IE"/>
        </w:rPr>
        <w:tab/>
        <w:t>Links with Teaching Staff</w:t>
      </w:r>
    </w:p>
    <w:p w14:paraId="610907A6" w14:textId="77777777" w:rsidR="00032011" w:rsidRPr="00EE06E3" w:rsidRDefault="00032011" w:rsidP="00032011">
      <w:pPr>
        <w:spacing w:before="240" w:line="360" w:lineRule="auto"/>
        <w:jc w:val="both"/>
        <w:rPr>
          <w:rFonts w:ascii="Tahoma" w:hAnsi="Tahoma" w:cs="Tahoma"/>
          <w:sz w:val="24"/>
          <w:szCs w:val="24"/>
        </w:rPr>
      </w:pPr>
      <w:r w:rsidRPr="00EE06E3">
        <w:rPr>
          <w:rFonts w:ascii="Tahoma" w:hAnsi="Tahoma" w:cs="Tahoma"/>
          <w:sz w:val="24"/>
          <w:szCs w:val="24"/>
        </w:rPr>
        <w:t xml:space="preserve">The Guidance Counsellor aims to foster good relationships with all teaching staff </w:t>
      </w:r>
      <w:proofErr w:type="gramStart"/>
      <w:r w:rsidRPr="00EE06E3">
        <w:rPr>
          <w:rFonts w:ascii="Tahoma" w:hAnsi="Tahoma" w:cs="Tahoma"/>
          <w:sz w:val="24"/>
          <w:szCs w:val="24"/>
        </w:rPr>
        <w:t>so as to</w:t>
      </w:r>
      <w:proofErr w:type="gramEnd"/>
      <w:r w:rsidRPr="00EE06E3">
        <w:rPr>
          <w:rFonts w:ascii="Tahoma" w:hAnsi="Tahoma" w:cs="Tahoma"/>
          <w:sz w:val="24"/>
          <w:szCs w:val="24"/>
        </w:rPr>
        <w:t xml:space="preserve"> ensure a collaborative approach to Whole School Guidance in </w:t>
      </w:r>
      <w:proofErr w:type="spellStart"/>
      <w:r w:rsidR="00D54F80" w:rsidRPr="00EE06E3">
        <w:rPr>
          <w:rFonts w:ascii="Tahoma" w:hAnsi="Tahoma" w:cs="Tahoma"/>
          <w:sz w:val="24"/>
          <w:szCs w:val="24"/>
        </w:rPr>
        <w:t>Duiske</w:t>
      </w:r>
      <w:proofErr w:type="spellEnd"/>
      <w:r w:rsidR="00D54F80" w:rsidRPr="00EE06E3">
        <w:rPr>
          <w:rFonts w:ascii="Tahoma" w:hAnsi="Tahoma" w:cs="Tahoma"/>
          <w:sz w:val="24"/>
          <w:szCs w:val="24"/>
        </w:rPr>
        <w:t xml:space="preserve"> College</w:t>
      </w:r>
      <w:r w:rsidR="008941E1" w:rsidRPr="00EE06E3">
        <w:rPr>
          <w:rFonts w:ascii="Tahoma" w:hAnsi="Tahoma" w:cs="Tahoma"/>
          <w:sz w:val="24"/>
          <w:szCs w:val="24"/>
        </w:rPr>
        <w:t>.</w:t>
      </w:r>
    </w:p>
    <w:p w14:paraId="1728400D" w14:textId="77777777" w:rsidR="003B03C9" w:rsidRPr="00EE06E3" w:rsidRDefault="00032011" w:rsidP="00032011">
      <w:pPr>
        <w:spacing w:before="240" w:line="360" w:lineRule="auto"/>
        <w:jc w:val="both"/>
        <w:rPr>
          <w:rFonts w:ascii="Tahoma" w:hAnsi="Tahoma" w:cs="Tahoma"/>
          <w:b/>
          <w:sz w:val="24"/>
          <w:szCs w:val="24"/>
          <w:lang w:val="en-IE"/>
        </w:rPr>
      </w:pPr>
      <w:r w:rsidRPr="00EE06E3">
        <w:rPr>
          <w:rFonts w:ascii="Tahoma" w:hAnsi="Tahoma" w:cs="Tahoma"/>
          <w:b/>
          <w:sz w:val="24"/>
          <w:szCs w:val="24"/>
          <w:lang w:val="en-IE"/>
        </w:rPr>
        <w:t>6.</w:t>
      </w:r>
      <w:r w:rsidR="00D67AB7" w:rsidRPr="00EE06E3">
        <w:rPr>
          <w:rFonts w:ascii="Tahoma" w:hAnsi="Tahoma" w:cs="Tahoma"/>
          <w:b/>
          <w:sz w:val="24"/>
          <w:szCs w:val="24"/>
          <w:lang w:val="en-IE"/>
        </w:rPr>
        <w:t>9</w:t>
      </w:r>
      <w:r w:rsidR="003B03C9" w:rsidRPr="00EE06E3">
        <w:rPr>
          <w:rFonts w:ascii="Tahoma" w:hAnsi="Tahoma" w:cs="Tahoma"/>
          <w:b/>
          <w:sz w:val="24"/>
          <w:szCs w:val="24"/>
          <w:lang w:val="en-IE"/>
        </w:rPr>
        <w:tab/>
        <w:t>Links with Past Pupils</w:t>
      </w:r>
    </w:p>
    <w:p w14:paraId="1C6B25C1" w14:textId="77777777" w:rsidR="003B03C9" w:rsidRPr="00EE06E3" w:rsidRDefault="003B03C9" w:rsidP="005A5BE4">
      <w:pPr>
        <w:tabs>
          <w:tab w:val="left" w:pos="2660"/>
        </w:tabs>
        <w:spacing w:before="240" w:line="360" w:lineRule="auto"/>
        <w:jc w:val="both"/>
        <w:rPr>
          <w:rFonts w:ascii="Tahoma" w:hAnsi="Tahoma" w:cs="Tahoma"/>
          <w:sz w:val="24"/>
          <w:szCs w:val="24"/>
        </w:rPr>
      </w:pPr>
      <w:r w:rsidRPr="00EE06E3">
        <w:rPr>
          <w:rFonts w:ascii="Tahoma" w:hAnsi="Tahoma" w:cs="Tahoma"/>
          <w:sz w:val="24"/>
          <w:szCs w:val="24"/>
        </w:rPr>
        <w:t xml:space="preserve">Past pupils are welcome to contact the Guidance Counsellor to discuss further education. </w:t>
      </w:r>
      <w:r w:rsidR="00705D93" w:rsidRPr="00EE06E3">
        <w:rPr>
          <w:rFonts w:ascii="Tahoma" w:hAnsi="Tahoma" w:cs="Tahoma"/>
          <w:sz w:val="24"/>
          <w:szCs w:val="24"/>
        </w:rPr>
        <w:t xml:space="preserve"> </w:t>
      </w:r>
      <w:r w:rsidRPr="00EE06E3">
        <w:rPr>
          <w:rFonts w:ascii="Tahoma" w:hAnsi="Tahoma" w:cs="Tahoma"/>
          <w:sz w:val="24"/>
          <w:szCs w:val="24"/>
        </w:rPr>
        <w:t>Contact is maintained by appointment and/or telephone/e mail concerning applying to CAO, UCAS, applying to repeat Leaving Certificate subjects as external stu</w:t>
      </w:r>
      <w:r w:rsidR="00032011" w:rsidRPr="00EE06E3">
        <w:rPr>
          <w:rFonts w:ascii="Tahoma" w:hAnsi="Tahoma" w:cs="Tahoma"/>
          <w:sz w:val="24"/>
          <w:szCs w:val="24"/>
        </w:rPr>
        <w:t xml:space="preserve">dents etc. </w:t>
      </w:r>
      <w:r w:rsidRPr="00EE06E3">
        <w:rPr>
          <w:rFonts w:ascii="Tahoma" w:hAnsi="Tahoma" w:cs="Tahoma"/>
          <w:sz w:val="24"/>
          <w:szCs w:val="24"/>
        </w:rPr>
        <w:t>This contact often</w:t>
      </w:r>
      <w:r w:rsidR="00032011" w:rsidRPr="00EE06E3">
        <w:rPr>
          <w:rFonts w:ascii="Tahoma" w:hAnsi="Tahoma" w:cs="Tahoma"/>
          <w:sz w:val="24"/>
          <w:szCs w:val="24"/>
        </w:rPr>
        <w:t xml:space="preserve"> takes place after school hours</w:t>
      </w:r>
      <w:r w:rsidRPr="00EE06E3">
        <w:rPr>
          <w:rFonts w:ascii="Tahoma" w:hAnsi="Tahoma" w:cs="Tahoma"/>
          <w:sz w:val="24"/>
          <w:szCs w:val="24"/>
        </w:rPr>
        <w:t>.</w:t>
      </w:r>
    </w:p>
    <w:p w14:paraId="397201C0" w14:textId="77777777" w:rsidR="003B03C9" w:rsidRPr="00EE06E3" w:rsidRDefault="00D67AB7" w:rsidP="005A5BE4">
      <w:pPr>
        <w:spacing w:before="240" w:line="360" w:lineRule="auto"/>
        <w:jc w:val="both"/>
        <w:rPr>
          <w:rFonts w:ascii="Tahoma" w:hAnsi="Tahoma" w:cs="Tahoma"/>
          <w:b/>
          <w:sz w:val="24"/>
          <w:szCs w:val="24"/>
          <w:lang w:val="en-IE"/>
        </w:rPr>
      </w:pPr>
      <w:r w:rsidRPr="00EE06E3">
        <w:rPr>
          <w:rFonts w:ascii="Tahoma" w:hAnsi="Tahoma" w:cs="Tahoma"/>
          <w:b/>
          <w:sz w:val="24"/>
          <w:szCs w:val="24"/>
          <w:lang w:val="en-IE"/>
        </w:rPr>
        <w:t>6.10</w:t>
      </w:r>
      <w:r w:rsidR="003B03C9" w:rsidRPr="00EE06E3">
        <w:rPr>
          <w:rFonts w:ascii="Tahoma" w:hAnsi="Tahoma" w:cs="Tahoma"/>
          <w:b/>
          <w:sz w:val="24"/>
          <w:szCs w:val="24"/>
          <w:lang w:val="en-IE"/>
        </w:rPr>
        <w:tab/>
        <w:t>Links with Parents</w:t>
      </w:r>
      <w:r w:rsidR="00516B31" w:rsidRPr="00EE06E3">
        <w:rPr>
          <w:rFonts w:ascii="Tahoma" w:hAnsi="Tahoma" w:cs="Tahoma"/>
          <w:b/>
          <w:sz w:val="24"/>
          <w:szCs w:val="24"/>
          <w:lang w:val="en-IE"/>
        </w:rPr>
        <w:t>/Guardians</w:t>
      </w:r>
    </w:p>
    <w:p w14:paraId="5265BCC2" w14:textId="77777777" w:rsidR="003D4FD2" w:rsidRPr="00EE06E3" w:rsidRDefault="003D4FD2" w:rsidP="004C2484">
      <w:pPr>
        <w:tabs>
          <w:tab w:val="left" w:pos="2660"/>
        </w:tabs>
        <w:spacing w:before="240" w:line="360" w:lineRule="auto"/>
        <w:jc w:val="both"/>
        <w:rPr>
          <w:rFonts w:ascii="Tahoma" w:hAnsi="Tahoma" w:cs="Tahoma"/>
          <w:sz w:val="24"/>
          <w:szCs w:val="24"/>
        </w:rPr>
      </w:pPr>
      <w:r w:rsidRPr="00EE06E3">
        <w:rPr>
          <w:rFonts w:ascii="Tahoma" w:hAnsi="Tahoma" w:cs="Tahoma"/>
          <w:sz w:val="24"/>
          <w:szCs w:val="24"/>
        </w:rPr>
        <w:t xml:space="preserve">Appointments are arranged with parents on request. The Guidance Counsellor attends presentations/informal </w:t>
      </w:r>
      <w:r w:rsidR="00032011" w:rsidRPr="00EE06E3">
        <w:rPr>
          <w:rFonts w:ascii="Tahoma" w:hAnsi="Tahoma" w:cs="Tahoma"/>
          <w:sz w:val="24"/>
          <w:szCs w:val="24"/>
        </w:rPr>
        <w:t xml:space="preserve">coffee </w:t>
      </w:r>
      <w:r w:rsidRPr="00EE06E3">
        <w:rPr>
          <w:rFonts w:ascii="Tahoma" w:hAnsi="Tahoma" w:cs="Tahoma"/>
          <w:sz w:val="24"/>
          <w:szCs w:val="24"/>
        </w:rPr>
        <w:t xml:space="preserve">mornings </w:t>
      </w:r>
      <w:r w:rsidR="00C87B79" w:rsidRPr="00EE06E3">
        <w:rPr>
          <w:rFonts w:ascii="Tahoma" w:hAnsi="Tahoma" w:cs="Tahoma"/>
          <w:sz w:val="24"/>
          <w:szCs w:val="24"/>
        </w:rPr>
        <w:t>in conjunction with HSCL to meet</w:t>
      </w:r>
      <w:r w:rsidR="00032011" w:rsidRPr="00EE06E3">
        <w:rPr>
          <w:rFonts w:ascii="Tahoma" w:hAnsi="Tahoma" w:cs="Tahoma"/>
          <w:sz w:val="24"/>
          <w:szCs w:val="24"/>
        </w:rPr>
        <w:t xml:space="preserve"> </w:t>
      </w:r>
      <w:r w:rsidRPr="00EE06E3">
        <w:rPr>
          <w:rFonts w:ascii="Tahoma" w:hAnsi="Tahoma" w:cs="Tahoma"/>
          <w:sz w:val="24"/>
          <w:szCs w:val="24"/>
        </w:rPr>
        <w:t>parents.</w:t>
      </w:r>
    </w:p>
    <w:p w14:paraId="6E09E3A9" w14:textId="77777777" w:rsidR="003B03C9" w:rsidRPr="00F8280D" w:rsidRDefault="00D67AB7" w:rsidP="005A5BE4">
      <w:pPr>
        <w:spacing w:before="240" w:line="360" w:lineRule="auto"/>
        <w:jc w:val="both"/>
        <w:rPr>
          <w:rFonts w:ascii="Tahoma" w:hAnsi="Tahoma" w:cs="Tahoma"/>
          <w:b/>
          <w:sz w:val="24"/>
          <w:szCs w:val="24"/>
          <w:lang w:val="en-IE"/>
        </w:rPr>
      </w:pPr>
      <w:r w:rsidRPr="00F8280D">
        <w:rPr>
          <w:rFonts w:ascii="Tahoma" w:hAnsi="Tahoma" w:cs="Tahoma"/>
          <w:b/>
          <w:sz w:val="24"/>
          <w:szCs w:val="24"/>
          <w:lang w:val="en-IE"/>
        </w:rPr>
        <w:t>6.11</w:t>
      </w:r>
      <w:r w:rsidR="003B03C9" w:rsidRPr="00F8280D">
        <w:rPr>
          <w:rFonts w:ascii="Tahoma" w:hAnsi="Tahoma" w:cs="Tahoma"/>
          <w:b/>
          <w:sz w:val="24"/>
          <w:szCs w:val="24"/>
          <w:lang w:val="en-IE"/>
        </w:rPr>
        <w:tab/>
        <w:t xml:space="preserve">Links with </w:t>
      </w:r>
      <w:r w:rsidR="00F8280D" w:rsidRPr="00F8280D">
        <w:rPr>
          <w:rFonts w:ascii="Tahoma" w:hAnsi="Tahoma" w:cs="Tahoma"/>
          <w:b/>
          <w:kern w:val="28"/>
          <w:sz w:val="24"/>
          <w:szCs w:val="24"/>
        </w:rPr>
        <w:t>Student Support</w:t>
      </w:r>
      <w:r w:rsidR="003B03C9" w:rsidRPr="00F8280D">
        <w:rPr>
          <w:rFonts w:ascii="Tahoma" w:hAnsi="Tahoma" w:cs="Tahoma"/>
          <w:b/>
          <w:sz w:val="24"/>
          <w:szCs w:val="24"/>
          <w:lang w:val="en-IE"/>
        </w:rPr>
        <w:t xml:space="preserve"> Team</w:t>
      </w:r>
    </w:p>
    <w:p w14:paraId="67D46D30" w14:textId="77777777" w:rsidR="003B03C9" w:rsidRPr="00EE06E3" w:rsidRDefault="003B03C9" w:rsidP="005A5BE4">
      <w:pPr>
        <w:tabs>
          <w:tab w:val="left" w:pos="0"/>
          <w:tab w:val="left" w:pos="720"/>
          <w:tab w:val="left" w:pos="1080"/>
        </w:tabs>
        <w:spacing w:before="240" w:line="360" w:lineRule="auto"/>
        <w:jc w:val="both"/>
        <w:rPr>
          <w:rFonts w:ascii="Tahoma" w:hAnsi="Tahoma" w:cs="Tahoma"/>
          <w:sz w:val="24"/>
          <w:szCs w:val="24"/>
          <w:lang w:val="en-IE"/>
        </w:rPr>
      </w:pPr>
      <w:r w:rsidRPr="00EE06E3">
        <w:rPr>
          <w:rFonts w:ascii="Tahoma" w:hAnsi="Tahoma" w:cs="Tahoma"/>
          <w:sz w:val="24"/>
          <w:szCs w:val="24"/>
          <w:lang w:val="en-IE"/>
        </w:rPr>
        <w:t xml:space="preserve">The Guidance Counsellor </w:t>
      </w:r>
      <w:r w:rsidR="00032011" w:rsidRPr="00EE06E3">
        <w:rPr>
          <w:rFonts w:ascii="Tahoma" w:hAnsi="Tahoma" w:cs="Tahoma"/>
          <w:sz w:val="24"/>
          <w:szCs w:val="24"/>
          <w:lang w:val="en-IE"/>
        </w:rPr>
        <w:t xml:space="preserve">chairs meetings </w:t>
      </w:r>
      <w:proofErr w:type="gramStart"/>
      <w:r w:rsidR="00032011" w:rsidRPr="00EE06E3">
        <w:rPr>
          <w:rFonts w:ascii="Tahoma" w:hAnsi="Tahoma" w:cs="Tahoma"/>
          <w:sz w:val="24"/>
          <w:szCs w:val="24"/>
          <w:lang w:val="en-IE"/>
        </w:rPr>
        <w:t>of, and</w:t>
      </w:r>
      <w:proofErr w:type="gramEnd"/>
      <w:r w:rsidR="00032011" w:rsidRPr="00EE06E3">
        <w:rPr>
          <w:rFonts w:ascii="Tahoma" w:hAnsi="Tahoma" w:cs="Tahoma"/>
          <w:sz w:val="24"/>
          <w:szCs w:val="24"/>
          <w:lang w:val="en-IE"/>
        </w:rPr>
        <w:t xml:space="preserve"> takes referrals from the Pastoral Care Team</w:t>
      </w:r>
      <w:r w:rsidR="003E5C25" w:rsidRPr="00EE06E3">
        <w:rPr>
          <w:rFonts w:ascii="Tahoma" w:hAnsi="Tahoma" w:cs="Tahoma"/>
          <w:sz w:val="24"/>
          <w:szCs w:val="24"/>
          <w:lang w:val="en-IE"/>
        </w:rPr>
        <w:t xml:space="preserve">. </w:t>
      </w:r>
    </w:p>
    <w:p w14:paraId="2CAD2AD6" w14:textId="77777777" w:rsidR="003B03C9" w:rsidRPr="00EE06E3" w:rsidRDefault="00D67AB7" w:rsidP="005A5BE4">
      <w:pPr>
        <w:spacing w:before="240" w:line="360" w:lineRule="auto"/>
        <w:jc w:val="both"/>
        <w:rPr>
          <w:rFonts w:ascii="Tahoma" w:hAnsi="Tahoma" w:cs="Tahoma"/>
          <w:b/>
          <w:sz w:val="24"/>
          <w:szCs w:val="24"/>
          <w:lang w:val="en-IE"/>
        </w:rPr>
      </w:pPr>
      <w:r w:rsidRPr="00EE06E3">
        <w:rPr>
          <w:rFonts w:ascii="Tahoma" w:hAnsi="Tahoma" w:cs="Tahoma"/>
          <w:b/>
          <w:sz w:val="24"/>
          <w:szCs w:val="24"/>
          <w:lang w:val="en-IE"/>
        </w:rPr>
        <w:t>6.12</w:t>
      </w:r>
      <w:r w:rsidR="003B03C9" w:rsidRPr="00EE06E3">
        <w:rPr>
          <w:rFonts w:ascii="Tahoma" w:hAnsi="Tahoma" w:cs="Tahoma"/>
          <w:b/>
          <w:sz w:val="24"/>
          <w:szCs w:val="24"/>
          <w:lang w:val="en-IE"/>
        </w:rPr>
        <w:tab/>
        <w:t>Links with NEPS</w:t>
      </w:r>
    </w:p>
    <w:p w14:paraId="160C8C21" w14:textId="77777777" w:rsidR="003B03C9" w:rsidRPr="00EE06E3" w:rsidRDefault="00032011" w:rsidP="005A5BE4">
      <w:pPr>
        <w:spacing w:before="240" w:line="360" w:lineRule="auto"/>
        <w:jc w:val="both"/>
        <w:rPr>
          <w:rFonts w:ascii="Tahoma" w:hAnsi="Tahoma" w:cs="Tahoma"/>
          <w:sz w:val="24"/>
          <w:szCs w:val="24"/>
        </w:rPr>
      </w:pPr>
      <w:r w:rsidRPr="00EE06E3">
        <w:rPr>
          <w:rFonts w:ascii="Tahoma" w:hAnsi="Tahoma" w:cs="Tahoma"/>
          <w:sz w:val="24"/>
          <w:szCs w:val="24"/>
        </w:rPr>
        <w:t>The Guidance Counsellor, along with the SEN Co-ordinator attends relevant meetings with the NEPS Educational Psychologist concerning students in their care.</w:t>
      </w:r>
    </w:p>
    <w:p w14:paraId="17AD93B2" w14:textId="77777777" w:rsidR="00F8280D" w:rsidRDefault="00F8280D" w:rsidP="005A5BE4">
      <w:pPr>
        <w:spacing w:before="240" w:line="360" w:lineRule="auto"/>
        <w:jc w:val="both"/>
        <w:rPr>
          <w:rFonts w:ascii="Tahoma" w:hAnsi="Tahoma" w:cs="Tahoma"/>
          <w:b/>
          <w:sz w:val="24"/>
          <w:szCs w:val="24"/>
          <w:lang w:val="en-IE"/>
        </w:rPr>
      </w:pPr>
    </w:p>
    <w:p w14:paraId="0DE4B5B7" w14:textId="77777777" w:rsidR="00F8280D" w:rsidRDefault="00F8280D" w:rsidP="005A5BE4">
      <w:pPr>
        <w:spacing w:before="240" w:line="360" w:lineRule="auto"/>
        <w:jc w:val="both"/>
        <w:rPr>
          <w:rFonts w:ascii="Tahoma" w:hAnsi="Tahoma" w:cs="Tahoma"/>
          <w:b/>
          <w:sz w:val="24"/>
          <w:szCs w:val="24"/>
          <w:lang w:val="en-IE"/>
        </w:rPr>
      </w:pPr>
    </w:p>
    <w:p w14:paraId="1EB71ED7" w14:textId="77777777" w:rsidR="003B03C9" w:rsidRPr="00EE06E3" w:rsidRDefault="00D67AB7" w:rsidP="005A5BE4">
      <w:pPr>
        <w:spacing w:before="240" w:line="360" w:lineRule="auto"/>
        <w:jc w:val="both"/>
        <w:rPr>
          <w:rFonts w:ascii="Tahoma" w:hAnsi="Tahoma" w:cs="Tahoma"/>
          <w:b/>
          <w:sz w:val="24"/>
          <w:szCs w:val="24"/>
          <w:lang w:val="en-IE"/>
        </w:rPr>
      </w:pPr>
      <w:r w:rsidRPr="00EE06E3">
        <w:rPr>
          <w:rFonts w:ascii="Tahoma" w:hAnsi="Tahoma" w:cs="Tahoma"/>
          <w:b/>
          <w:sz w:val="24"/>
          <w:szCs w:val="24"/>
          <w:lang w:val="en-IE"/>
        </w:rPr>
        <w:lastRenderedPageBreak/>
        <w:t>6.13</w:t>
      </w:r>
      <w:r w:rsidR="003B03C9" w:rsidRPr="00EE06E3">
        <w:rPr>
          <w:rFonts w:ascii="Tahoma" w:hAnsi="Tahoma" w:cs="Tahoma"/>
          <w:b/>
          <w:sz w:val="24"/>
          <w:szCs w:val="24"/>
          <w:lang w:val="en-IE"/>
        </w:rPr>
        <w:tab/>
        <w:t>Links w</w:t>
      </w:r>
      <w:r w:rsidR="00516B31" w:rsidRPr="00EE06E3">
        <w:rPr>
          <w:rFonts w:ascii="Tahoma" w:hAnsi="Tahoma" w:cs="Tahoma"/>
          <w:b/>
          <w:sz w:val="24"/>
          <w:szCs w:val="24"/>
          <w:lang w:val="en-IE"/>
        </w:rPr>
        <w:t>ith Colleges/Admissions Offices</w:t>
      </w:r>
    </w:p>
    <w:p w14:paraId="6E2ADB0F" w14:textId="77777777" w:rsidR="003B03C9" w:rsidRPr="00EE06E3" w:rsidRDefault="00705D93" w:rsidP="005A5BE4">
      <w:pPr>
        <w:spacing w:before="240" w:line="360" w:lineRule="auto"/>
        <w:jc w:val="both"/>
        <w:rPr>
          <w:rFonts w:ascii="Tahoma" w:hAnsi="Tahoma" w:cs="Tahoma"/>
          <w:sz w:val="24"/>
          <w:szCs w:val="24"/>
        </w:rPr>
      </w:pPr>
      <w:r w:rsidRPr="00EE06E3">
        <w:rPr>
          <w:rFonts w:ascii="Tahoma" w:hAnsi="Tahoma" w:cs="Tahoma"/>
          <w:sz w:val="24"/>
          <w:szCs w:val="24"/>
        </w:rPr>
        <w:t>College representatives are invited to the school to speak to Senior Cycle students as appropriate.</w:t>
      </w:r>
      <w:r w:rsidR="003B03C9" w:rsidRPr="00EE06E3">
        <w:rPr>
          <w:rFonts w:ascii="Tahoma" w:hAnsi="Tahoma" w:cs="Tahoma"/>
          <w:sz w:val="24"/>
          <w:szCs w:val="24"/>
        </w:rPr>
        <w:t xml:space="preserve"> </w:t>
      </w:r>
      <w:r w:rsidRPr="00EE06E3">
        <w:rPr>
          <w:rFonts w:ascii="Tahoma" w:hAnsi="Tahoma" w:cs="Tahoma"/>
          <w:sz w:val="24"/>
          <w:szCs w:val="24"/>
        </w:rPr>
        <w:t xml:space="preserve"> </w:t>
      </w:r>
      <w:r w:rsidR="003B03C9" w:rsidRPr="00EE06E3">
        <w:rPr>
          <w:rFonts w:ascii="Tahoma" w:hAnsi="Tahoma" w:cs="Tahoma"/>
          <w:sz w:val="24"/>
          <w:szCs w:val="24"/>
        </w:rPr>
        <w:t xml:space="preserve">Students </w:t>
      </w:r>
      <w:proofErr w:type="gramStart"/>
      <w:r w:rsidR="003B03C9" w:rsidRPr="00EE06E3">
        <w:rPr>
          <w:rFonts w:ascii="Tahoma" w:hAnsi="Tahoma" w:cs="Tahoma"/>
          <w:sz w:val="24"/>
          <w:szCs w:val="24"/>
        </w:rPr>
        <w:t>have the opportunity to</w:t>
      </w:r>
      <w:proofErr w:type="gramEnd"/>
      <w:r w:rsidR="003B03C9" w:rsidRPr="00EE06E3">
        <w:rPr>
          <w:rFonts w:ascii="Tahoma" w:hAnsi="Tahoma" w:cs="Tahoma"/>
          <w:sz w:val="24"/>
          <w:szCs w:val="24"/>
        </w:rPr>
        <w:t xml:space="preserve"> ask questions and the feedback from them is usually positive.</w:t>
      </w:r>
      <w:r w:rsidR="00D67AB7" w:rsidRPr="00EE06E3">
        <w:rPr>
          <w:rFonts w:ascii="Tahoma" w:hAnsi="Tahoma" w:cs="Tahoma"/>
          <w:sz w:val="24"/>
          <w:szCs w:val="24"/>
        </w:rPr>
        <w:t xml:space="preserve">  </w:t>
      </w:r>
      <w:r w:rsidR="003B03C9" w:rsidRPr="00EE06E3">
        <w:rPr>
          <w:rFonts w:ascii="Tahoma" w:hAnsi="Tahoma" w:cs="Tahoma"/>
          <w:sz w:val="24"/>
          <w:szCs w:val="24"/>
        </w:rPr>
        <w:t>Throughout the year we are in regular c</w:t>
      </w:r>
      <w:r w:rsidR="00032011" w:rsidRPr="00EE06E3">
        <w:rPr>
          <w:rFonts w:ascii="Tahoma" w:hAnsi="Tahoma" w:cs="Tahoma"/>
          <w:sz w:val="24"/>
          <w:szCs w:val="24"/>
        </w:rPr>
        <w:t>ontact with Admissions Officers and</w:t>
      </w:r>
      <w:r w:rsidR="003B03C9" w:rsidRPr="00EE06E3">
        <w:rPr>
          <w:rFonts w:ascii="Tahoma" w:hAnsi="Tahoma" w:cs="Tahoma"/>
          <w:sz w:val="24"/>
          <w:szCs w:val="24"/>
        </w:rPr>
        <w:t xml:space="preserve"> Access Offi</w:t>
      </w:r>
      <w:r w:rsidR="00032011" w:rsidRPr="00EE06E3">
        <w:rPr>
          <w:rFonts w:ascii="Tahoma" w:hAnsi="Tahoma" w:cs="Tahoma"/>
          <w:sz w:val="24"/>
          <w:szCs w:val="24"/>
        </w:rPr>
        <w:t xml:space="preserve">cers </w:t>
      </w:r>
      <w:r w:rsidR="003B03C9" w:rsidRPr="00EE06E3">
        <w:rPr>
          <w:rFonts w:ascii="Tahoma" w:hAnsi="Tahoma" w:cs="Tahoma"/>
          <w:sz w:val="24"/>
          <w:szCs w:val="24"/>
        </w:rPr>
        <w:t>as well as individual</w:t>
      </w:r>
      <w:r w:rsidR="00490A33" w:rsidRPr="00EE06E3">
        <w:rPr>
          <w:rFonts w:ascii="Tahoma" w:hAnsi="Tahoma" w:cs="Tahoma"/>
          <w:sz w:val="24"/>
          <w:szCs w:val="24"/>
        </w:rPr>
        <w:t xml:space="preserve"> course leaders and professors.</w:t>
      </w:r>
    </w:p>
    <w:p w14:paraId="4D9AF4C5" w14:textId="77777777" w:rsidR="003B03C9" w:rsidRPr="00EE06E3" w:rsidRDefault="003B03C9" w:rsidP="005A5BE4">
      <w:pPr>
        <w:spacing w:before="240" w:line="360" w:lineRule="auto"/>
        <w:jc w:val="both"/>
        <w:rPr>
          <w:rFonts w:ascii="Tahoma" w:hAnsi="Tahoma" w:cs="Tahoma"/>
          <w:sz w:val="24"/>
          <w:szCs w:val="24"/>
        </w:rPr>
      </w:pPr>
      <w:r w:rsidRPr="00EE06E3">
        <w:rPr>
          <w:rFonts w:ascii="Tahoma" w:hAnsi="Tahoma" w:cs="Tahoma"/>
          <w:sz w:val="24"/>
          <w:szCs w:val="24"/>
        </w:rPr>
        <w:t>Students are also supp</w:t>
      </w:r>
      <w:r w:rsidR="00513C61" w:rsidRPr="00EE06E3">
        <w:rPr>
          <w:rFonts w:ascii="Tahoma" w:hAnsi="Tahoma" w:cs="Tahoma"/>
          <w:sz w:val="24"/>
          <w:szCs w:val="24"/>
        </w:rPr>
        <w:t>orted in school through the CAO</w:t>
      </w:r>
      <w:r w:rsidR="00AE60F0" w:rsidRPr="00EE06E3">
        <w:rPr>
          <w:rFonts w:ascii="Tahoma" w:hAnsi="Tahoma" w:cs="Tahoma"/>
          <w:sz w:val="24"/>
          <w:szCs w:val="24"/>
        </w:rPr>
        <w:t xml:space="preserve">/PLC </w:t>
      </w:r>
      <w:r w:rsidR="003E5C25" w:rsidRPr="00EE06E3">
        <w:rPr>
          <w:rFonts w:ascii="Tahoma" w:hAnsi="Tahoma" w:cs="Tahoma"/>
          <w:sz w:val="24"/>
          <w:szCs w:val="24"/>
        </w:rPr>
        <w:t>college application procedures.</w:t>
      </w:r>
    </w:p>
    <w:p w14:paraId="0F4E0F10" w14:textId="77777777" w:rsidR="003B03C9" w:rsidRPr="00EE06E3" w:rsidRDefault="003B03C9" w:rsidP="005A5BE4">
      <w:pPr>
        <w:spacing w:before="240" w:line="360" w:lineRule="auto"/>
        <w:jc w:val="both"/>
        <w:rPr>
          <w:rFonts w:ascii="Tahoma" w:hAnsi="Tahoma" w:cs="Tahoma"/>
          <w:b/>
          <w:sz w:val="24"/>
          <w:szCs w:val="24"/>
          <w:lang w:val="en-IE"/>
        </w:rPr>
      </w:pPr>
      <w:r w:rsidRPr="00EE06E3">
        <w:rPr>
          <w:rFonts w:ascii="Tahoma" w:hAnsi="Tahoma" w:cs="Tahoma"/>
          <w:b/>
          <w:sz w:val="24"/>
          <w:szCs w:val="24"/>
          <w:lang w:val="en-IE"/>
        </w:rPr>
        <w:t>6.14</w:t>
      </w:r>
      <w:r w:rsidRPr="00EE06E3">
        <w:rPr>
          <w:rFonts w:ascii="Tahoma" w:hAnsi="Tahoma" w:cs="Tahoma"/>
          <w:b/>
          <w:sz w:val="24"/>
          <w:szCs w:val="24"/>
          <w:lang w:val="en-IE"/>
        </w:rPr>
        <w:tab/>
        <w:t>Links with Local Businesses</w:t>
      </w:r>
    </w:p>
    <w:p w14:paraId="347E1F60" w14:textId="77777777" w:rsidR="00EC6545" w:rsidRPr="00EE06E3" w:rsidRDefault="00D54F80" w:rsidP="005A5BE4">
      <w:pPr>
        <w:spacing w:before="240" w:line="360" w:lineRule="auto"/>
        <w:jc w:val="both"/>
        <w:rPr>
          <w:rFonts w:ascii="Tahoma" w:hAnsi="Tahoma" w:cs="Tahoma"/>
          <w:sz w:val="24"/>
          <w:szCs w:val="24"/>
          <w:lang w:val="en-IE"/>
        </w:rPr>
      </w:pPr>
      <w:proofErr w:type="spellStart"/>
      <w:r w:rsidRPr="00EE06E3">
        <w:rPr>
          <w:rFonts w:ascii="Tahoma" w:hAnsi="Tahoma" w:cs="Tahoma"/>
          <w:sz w:val="24"/>
          <w:szCs w:val="24"/>
          <w:lang w:val="en-IE"/>
        </w:rPr>
        <w:t>Duiske</w:t>
      </w:r>
      <w:proofErr w:type="spellEnd"/>
      <w:r w:rsidRPr="00EE06E3">
        <w:rPr>
          <w:rFonts w:ascii="Tahoma" w:hAnsi="Tahoma" w:cs="Tahoma"/>
          <w:sz w:val="24"/>
          <w:szCs w:val="24"/>
          <w:lang w:val="en-IE"/>
        </w:rPr>
        <w:t xml:space="preserve"> College</w:t>
      </w:r>
      <w:r w:rsidR="003B03C9" w:rsidRPr="00EE06E3">
        <w:rPr>
          <w:rFonts w:ascii="Tahoma" w:hAnsi="Tahoma" w:cs="Tahoma"/>
          <w:sz w:val="24"/>
          <w:szCs w:val="24"/>
          <w:lang w:val="en-IE"/>
        </w:rPr>
        <w:t xml:space="preserve"> has many links with local businesses due to students</w:t>
      </w:r>
      <w:r w:rsidR="00AE60F0" w:rsidRPr="00EE06E3">
        <w:rPr>
          <w:rFonts w:ascii="Tahoma" w:hAnsi="Tahoma" w:cs="Tahoma"/>
          <w:sz w:val="24"/>
          <w:szCs w:val="24"/>
          <w:lang w:val="en-IE"/>
        </w:rPr>
        <w:t xml:space="preserve"> carrying out work placements in</w:t>
      </w:r>
      <w:r w:rsidR="003B03C9" w:rsidRPr="00EE06E3">
        <w:rPr>
          <w:rFonts w:ascii="Tahoma" w:hAnsi="Tahoma" w:cs="Tahoma"/>
          <w:sz w:val="24"/>
          <w:szCs w:val="24"/>
          <w:lang w:val="en-IE"/>
        </w:rPr>
        <w:t xml:space="preserve"> their </w:t>
      </w:r>
      <w:r w:rsidR="00AE60F0" w:rsidRPr="00EE06E3">
        <w:rPr>
          <w:rFonts w:ascii="Tahoma" w:hAnsi="Tahoma" w:cs="Tahoma"/>
          <w:sz w:val="24"/>
          <w:szCs w:val="24"/>
          <w:lang w:val="en-IE"/>
        </w:rPr>
        <w:t>organisation/shop/business</w:t>
      </w:r>
      <w:r w:rsidR="0098464E" w:rsidRPr="00EE06E3">
        <w:rPr>
          <w:rFonts w:ascii="Tahoma" w:hAnsi="Tahoma" w:cs="Tahoma"/>
          <w:sz w:val="24"/>
          <w:szCs w:val="24"/>
          <w:lang w:val="en-IE"/>
        </w:rPr>
        <w:t xml:space="preserve">es. </w:t>
      </w:r>
    </w:p>
    <w:p w14:paraId="66204FF1" w14:textId="77777777" w:rsidR="00FB2865" w:rsidRPr="00EE06E3" w:rsidRDefault="00FB2865">
      <w:pPr>
        <w:spacing w:after="0" w:line="240" w:lineRule="auto"/>
        <w:rPr>
          <w:rFonts w:ascii="Tahoma" w:hAnsi="Tahoma" w:cs="Tahoma"/>
          <w:b/>
          <w:sz w:val="24"/>
          <w:szCs w:val="24"/>
          <w:lang w:val="en-IE"/>
        </w:rPr>
      </w:pPr>
      <w:r w:rsidRPr="00EE06E3">
        <w:rPr>
          <w:rFonts w:ascii="Tahoma" w:hAnsi="Tahoma" w:cs="Tahoma"/>
          <w:b/>
          <w:sz w:val="24"/>
          <w:szCs w:val="24"/>
          <w:lang w:val="en-IE"/>
        </w:rPr>
        <w:br w:type="page"/>
      </w:r>
    </w:p>
    <w:p w14:paraId="3CE7CFAF" w14:textId="77777777" w:rsidR="00FB2865" w:rsidRPr="00EE06E3" w:rsidRDefault="00FB2865" w:rsidP="002C6D5F">
      <w:pPr>
        <w:pStyle w:val="Heading1"/>
        <w:rPr>
          <w:rFonts w:ascii="Tahoma" w:hAnsi="Tahoma" w:cs="Tahoma"/>
          <w:sz w:val="24"/>
          <w:szCs w:val="24"/>
          <w:lang w:val="en-IE"/>
        </w:rPr>
      </w:pPr>
      <w:bookmarkStart w:id="8" w:name="_Toc534826538"/>
      <w:r w:rsidRPr="00EE06E3">
        <w:rPr>
          <w:rFonts w:ascii="Tahoma" w:hAnsi="Tahoma" w:cs="Tahoma"/>
          <w:sz w:val="24"/>
          <w:szCs w:val="24"/>
          <w:lang w:val="en-IE"/>
        </w:rPr>
        <w:lastRenderedPageBreak/>
        <w:t>Section 7</w:t>
      </w:r>
      <w:r w:rsidR="002D2D5A" w:rsidRPr="00EE06E3">
        <w:rPr>
          <w:rFonts w:ascii="Tahoma" w:hAnsi="Tahoma" w:cs="Tahoma"/>
          <w:sz w:val="24"/>
          <w:szCs w:val="24"/>
          <w:lang w:val="en-IE"/>
        </w:rPr>
        <w:t>:</w:t>
      </w:r>
      <w:r w:rsidR="002D2D5A" w:rsidRPr="00EE06E3">
        <w:rPr>
          <w:rFonts w:ascii="Tahoma" w:hAnsi="Tahoma" w:cs="Tahoma"/>
          <w:sz w:val="24"/>
          <w:szCs w:val="24"/>
          <w:lang w:val="en-IE"/>
        </w:rPr>
        <w:tab/>
      </w:r>
      <w:r w:rsidRPr="00EE06E3">
        <w:rPr>
          <w:rFonts w:ascii="Tahoma" w:hAnsi="Tahoma" w:cs="Tahoma"/>
          <w:sz w:val="24"/>
          <w:szCs w:val="24"/>
          <w:lang w:val="en-IE"/>
        </w:rPr>
        <w:t>Future Planning</w:t>
      </w:r>
      <w:bookmarkEnd w:id="8"/>
    </w:p>
    <w:p w14:paraId="4B4302C2" w14:textId="77777777" w:rsidR="00FB2865" w:rsidRPr="00EE06E3" w:rsidRDefault="00FB2865" w:rsidP="00FB2865">
      <w:pPr>
        <w:spacing w:before="240" w:line="360" w:lineRule="auto"/>
        <w:jc w:val="both"/>
        <w:rPr>
          <w:rFonts w:ascii="Tahoma" w:hAnsi="Tahoma" w:cs="Tahoma"/>
          <w:b/>
          <w:sz w:val="24"/>
          <w:szCs w:val="24"/>
          <w:lang w:val="en-IE"/>
        </w:rPr>
      </w:pPr>
      <w:r w:rsidRPr="00EE06E3">
        <w:rPr>
          <w:rFonts w:ascii="Tahoma" w:hAnsi="Tahoma" w:cs="Tahoma"/>
          <w:b/>
          <w:sz w:val="24"/>
          <w:szCs w:val="24"/>
          <w:lang w:val="en-IE"/>
        </w:rPr>
        <w:t>7.1</w:t>
      </w:r>
      <w:r w:rsidRPr="00EE06E3">
        <w:rPr>
          <w:rFonts w:ascii="Tahoma" w:hAnsi="Tahoma" w:cs="Tahoma"/>
          <w:b/>
          <w:sz w:val="24"/>
          <w:szCs w:val="24"/>
          <w:lang w:val="en-IE"/>
        </w:rPr>
        <w:tab/>
        <w:t>Future Planning</w:t>
      </w:r>
    </w:p>
    <w:p w14:paraId="0E069296" w14:textId="77777777" w:rsidR="009459A5" w:rsidRPr="00EE06E3" w:rsidRDefault="00805AB4" w:rsidP="00FB2865">
      <w:pPr>
        <w:spacing w:before="240" w:line="360" w:lineRule="auto"/>
        <w:jc w:val="both"/>
        <w:rPr>
          <w:rFonts w:ascii="Tahoma" w:hAnsi="Tahoma" w:cs="Tahoma"/>
          <w:sz w:val="24"/>
          <w:szCs w:val="24"/>
          <w:lang w:val="en-IE"/>
        </w:rPr>
      </w:pPr>
      <w:r w:rsidRPr="00EE06E3">
        <w:rPr>
          <w:rFonts w:ascii="Tahoma" w:hAnsi="Tahoma" w:cs="Tahoma"/>
          <w:sz w:val="24"/>
          <w:szCs w:val="24"/>
          <w:lang w:val="en-IE"/>
        </w:rPr>
        <w:t xml:space="preserve">Cognisant of the necessity to </w:t>
      </w:r>
      <w:proofErr w:type="gramStart"/>
      <w:r w:rsidRPr="00EE06E3">
        <w:rPr>
          <w:rFonts w:ascii="Tahoma" w:hAnsi="Tahoma" w:cs="Tahoma"/>
          <w:sz w:val="24"/>
          <w:szCs w:val="24"/>
          <w:lang w:val="en-IE"/>
        </w:rPr>
        <w:t>plan for the future</w:t>
      </w:r>
      <w:proofErr w:type="gramEnd"/>
      <w:r w:rsidRPr="00EE06E3">
        <w:rPr>
          <w:rFonts w:ascii="Tahoma" w:hAnsi="Tahoma" w:cs="Tahoma"/>
          <w:sz w:val="24"/>
          <w:szCs w:val="24"/>
          <w:lang w:val="en-IE"/>
        </w:rPr>
        <w:t xml:space="preserve"> need</w:t>
      </w:r>
      <w:r w:rsidR="00667887" w:rsidRPr="00EE06E3">
        <w:rPr>
          <w:rFonts w:ascii="Tahoma" w:hAnsi="Tahoma" w:cs="Tahoma"/>
          <w:sz w:val="24"/>
          <w:szCs w:val="24"/>
          <w:lang w:val="en-IE"/>
        </w:rPr>
        <w:t>s</w:t>
      </w:r>
      <w:r w:rsidRPr="00EE06E3">
        <w:rPr>
          <w:rFonts w:ascii="Tahoma" w:hAnsi="Tahoma" w:cs="Tahoma"/>
          <w:sz w:val="24"/>
          <w:szCs w:val="24"/>
          <w:lang w:val="en-IE"/>
        </w:rPr>
        <w:t xml:space="preserve"> of </w:t>
      </w:r>
      <w:proofErr w:type="spellStart"/>
      <w:r w:rsidR="00D54F80" w:rsidRPr="00EE06E3">
        <w:rPr>
          <w:rFonts w:ascii="Tahoma" w:hAnsi="Tahoma" w:cs="Tahoma"/>
          <w:sz w:val="24"/>
          <w:szCs w:val="24"/>
          <w:lang w:val="en-IE"/>
        </w:rPr>
        <w:t>Duiske</w:t>
      </w:r>
      <w:proofErr w:type="spellEnd"/>
      <w:r w:rsidR="00D54F80" w:rsidRPr="00EE06E3">
        <w:rPr>
          <w:rFonts w:ascii="Tahoma" w:hAnsi="Tahoma" w:cs="Tahoma"/>
          <w:sz w:val="24"/>
          <w:szCs w:val="24"/>
          <w:lang w:val="en-IE"/>
        </w:rPr>
        <w:t xml:space="preserve"> College</w:t>
      </w:r>
      <w:r w:rsidRPr="00EE06E3">
        <w:rPr>
          <w:rFonts w:ascii="Tahoma" w:hAnsi="Tahoma" w:cs="Tahoma"/>
          <w:sz w:val="24"/>
          <w:szCs w:val="24"/>
          <w:lang w:val="en-IE"/>
        </w:rPr>
        <w:t xml:space="preserve"> it is intended that </w:t>
      </w:r>
      <w:r w:rsidR="00667887" w:rsidRPr="00EE06E3">
        <w:rPr>
          <w:rFonts w:ascii="Tahoma" w:hAnsi="Tahoma" w:cs="Tahoma"/>
          <w:sz w:val="24"/>
          <w:szCs w:val="24"/>
          <w:lang w:val="en-IE"/>
        </w:rPr>
        <w:t>some</w:t>
      </w:r>
      <w:r w:rsidRPr="00EE06E3">
        <w:rPr>
          <w:rFonts w:ascii="Tahoma" w:hAnsi="Tahoma" w:cs="Tahoma"/>
          <w:sz w:val="24"/>
          <w:szCs w:val="24"/>
          <w:lang w:val="en-IE"/>
        </w:rPr>
        <w:t xml:space="preserve"> areas will be identified where improvements can be implemented.  </w:t>
      </w:r>
      <w:proofErr w:type="gramStart"/>
      <w:r w:rsidR="00667887" w:rsidRPr="00EE06E3">
        <w:rPr>
          <w:rFonts w:ascii="Tahoma" w:hAnsi="Tahoma" w:cs="Tahoma"/>
          <w:sz w:val="24"/>
          <w:szCs w:val="24"/>
          <w:lang w:val="en-IE"/>
        </w:rPr>
        <w:t>A number of</w:t>
      </w:r>
      <w:proofErr w:type="gramEnd"/>
      <w:r w:rsidRPr="00EE06E3">
        <w:rPr>
          <w:rFonts w:ascii="Tahoma" w:hAnsi="Tahoma" w:cs="Tahoma"/>
          <w:sz w:val="24"/>
          <w:szCs w:val="24"/>
          <w:lang w:val="en-IE"/>
        </w:rPr>
        <w:t xml:space="preserve"> areas have been pinpointed for attention.  While each area is </w:t>
      </w:r>
      <w:r w:rsidR="00667887" w:rsidRPr="00EE06E3">
        <w:rPr>
          <w:rFonts w:ascii="Tahoma" w:hAnsi="Tahoma" w:cs="Tahoma"/>
          <w:sz w:val="24"/>
          <w:szCs w:val="24"/>
          <w:lang w:val="en-IE"/>
        </w:rPr>
        <w:t xml:space="preserve">seen </w:t>
      </w:r>
      <w:r w:rsidRPr="00EE06E3">
        <w:rPr>
          <w:rFonts w:ascii="Tahoma" w:hAnsi="Tahoma" w:cs="Tahoma"/>
          <w:sz w:val="24"/>
          <w:szCs w:val="24"/>
          <w:lang w:val="en-IE"/>
        </w:rPr>
        <w:t xml:space="preserve">as important </w:t>
      </w:r>
      <w:r w:rsidR="00667887" w:rsidRPr="00EE06E3">
        <w:rPr>
          <w:rFonts w:ascii="Tahoma" w:hAnsi="Tahoma" w:cs="Tahoma"/>
          <w:sz w:val="24"/>
          <w:szCs w:val="24"/>
          <w:lang w:val="en-IE"/>
        </w:rPr>
        <w:t xml:space="preserve">it is also noted that some must be prioritised. </w:t>
      </w:r>
    </w:p>
    <w:p w14:paraId="0A4652BB" w14:textId="77777777" w:rsidR="007962B9" w:rsidRPr="00EE06E3" w:rsidRDefault="00FB2865" w:rsidP="00FB2865">
      <w:pPr>
        <w:spacing w:before="240" w:line="360" w:lineRule="auto"/>
        <w:jc w:val="both"/>
        <w:rPr>
          <w:rFonts w:ascii="Tahoma" w:hAnsi="Tahoma" w:cs="Tahoma"/>
          <w:b/>
          <w:sz w:val="24"/>
          <w:szCs w:val="24"/>
          <w:lang w:val="en-IE"/>
        </w:rPr>
      </w:pPr>
      <w:r w:rsidRPr="00EE06E3">
        <w:rPr>
          <w:rFonts w:ascii="Tahoma" w:hAnsi="Tahoma" w:cs="Tahoma"/>
          <w:b/>
          <w:sz w:val="24"/>
          <w:szCs w:val="24"/>
          <w:lang w:val="en-IE"/>
        </w:rPr>
        <w:t xml:space="preserve">7.2 </w:t>
      </w:r>
      <w:r w:rsidRPr="00EE06E3">
        <w:rPr>
          <w:rFonts w:ascii="Tahoma" w:hAnsi="Tahoma" w:cs="Tahoma"/>
          <w:b/>
          <w:sz w:val="24"/>
          <w:szCs w:val="24"/>
          <w:lang w:val="en-IE"/>
        </w:rPr>
        <w:tab/>
        <w:t xml:space="preserve">Guidance areas that need to be </w:t>
      </w:r>
      <w:proofErr w:type="gramStart"/>
      <w:r w:rsidRPr="00EE06E3">
        <w:rPr>
          <w:rFonts w:ascii="Tahoma" w:hAnsi="Tahoma" w:cs="Tahoma"/>
          <w:b/>
          <w:sz w:val="24"/>
          <w:szCs w:val="24"/>
          <w:lang w:val="en-IE"/>
        </w:rPr>
        <w:t>developed</w:t>
      </w:r>
      <w:proofErr w:type="gramEnd"/>
    </w:p>
    <w:p w14:paraId="60B2DCE6" w14:textId="13ED2000" w:rsidR="00667887" w:rsidRPr="00EE06E3" w:rsidRDefault="00667887" w:rsidP="00667887">
      <w:pPr>
        <w:spacing w:before="240" w:line="360" w:lineRule="auto"/>
        <w:jc w:val="both"/>
        <w:rPr>
          <w:rFonts w:ascii="Tahoma" w:hAnsi="Tahoma" w:cs="Tahoma"/>
          <w:sz w:val="24"/>
          <w:szCs w:val="24"/>
          <w:lang w:val="en-IE"/>
        </w:rPr>
      </w:pPr>
      <w:r w:rsidRPr="00EE06E3">
        <w:rPr>
          <w:rFonts w:ascii="Tahoma" w:hAnsi="Tahoma" w:cs="Tahoma"/>
          <w:sz w:val="24"/>
          <w:szCs w:val="24"/>
          <w:lang w:val="en-IE"/>
        </w:rPr>
        <w:t xml:space="preserve">The following areas have identified for attention. This list is not </w:t>
      </w:r>
      <w:proofErr w:type="gramStart"/>
      <w:r w:rsidRPr="00EE06E3">
        <w:rPr>
          <w:rFonts w:ascii="Tahoma" w:hAnsi="Tahoma" w:cs="Tahoma"/>
          <w:sz w:val="24"/>
          <w:szCs w:val="24"/>
          <w:lang w:val="en-IE"/>
        </w:rPr>
        <w:t>exhaustive</w:t>
      </w:r>
      <w:proofErr w:type="gramEnd"/>
      <w:r w:rsidRPr="00EE06E3">
        <w:rPr>
          <w:rFonts w:ascii="Tahoma" w:hAnsi="Tahoma" w:cs="Tahoma"/>
          <w:sz w:val="24"/>
          <w:szCs w:val="24"/>
          <w:lang w:val="en-IE"/>
        </w:rPr>
        <w:t xml:space="preserve"> and it would be expected that other areas </w:t>
      </w:r>
      <w:r w:rsidR="00A67810">
        <w:rPr>
          <w:rFonts w:ascii="Tahoma" w:hAnsi="Tahoma" w:cs="Tahoma"/>
          <w:sz w:val="24"/>
          <w:szCs w:val="24"/>
          <w:lang w:val="en-IE"/>
        </w:rPr>
        <w:t xml:space="preserve">for improvement </w:t>
      </w:r>
      <w:r w:rsidR="007043F8">
        <w:rPr>
          <w:rFonts w:ascii="Tahoma" w:hAnsi="Tahoma" w:cs="Tahoma"/>
          <w:sz w:val="24"/>
          <w:szCs w:val="24"/>
          <w:lang w:val="en-IE"/>
        </w:rPr>
        <w:t>may arise.</w:t>
      </w:r>
    </w:p>
    <w:p w14:paraId="2AC0CD21" w14:textId="77777777" w:rsidR="004E2095" w:rsidRPr="00EE06E3" w:rsidRDefault="004E2095" w:rsidP="004E2095">
      <w:pPr>
        <w:pStyle w:val="ListParagraph"/>
        <w:numPr>
          <w:ilvl w:val="0"/>
          <w:numId w:val="35"/>
        </w:numPr>
        <w:spacing w:before="240" w:line="360" w:lineRule="auto"/>
        <w:jc w:val="both"/>
        <w:rPr>
          <w:rFonts w:ascii="Tahoma" w:hAnsi="Tahoma" w:cs="Tahoma"/>
          <w:sz w:val="24"/>
          <w:szCs w:val="24"/>
          <w:lang w:val="en-IE"/>
        </w:rPr>
      </w:pPr>
      <w:r w:rsidRPr="00EE06E3">
        <w:rPr>
          <w:rFonts w:ascii="Tahoma" w:hAnsi="Tahoma" w:cs="Tahoma"/>
          <w:sz w:val="24"/>
          <w:szCs w:val="24"/>
          <w:lang w:val="en-IE"/>
        </w:rPr>
        <w:t>Fostering a team approach to student care and welfare</w:t>
      </w:r>
    </w:p>
    <w:p w14:paraId="3EA2190F" w14:textId="77777777" w:rsidR="00667887" w:rsidRPr="00EE06E3" w:rsidRDefault="004E2095" w:rsidP="00667887">
      <w:pPr>
        <w:pStyle w:val="ListParagraph"/>
        <w:numPr>
          <w:ilvl w:val="0"/>
          <w:numId w:val="35"/>
        </w:numPr>
        <w:spacing w:before="240" w:line="360" w:lineRule="auto"/>
        <w:jc w:val="both"/>
        <w:rPr>
          <w:rFonts w:ascii="Tahoma" w:hAnsi="Tahoma" w:cs="Tahoma"/>
          <w:sz w:val="24"/>
          <w:szCs w:val="24"/>
          <w:lang w:val="en-IE"/>
        </w:rPr>
      </w:pPr>
      <w:r w:rsidRPr="00EE06E3">
        <w:rPr>
          <w:rFonts w:ascii="Tahoma" w:hAnsi="Tahoma" w:cs="Tahoma"/>
          <w:sz w:val="24"/>
          <w:szCs w:val="24"/>
          <w:lang w:val="en-IE"/>
        </w:rPr>
        <w:t>Development of a whole school</w:t>
      </w:r>
      <w:r w:rsidR="00667887" w:rsidRPr="00EE06E3">
        <w:rPr>
          <w:rFonts w:ascii="Tahoma" w:hAnsi="Tahoma" w:cs="Tahoma"/>
          <w:sz w:val="24"/>
          <w:szCs w:val="24"/>
          <w:lang w:val="en-IE"/>
        </w:rPr>
        <w:t xml:space="preserve"> approach to study skills for</w:t>
      </w:r>
      <w:r w:rsidRPr="00EE06E3">
        <w:rPr>
          <w:rFonts w:ascii="Tahoma" w:hAnsi="Tahoma" w:cs="Tahoma"/>
          <w:sz w:val="24"/>
          <w:szCs w:val="24"/>
          <w:lang w:val="en-IE"/>
        </w:rPr>
        <w:t xml:space="preserve"> all</w:t>
      </w:r>
      <w:r w:rsidR="00667887" w:rsidRPr="00EE06E3">
        <w:rPr>
          <w:rFonts w:ascii="Tahoma" w:hAnsi="Tahoma" w:cs="Tahoma"/>
          <w:sz w:val="24"/>
          <w:szCs w:val="24"/>
          <w:lang w:val="en-IE"/>
        </w:rPr>
        <w:t xml:space="preserve"> students</w:t>
      </w:r>
    </w:p>
    <w:p w14:paraId="662E60FF" w14:textId="77777777" w:rsidR="00667887" w:rsidRPr="00EE06E3" w:rsidRDefault="00667887" w:rsidP="00667887">
      <w:pPr>
        <w:pStyle w:val="ListParagraph"/>
        <w:numPr>
          <w:ilvl w:val="0"/>
          <w:numId w:val="35"/>
        </w:numPr>
        <w:spacing w:before="240" w:line="360" w:lineRule="auto"/>
        <w:jc w:val="both"/>
        <w:rPr>
          <w:rFonts w:ascii="Tahoma" w:hAnsi="Tahoma" w:cs="Tahoma"/>
          <w:sz w:val="24"/>
          <w:szCs w:val="24"/>
          <w:lang w:val="en-IE"/>
        </w:rPr>
      </w:pPr>
      <w:r w:rsidRPr="00EE06E3">
        <w:rPr>
          <w:rFonts w:ascii="Tahoma" w:hAnsi="Tahoma" w:cs="Tahoma"/>
          <w:sz w:val="24"/>
          <w:szCs w:val="24"/>
          <w:lang w:val="en-IE"/>
        </w:rPr>
        <w:t xml:space="preserve">Strengthening and improving Guidance provided at Junior Cycle </w:t>
      </w:r>
    </w:p>
    <w:p w14:paraId="7BE72282" w14:textId="77777777" w:rsidR="00165D54" w:rsidRPr="00EE06E3" w:rsidRDefault="00165D54" w:rsidP="00667887">
      <w:pPr>
        <w:pStyle w:val="ListParagraph"/>
        <w:numPr>
          <w:ilvl w:val="0"/>
          <w:numId w:val="35"/>
        </w:numPr>
        <w:spacing w:before="240" w:line="360" w:lineRule="auto"/>
        <w:jc w:val="both"/>
        <w:rPr>
          <w:rFonts w:ascii="Tahoma" w:hAnsi="Tahoma" w:cs="Tahoma"/>
          <w:sz w:val="24"/>
          <w:szCs w:val="24"/>
          <w:lang w:val="en-IE"/>
        </w:rPr>
      </w:pPr>
      <w:r w:rsidRPr="00EE06E3">
        <w:rPr>
          <w:rFonts w:ascii="Tahoma" w:hAnsi="Tahoma" w:cs="Tahoma"/>
          <w:sz w:val="24"/>
          <w:szCs w:val="24"/>
          <w:lang w:val="en-IE"/>
        </w:rPr>
        <w:t>Strengthening and improving Guidance provided at Senior Cycle</w:t>
      </w:r>
    </w:p>
    <w:p w14:paraId="63BE9A33" w14:textId="6FA91F09" w:rsidR="004E2095" w:rsidRPr="00EE06E3" w:rsidRDefault="004E2095" w:rsidP="00667887">
      <w:pPr>
        <w:pStyle w:val="ListParagraph"/>
        <w:numPr>
          <w:ilvl w:val="0"/>
          <w:numId w:val="35"/>
        </w:numPr>
        <w:spacing w:before="240" w:line="360" w:lineRule="auto"/>
        <w:jc w:val="both"/>
        <w:rPr>
          <w:rFonts w:ascii="Tahoma" w:hAnsi="Tahoma" w:cs="Tahoma"/>
          <w:sz w:val="24"/>
          <w:szCs w:val="24"/>
          <w:lang w:val="en-IE"/>
        </w:rPr>
      </w:pPr>
      <w:r w:rsidRPr="00EE06E3">
        <w:rPr>
          <w:rFonts w:ascii="Tahoma" w:hAnsi="Tahoma" w:cs="Tahoma"/>
          <w:sz w:val="24"/>
          <w:szCs w:val="24"/>
          <w:lang w:val="en-IE"/>
        </w:rPr>
        <w:t xml:space="preserve">Addressing the target identified within the DEIS plan with particular focus on areas such as Retention, Attainment and </w:t>
      </w:r>
      <w:r w:rsidR="007074B8">
        <w:rPr>
          <w:rFonts w:ascii="Tahoma" w:hAnsi="Tahoma" w:cs="Tahoma"/>
          <w:sz w:val="24"/>
          <w:szCs w:val="24"/>
          <w:lang w:val="en-IE"/>
        </w:rPr>
        <w:t>Transitions</w:t>
      </w:r>
    </w:p>
    <w:p w14:paraId="2768D823" w14:textId="77777777" w:rsidR="00C63879" w:rsidRPr="00EE06E3" w:rsidRDefault="007962B9" w:rsidP="00667887">
      <w:pPr>
        <w:pStyle w:val="ListParagraph"/>
        <w:numPr>
          <w:ilvl w:val="0"/>
          <w:numId w:val="35"/>
        </w:numPr>
        <w:spacing w:before="240" w:line="360" w:lineRule="auto"/>
        <w:jc w:val="both"/>
        <w:rPr>
          <w:rFonts w:ascii="Tahoma" w:hAnsi="Tahoma" w:cs="Tahoma"/>
          <w:sz w:val="24"/>
          <w:szCs w:val="24"/>
          <w:lang w:val="en-IE"/>
        </w:rPr>
      </w:pPr>
      <w:r w:rsidRPr="00EE06E3">
        <w:rPr>
          <w:rFonts w:ascii="Tahoma" w:hAnsi="Tahoma" w:cs="Tahoma"/>
          <w:sz w:val="24"/>
          <w:szCs w:val="24"/>
          <w:lang w:val="en-IE"/>
        </w:rPr>
        <w:t xml:space="preserve">Review of procedures for holding, </w:t>
      </w:r>
      <w:proofErr w:type="gramStart"/>
      <w:r w:rsidRPr="00EE06E3">
        <w:rPr>
          <w:rFonts w:ascii="Tahoma" w:hAnsi="Tahoma" w:cs="Tahoma"/>
          <w:sz w:val="24"/>
          <w:szCs w:val="24"/>
          <w:lang w:val="en-IE"/>
        </w:rPr>
        <w:t>storing</w:t>
      </w:r>
      <w:proofErr w:type="gramEnd"/>
      <w:r w:rsidRPr="00EE06E3">
        <w:rPr>
          <w:rFonts w:ascii="Tahoma" w:hAnsi="Tahoma" w:cs="Tahoma"/>
          <w:sz w:val="24"/>
          <w:szCs w:val="24"/>
          <w:lang w:val="en-IE"/>
        </w:rPr>
        <w:t xml:space="preserve"> and sharing student information</w:t>
      </w:r>
      <w:r w:rsidR="00A51352" w:rsidRPr="00EE06E3">
        <w:rPr>
          <w:rFonts w:ascii="Tahoma" w:hAnsi="Tahoma" w:cs="Tahoma"/>
          <w:sz w:val="24"/>
          <w:szCs w:val="24"/>
          <w:lang w:val="en-IE"/>
        </w:rPr>
        <w:t xml:space="preserve"> in line with introduction of the General Data Protection Regulation – a new set of data management obligations which will take effect across the European region in May 2018</w:t>
      </w:r>
    </w:p>
    <w:p w14:paraId="5877A81C" w14:textId="77777777" w:rsidR="00667887" w:rsidRPr="00EE06E3" w:rsidRDefault="00667887" w:rsidP="00667887">
      <w:pPr>
        <w:pStyle w:val="ListParagraph"/>
        <w:numPr>
          <w:ilvl w:val="0"/>
          <w:numId w:val="35"/>
        </w:numPr>
        <w:spacing w:before="240" w:line="360" w:lineRule="auto"/>
        <w:jc w:val="both"/>
        <w:rPr>
          <w:rFonts w:ascii="Tahoma" w:hAnsi="Tahoma" w:cs="Tahoma"/>
          <w:sz w:val="24"/>
          <w:szCs w:val="24"/>
          <w:lang w:val="en-IE"/>
        </w:rPr>
      </w:pPr>
      <w:r w:rsidRPr="00EE06E3">
        <w:rPr>
          <w:rFonts w:ascii="Tahoma" w:hAnsi="Tahoma" w:cs="Tahoma"/>
          <w:sz w:val="24"/>
          <w:szCs w:val="24"/>
          <w:lang w:val="en-IE"/>
        </w:rPr>
        <w:t>Review of testing for ability and attainment.</w:t>
      </w:r>
      <w:r w:rsidR="000C5D24" w:rsidRPr="00EE06E3">
        <w:rPr>
          <w:rFonts w:ascii="Tahoma" w:hAnsi="Tahoma" w:cs="Tahoma"/>
          <w:sz w:val="24"/>
          <w:szCs w:val="24"/>
          <w:lang w:val="en-IE"/>
        </w:rPr>
        <w:t xml:space="preserve">  This review will feed into the drafting of a testing policy.</w:t>
      </w:r>
    </w:p>
    <w:p w14:paraId="2DBF0D7D" w14:textId="77777777" w:rsidR="00FB2865" w:rsidRPr="00EE06E3" w:rsidRDefault="00FB2865" w:rsidP="00FB2865">
      <w:pPr>
        <w:spacing w:before="240" w:line="360" w:lineRule="auto"/>
        <w:jc w:val="both"/>
        <w:rPr>
          <w:rFonts w:ascii="Tahoma" w:hAnsi="Tahoma" w:cs="Tahoma"/>
          <w:b/>
          <w:sz w:val="24"/>
          <w:szCs w:val="24"/>
          <w:lang w:val="en-IE"/>
        </w:rPr>
      </w:pPr>
      <w:r w:rsidRPr="00EE06E3">
        <w:rPr>
          <w:rFonts w:ascii="Tahoma" w:hAnsi="Tahoma" w:cs="Tahoma"/>
          <w:b/>
          <w:sz w:val="24"/>
          <w:szCs w:val="24"/>
          <w:lang w:val="en-IE"/>
        </w:rPr>
        <w:br w:type="page"/>
      </w:r>
    </w:p>
    <w:p w14:paraId="2294B523" w14:textId="77777777" w:rsidR="00C05E61" w:rsidRPr="00EE06E3" w:rsidRDefault="00FB2865" w:rsidP="002C6D5F">
      <w:pPr>
        <w:pStyle w:val="Heading1"/>
        <w:rPr>
          <w:rFonts w:ascii="Tahoma" w:hAnsi="Tahoma" w:cs="Tahoma"/>
          <w:sz w:val="24"/>
          <w:szCs w:val="24"/>
          <w:lang w:val="en-IE"/>
        </w:rPr>
      </w:pPr>
      <w:bookmarkStart w:id="9" w:name="_Toc534826539"/>
      <w:r w:rsidRPr="00EE06E3">
        <w:rPr>
          <w:rFonts w:ascii="Tahoma" w:hAnsi="Tahoma" w:cs="Tahoma"/>
          <w:sz w:val="24"/>
          <w:szCs w:val="24"/>
          <w:lang w:val="en-IE"/>
        </w:rPr>
        <w:lastRenderedPageBreak/>
        <w:t>Section 8</w:t>
      </w:r>
      <w:r w:rsidR="002C6D5F" w:rsidRPr="00EE06E3">
        <w:rPr>
          <w:rFonts w:ascii="Tahoma" w:hAnsi="Tahoma" w:cs="Tahoma"/>
          <w:sz w:val="24"/>
          <w:szCs w:val="24"/>
          <w:lang w:val="en-IE"/>
        </w:rPr>
        <w:t>:</w:t>
      </w:r>
      <w:r w:rsidR="002C6D5F" w:rsidRPr="00EE06E3">
        <w:rPr>
          <w:rFonts w:ascii="Tahoma" w:hAnsi="Tahoma" w:cs="Tahoma"/>
          <w:sz w:val="24"/>
          <w:szCs w:val="24"/>
          <w:lang w:val="en-IE"/>
        </w:rPr>
        <w:tab/>
        <w:t xml:space="preserve">Evaluation </w:t>
      </w:r>
      <w:r w:rsidR="00C05E61" w:rsidRPr="00EE06E3">
        <w:rPr>
          <w:rFonts w:ascii="Tahoma" w:hAnsi="Tahoma" w:cs="Tahoma"/>
          <w:sz w:val="24"/>
          <w:szCs w:val="24"/>
          <w:lang w:val="en-IE"/>
        </w:rPr>
        <w:t>and Review</w:t>
      </w:r>
      <w:bookmarkEnd w:id="9"/>
    </w:p>
    <w:p w14:paraId="7ED82206" w14:textId="77777777" w:rsidR="00670816" w:rsidRPr="00EE06E3" w:rsidRDefault="00822F5F" w:rsidP="00FB2865">
      <w:pPr>
        <w:spacing w:before="240" w:line="360" w:lineRule="auto"/>
        <w:jc w:val="both"/>
        <w:rPr>
          <w:rFonts w:ascii="Tahoma" w:hAnsi="Tahoma" w:cs="Tahoma"/>
          <w:b/>
          <w:sz w:val="24"/>
          <w:szCs w:val="24"/>
          <w:lang w:val="en-IE"/>
        </w:rPr>
      </w:pPr>
      <w:r w:rsidRPr="00EE06E3">
        <w:rPr>
          <w:rFonts w:ascii="Tahoma" w:hAnsi="Tahoma" w:cs="Tahoma"/>
          <w:b/>
          <w:sz w:val="24"/>
          <w:szCs w:val="24"/>
          <w:lang w:val="en-IE"/>
        </w:rPr>
        <w:t>8.1</w:t>
      </w:r>
      <w:r w:rsidRPr="00EE06E3">
        <w:rPr>
          <w:rFonts w:ascii="Tahoma" w:hAnsi="Tahoma" w:cs="Tahoma"/>
          <w:b/>
          <w:sz w:val="24"/>
          <w:szCs w:val="24"/>
          <w:lang w:val="en-IE"/>
        </w:rPr>
        <w:tab/>
      </w:r>
      <w:r w:rsidR="00C63879" w:rsidRPr="00EE06E3">
        <w:rPr>
          <w:rFonts w:ascii="Tahoma" w:hAnsi="Tahoma" w:cs="Tahoma"/>
          <w:b/>
          <w:sz w:val="24"/>
          <w:szCs w:val="24"/>
          <w:lang w:val="en-IE"/>
        </w:rPr>
        <w:t>Monitoring of the Guidance Plan</w:t>
      </w:r>
    </w:p>
    <w:p w14:paraId="5749804E" w14:textId="77777777" w:rsidR="00C63879" w:rsidRPr="00EE06E3" w:rsidRDefault="00C63879" w:rsidP="00FB2865">
      <w:pPr>
        <w:spacing w:before="240" w:line="360" w:lineRule="auto"/>
        <w:jc w:val="both"/>
        <w:rPr>
          <w:rFonts w:ascii="Tahoma" w:hAnsi="Tahoma" w:cs="Tahoma"/>
          <w:sz w:val="24"/>
          <w:szCs w:val="24"/>
          <w:lang w:val="en-IE"/>
        </w:rPr>
      </w:pPr>
      <w:r w:rsidRPr="00EE06E3">
        <w:rPr>
          <w:rFonts w:ascii="Tahoma" w:hAnsi="Tahoma" w:cs="Tahoma"/>
          <w:sz w:val="24"/>
          <w:szCs w:val="24"/>
          <w:lang w:val="en-IE"/>
        </w:rPr>
        <w:t>School Management, in consultation with the Guidance Counsellor will monitor the implementation of the Guidance Plan and its associated programmes.</w:t>
      </w:r>
    </w:p>
    <w:p w14:paraId="0245C72C" w14:textId="77777777" w:rsidR="00C63879" w:rsidRPr="00EE06E3" w:rsidRDefault="00822F5F" w:rsidP="00FB2865">
      <w:pPr>
        <w:spacing w:before="240" w:line="360" w:lineRule="auto"/>
        <w:jc w:val="both"/>
        <w:rPr>
          <w:rFonts w:ascii="Tahoma" w:hAnsi="Tahoma" w:cs="Tahoma"/>
          <w:b/>
          <w:sz w:val="24"/>
          <w:szCs w:val="24"/>
          <w:lang w:val="en-IE"/>
        </w:rPr>
      </w:pPr>
      <w:r w:rsidRPr="00EE06E3">
        <w:rPr>
          <w:rFonts w:ascii="Tahoma" w:hAnsi="Tahoma" w:cs="Tahoma"/>
          <w:b/>
          <w:sz w:val="24"/>
          <w:szCs w:val="24"/>
          <w:lang w:val="en-IE"/>
        </w:rPr>
        <w:t>8.2</w:t>
      </w:r>
      <w:r w:rsidRPr="00EE06E3">
        <w:rPr>
          <w:rFonts w:ascii="Tahoma" w:hAnsi="Tahoma" w:cs="Tahoma"/>
          <w:b/>
          <w:sz w:val="24"/>
          <w:szCs w:val="24"/>
          <w:lang w:val="en-IE"/>
        </w:rPr>
        <w:tab/>
      </w:r>
      <w:r w:rsidR="00C63879" w:rsidRPr="00EE06E3">
        <w:rPr>
          <w:rFonts w:ascii="Tahoma" w:hAnsi="Tahoma" w:cs="Tahoma"/>
          <w:b/>
          <w:sz w:val="24"/>
          <w:szCs w:val="24"/>
          <w:lang w:val="en-IE"/>
        </w:rPr>
        <w:t>Evaluation and Development of Guidance Plan</w:t>
      </w:r>
    </w:p>
    <w:p w14:paraId="243973A7" w14:textId="77777777" w:rsidR="00C63879" w:rsidRPr="00EE06E3" w:rsidRDefault="00C63879" w:rsidP="00FB2865">
      <w:pPr>
        <w:spacing w:before="240" w:line="360" w:lineRule="auto"/>
        <w:jc w:val="both"/>
        <w:rPr>
          <w:rFonts w:ascii="Tahoma" w:hAnsi="Tahoma" w:cs="Tahoma"/>
          <w:sz w:val="24"/>
          <w:szCs w:val="24"/>
          <w:lang w:val="en-IE"/>
        </w:rPr>
      </w:pPr>
      <w:r w:rsidRPr="00EE06E3">
        <w:rPr>
          <w:rFonts w:ascii="Tahoma" w:hAnsi="Tahoma" w:cs="Tahoma"/>
          <w:sz w:val="24"/>
          <w:szCs w:val="24"/>
          <w:lang w:val="en-IE"/>
        </w:rPr>
        <w:t>This School Guidance Plan will be</w:t>
      </w:r>
      <w:r w:rsidR="00750484" w:rsidRPr="00EE06E3">
        <w:rPr>
          <w:rFonts w:ascii="Tahoma" w:hAnsi="Tahoma" w:cs="Tahoma"/>
          <w:sz w:val="24"/>
          <w:szCs w:val="24"/>
          <w:lang w:val="en-IE"/>
        </w:rPr>
        <w:t xml:space="preserve"> subject to ongoing evaluation</w:t>
      </w:r>
      <w:r w:rsidR="004E2095" w:rsidRPr="00EE06E3">
        <w:rPr>
          <w:rFonts w:ascii="Tahoma" w:hAnsi="Tahoma" w:cs="Tahoma"/>
          <w:sz w:val="24"/>
          <w:szCs w:val="24"/>
          <w:lang w:val="en-IE"/>
        </w:rPr>
        <w:t xml:space="preserve"> and improvement</w:t>
      </w:r>
      <w:r w:rsidR="00750484" w:rsidRPr="00EE06E3">
        <w:rPr>
          <w:rFonts w:ascii="Tahoma" w:hAnsi="Tahoma" w:cs="Tahoma"/>
          <w:sz w:val="24"/>
          <w:szCs w:val="24"/>
          <w:lang w:val="en-IE"/>
        </w:rPr>
        <w:t>. This will be informed and guided by the</w:t>
      </w:r>
      <w:r w:rsidR="004E2095" w:rsidRPr="00EE06E3">
        <w:rPr>
          <w:rFonts w:ascii="Tahoma" w:hAnsi="Tahoma" w:cs="Tahoma"/>
          <w:sz w:val="24"/>
          <w:szCs w:val="24"/>
          <w:lang w:val="en-IE"/>
        </w:rPr>
        <w:t xml:space="preserve"> document,</w:t>
      </w:r>
      <w:r w:rsidR="00750484" w:rsidRPr="00EE06E3">
        <w:rPr>
          <w:rFonts w:ascii="Tahoma" w:hAnsi="Tahoma" w:cs="Tahoma"/>
          <w:sz w:val="24"/>
          <w:szCs w:val="24"/>
          <w:lang w:val="en-IE"/>
        </w:rPr>
        <w:t xml:space="preserve"> Looking </w:t>
      </w:r>
      <w:proofErr w:type="gramStart"/>
      <w:r w:rsidR="00750484" w:rsidRPr="00EE06E3">
        <w:rPr>
          <w:rFonts w:ascii="Tahoma" w:hAnsi="Tahoma" w:cs="Tahoma"/>
          <w:sz w:val="24"/>
          <w:szCs w:val="24"/>
          <w:lang w:val="en-IE"/>
        </w:rPr>
        <w:t>At</w:t>
      </w:r>
      <w:proofErr w:type="gramEnd"/>
      <w:r w:rsidR="00750484" w:rsidRPr="00EE06E3">
        <w:rPr>
          <w:rFonts w:ascii="Tahoma" w:hAnsi="Tahoma" w:cs="Tahoma"/>
          <w:sz w:val="24"/>
          <w:szCs w:val="24"/>
          <w:lang w:val="en-IE"/>
        </w:rPr>
        <w:t xml:space="preserve"> Our Schools “A Quality Framework for Post-Primary Schools” and the SSE 6 Step Planning Process.</w:t>
      </w:r>
    </w:p>
    <w:p w14:paraId="2F9F05D9" w14:textId="77777777" w:rsidR="00A51352" w:rsidRPr="00EE06E3" w:rsidRDefault="00D54F80" w:rsidP="00A51352">
      <w:pPr>
        <w:spacing w:before="240" w:line="360" w:lineRule="auto"/>
        <w:jc w:val="both"/>
        <w:rPr>
          <w:rFonts w:ascii="Tahoma" w:hAnsi="Tahoma" w:cs="Tahoma"/>
          <w:sz w:val="24"/>
          <w:szCs w:val="24"/>
          <w:lang w:val="en-IE"/>
        </w:rPr>
      </w:pPr>
      <w:proofErr w:type="spellStart"/>
      <w:r w:rsidRPr="00EE06E3">
        <w:rPr>
          <w:rFonts w:ascii="Tahoma" w:hAnsi="Tahoma" w:cs="Tahoma"/>
          <w:sz w:val="24"/>
          <w:szCs w:val="24"/>
          <w:lang w:val="en-IE"/>
        </w:rPr>
        <w:t>Duiske</w:t>
      </w:r>
      <w:proofErr w:type="spellEnd"/>
      <w:r w:rsidRPr="00EE06E3">
        <w:rPr>
          <w:rFonts w:ascii="Tahoma" w:hAnsi="Tahoma" w:cs="Tahoma"/>
          <w:sz w:val="24"/>
          <w:szCs w:val="24"/>
          <w:lang w:val="en-IE"/>
        </w:rPr>
        <w:t xml:space="preserve"> College</w:t>
      </w:r>
      <w:r w:rsidR="00A51352" w:rsidRPr="00EE06E3">
        <w:rPr>
          <w:rFonts w:ascii="Tahoma" w:hAnsi="Tahoma" w:cs="Tahoma"/>
          <w:sz w:val="24"/>
          <w:szCs w:val="24"/>
          <w:lang w:val="en-IE"/>
        </w:rPr>
        <w:t>’s evaluation of the policy may be guided by the following questions:</w:t>
      </w:r>
    </w:p>
    <w:tbl>
      <w:tblPr>
        <w:tblStyle w:val="TableGrid"/>
        <w:tblW w:w="9805" w:type="dxa"/>
        <w:tblLook w:val="04A0" w:firstRow="1" w:lastRow="0" w:firstColumn="1" w:lastColumn="0" w:noHBand="0" w:noVBand="1"/>
      </w:tblPr>
      <w:tblGrid>
        <w:gridCol w:w="4976"/>
        <w:gridCol w:w="4829"/>
      </w:tblGrid>
      <w:tr w:rsidR="00705ECB" w:rsidRPr="00EE06E3" w14:paraId="65F31A61" w14:textId="77777777" w:rsidTr="005443AB">
        <w:trPr>
          <w:trHeight w:val="737"/>
        </w:trPr>
        <w:tc>
          <w:tcPr>
            <w:tcW w:w="4976" w:type="dxa"/>
            <w:vAlign w:val="center"/>
          </w:tcPr>
          <w:p w14:paraId="5A2897FC" w14:textId="77777777" w:rsidR="00705ECB" w:rsidRPr="00EE06E3" w:rsidRDefault="00074BCF" w:rsidP="005443AB">
            <w:pPr>
              <w:spacing w:after="0" w:line="240" w:lineRule="auto"/>
              <w:contextualSpacing/>
              <w:rPr>
                <w:rFonts w:ascii="Tahoma" w:hAnsi="Tahoma" w:cs="Tahoma"/>
                <w:sz w:val="24"/>
                <w:szCs w:val="24"/>
                <w:lang w:val="en-IE"/>
              </w:rPr>
            </w:pPr>
            <w:r w:rsidRPr="00EE06E3">
              <w:rPr>
                <w:rFonts w:ascii="Tahoma" w:hAnsi="Tahoma" w:cs="Tahoma"/>
                <w:sz w:val="24"/>
                <w:szCs w:val="24"/>
                <w:lang w:val="en-IE"/>
              </w:rPr>
              <w:t>How well are we doing?</w:t>
            </w:r>
          </w:p>
        </w:tc>
        <w:tc>
          <w:tcPr>
            <w:tcW w:w="4829" w:type="dxa"/>
            <w:vAlign w:val="center"/>
          </w:tcPr>
          <w:p w14:paraId="1109F479" w14:textId="77777777" w:rsidR="00705ECB" w:rsidRPr="00EE06E3" w:rsidRDefault="00074BCF" w:rsidP="005443AB">
            <w:pPr>
              <w:spacing w:after="0" w:line="240" w:lineRule="auto"/>
              <w:contextualSpacing/>
              <w:rPr>
                <w:rFonts w:ascii="Tahoma" w:hAnsi="Tahoma" w:cs="Tahoma"/>
                <w:sz w:val="24"/>
                <w:szCs w:val="24"/>
                <w:lang w:val="en-IE"/>
              </w:rPr>
            </w:pPr>
            <w:r w:rsidRPr="00EE06E3">
              <w:rPr>
                <w:rFonts w:ascii="Tahoma" w:hAnsi="Tahoma" w:cs="Tahoma"/>
                <w:sz w:val="24"/>
                <w:szCs w:val="24"/>
                <w:lang w:val="en-IE"/>
              </w:rPr>
              <w:t>What are our strengths?</w:t>
            </w:r>
          </w:p>
        </w:tc>
      </w:tr>
      <w:tr w:rsidR="00705ECB" w:rsidRPr="00EE06E3" w14:paraId="05DD8034" w14:textId="77777777" w:rsidTr="005443AB">
        <w:trPr>
          <w:trHeight w:val="755"/>
        </w:trPr>
        <w:tc>
          <w:tcPr>
            <w:tcW w:w="4976" w:type="dxa"/>
            <w:vAlign w:val="center"/>
          </w:tcPr>
          <w:p w14:paraId="3D4D0266" w14:textId="77777777" w:rsidR="00705ECB" w:rsidRPr="00EE06E3" w:rsidRDefault="00074BCF" w:rsidP="005443AB">
            <w:pPr>
              <w:spacing w:after="0" w:line="240" w:lineRule="auto"/>
              <w:contextualSpacing/>
              <w:rPr>
                <w:rFonts w:ascii="Tahoma" w:hAnsi="Tahoma" w:cs="Tahoma"/>
                <w:sz w:val="24"/>
                <w:szCs w:val="24"/>
                <w:lang w:val="en-IE"/>
              </w:rPr>
            </w:pPr>
            <w:r w:rsidRPr="00EE06E3">
              <w:rPr>
                <w:rFonts w:ascii="Tahoma" w:hAnsi="Tahoma" w:cs="Tahoma"/>
                <w:sz w:val="24"/>
                <w:szCs w:val="24"/>
                <w:lang w:val="en-IE"/>
              </w:rPr>
              <w:t>How do we know?</w:t>
            </w:r>
          </w:p>
        </w:tc>
        <w:tc>
          <w:tcPr>
            <w:tcW w:w="4829" w:type="dxa"/>
            <w:vAlign w:val="center"/>
          </w:tcPr>
          <w:p w14:paraId="469476D0" w14:textId="77777777" w:rsidR="00705ECB" w:rsidRPr="00EE06E3" w:rsidRDefault="00074BCF" w:rsidP="005443AB">
            <w:pPr>
              <w:spacing w:after="0" w:line="240" w:lineRule="auto"/>
              <w:contextualSpacing/>
              <w:rPr>
                <w:rFonts w:ascii="Tahoma" w:hAnsi="Tahoma" w:cs="Tahoma"/>
                <w:sz w:val="24"/>
                <w:szCs w:val="24"/>
                <w:lang w:val="en-IE"/>
              </w:rPr>
            </w:pPr>
            <w:r w:rsidRPr="00EE06E3">
              <w:rPr>
                <w:rFonts w:ascii="Tahoma" w:hAnsi="Tahoma" w:cs="Tahoma"/>
                <w:sz w:val="24"/>
                <w:szCs w:val="24"/>
                <w:lang w:val="en-IE"/>
              </w:rPr>
              <w:t>What are our areas for improvement?</w:t>
            </w:r>
          </w:p>
        </w:tc>
      </w:tr>
      <w:tr w:rsidR="00705ECB" w:rsidRPr="00EE06E3" w14:paraId="518BB4F2" w14:textId="77777777" w:rsidTr="005443AB">
        <w:tc>
          <w:tcPr>
            <w:tcW w:w="4976" w:type="dxa"/>
            <w:vAlign w:val="center"/>
          </w:tcPr>
          <w:p w14:paraId="0BFD1DD1" w14:textId="77777777" w:rsidR="00705ECB" w:rsidRDefault="00074BCF" w:rsidP="005443AB">
            <w:pPr>
              <w:spacing w:after="0" w:line="240" w:lineRule="auto"/>
              <w:contextualSpacing/>
              <w:rPr>
                <w:rFonts w:ascii="Tahoma" w:hAnsi="Tahoma" w:cs="Tahoma"/>
                <w:sz w:val="24"/>
                <w:szCs w:val="24"/>
                <w:lang w:val="en-IE"/>
              </w:rPr>
            </w:pPr>
            <w:r w:rsidRPr="00EE06E3">
              <w:rPr>
                <w:rFonts w:ascii="Tahoma" w:hAnsi="Tahoma" w:cs="Tahoma"/>
                <w:sz w:val="24"/>
                <w:szCs w:val="24"/>
                <w:lang w:val="en-IE"/>
              </w:rPr>
              <w:t xml:space="preserve">How can we find out </w:t>
            </w:r>
            <w:proofErr w:type="gramStart"/>
            <w:r w:rsidRPr="00EE06E3">
              <w:rPr>
                <w:rFonts w:ascii="Tahoma" w:hAnsi="Tahoma" w:cs="Tahoma"/>
                <w:sz w:val="24"/>
                <w:szCs w:val="24"/>
                <w:lang w:val="en-IE"/>
              </w:rPr>
              <w:t>more</w:t>
            </w:r>
            <w:proofErr w:type="gramEnd"/>
          </w:p>
          <w:p w14:paraId="6B62F1B3" w14:textId="77777777" w:rsidR="00801E3B" w:rsidRPr="00EE06E3" w:rsidRDefault="00801E3B" w:rsidP="005443AB">
            <w:pPr>
              <w:spacing w:after="0" w:line="240" w:lineRule="auto"/>
              <w:contextualSpacing/>
              <w:rPr>
                <w:rFonts w:ascii="Tahoma" w:hAnsi="Tahoma" w:cs="Tahoma"/>
                <w:sz w:val="24"/>
                <w:szCs w:val="24"/>
                <w:lang w:val="en-IE"/>
              </w:rPr>
            </w:pPr>
          </w:p>
        </w:tc>
        <w:tc>
          <w:tcPr>
            <w:tcW w:w="4829" w:type="dxa"/>
            <w:vAlign w:val="center"/>
          </w:tcPr>
          <w:p w14:paraId="51BD729B" w14:textId="77777777" w:rsidR="00705ECB" w:rsidRPr="00EE06E3" w:rsidRDefault="00074BCF" w:rsidP="005443AB">
            <w:pPr>
              <w:spacing w:after="0" w:line="240" w:lineRule="auto"/>
              <w:contextualSpacing/>
              <w:rPr>
                <w:rFonts w:ascii="Tahoma" w:hAnsi="Tahoma" w:cs="Tahoma"/>
                <w:sz w:val="24"/>
                <w:szCs w:val="24"/>
                <w:lang w:val="en-IE"/>
              </w:rPr>
            </w:pPr>
            <w:r w:rsidRPr="00EE06E3">
              <w:rPr>
                <w:rFonts w:ascii="Tahoma" w:hAnsi="Tahoma" w:cs="Tahoma"/>
                <w:sz w:val="24"/>
                <w:szCs w:val="24"/>
                <w:lang w:val="en-IE"/>
              </w:rPr>
              <w:t>How can we improve?</w:t>
            </w:r>
          </w:p>
        </w:tc>
      </w:tr>
      <w:tr w:rsidR="00074BCF" w:rsidRPr="00EE06E3" w14:paraId="16B944C9" w14:textId="77777777" w:rsidTr="005443AB">
        <w:tc>
          <w:tcPr>
            <w:tcW w:w="4976" w:type="dxa"/>
            <w:vAlign w:val="center"/>
          </w:tcPr>
          <w:p w14:paraId="39148A14" w14:textId="77777777" w:rsidR="00074BCF" w:rsidRPr="00EE06E3" w:rsidRDefault="00074BCF" w:rsidP="005443AB">
            <w:pPr>
              <w:spacing w:after="0" w:line="240" w:lineRule="auto"/>
              <w:contextualSpacing/>
              <w:rPr>
                <w:rFonts w:ascii="Tahoma" w:hAnsi="Tahoma" w:cs="Tahoma"/>
                <w:sz w:val="24"/>
                <w:szCs w:val="24"/>
                <w:lang w:val="en-IE"/>
              </w:rPr>
            </w:pPr>
            <w:r w:rsidRPr="00EE06E3">
              <w:rPr>
                <w:rFonts w:ascii="Tahoma" w:hAnsi="Tahoma" w:cs="Tahoma"/>
                <w:sz w:val="24"/>
                <w:szCs w:val="24"/>
                <w:lang w:val="en-IE"/>
              </w:rPr>
              <w:t>What targets can we identify</w:t>
            </w:r>
            <w:r w:rsidR="00A51352" w:rsidRPr="00EE06E3">
              <w:rPr>
                <w:rFonts w:ascii="Tahoma" w:hAnsi="Tahoma" w:cs="Tahoma"/>
                <w:sz w:val="24"/>
                <w:szCs w:val="24"/>
                <w:lang w:val="en-IE"/>
              </w:rPr>
              <w:t xml:space="preserve"> and decide to progress with</w:t>
            </w:r>
            <w:r w:rsidRPr="00EE06E3">
              <w:rPr>
                <w:rFonts w:ascii="Tahoma" w:hAnsi="Tahoma" w:cs="Tahoma"/>
                <w:sz w:val="24"/>
                <w:szCs w:val="24"/>
                <w:lang w:val="en-IE"/>
              </w:rPr>
              <w:t>?</w:t>
            </w:r>
          </w:p>
        </w:tc>
        <w:tc>
          <w:tcPr>
            <w:tcW w:w="4829" w:type="dxa"/>
            <w:vAlign w:val="center"/>
          </w:tcPr>
          <w:p w14:paraId="6622D458" w14:textId="77777777" w:rsidR="00074BCF" w:rsidRDefault="00074BCF" w:rsidP="005443AB">
            <w:pPr>
              <w:spacing w:after="0" w:line="240" w:lineRule="auto"/>
              <w:contextualSpacing/>
              <w:rPr>
                <w:rFonts w:ascii="Tahoma" w:hAnsi="Tahoma" w:cs="Tahoma"/>
                <w:sz w:val="24"/>
                <w:szCs w:val="24"/>
                <w:lang w:val="en-IE"/>
              </w:rPr>
            </w:pPr>
            <w:r w:rsidRPr="00EE06E3">
              <w:rPr>
                <w:rFonts w:ascii="Tahoma" w:hAnsi="Tahoma" w:cs="Tahoma"/>
                <w:sz w:val="24"/>
                <w:szCs w:val="24"/>
                <w:lang w:val="en-IE"/>
              </w:rPr>
              <w:t>Do these targets focus on learner outcomes an</w:t>
            </w:r>
            <w:r w:rsidR="00A51352" w:rsidRPr="00EE06E3">
              <w:rPr>
                <w:rFonts w:ascii="Tahoma" w:hAnsi="Tahoma" w:cs="Tahoma"/>
                <w:sz w:val="24"/>
                <w:szCs w:val="24"/>
                <w:lang w:val="en-IE"/>
              </w:rPr>
              <w:t>d</w:t>
            </w:r>
            <w:r w:rsidRPr="00EE06E3">
              <w:rPr>
                <w:rFonts w:ascii="Tahoma" w:hAnsi="Tahoma" w:cs="Tahoma"/>
                <w:sz w:val="24"/>
                <w:szCs w:val="24"/>
                <w:lang w:val="en-IE"/>
              </w:rPr>
              <w:t xml:space="preserve"> Teaching &amp; Learning?</w:t>
            </w:r>
          </w:p>
          <w:p w14:paraId="02F2C34E" w14:textId="77777777" w:rsidR="005443AB" w:rsidRPr="00EE06E3" w:rsidRDefault="005443AB" w:rsidP="005443AB">
            <w:pPr>
              <w:spacing w:after="0" w:line="240" w:lineRule="auto"/>
              <w:contextualSpacing/>
              <w:rPr>
                <w:rFonts w:ascii="Tahoma" w:hAnsi="Tahoma" w:cs="Tahoma"/>
                <w:sz w:val="24"/>
                <w:szCs w:val="24"/>
                <w:lang w:val="en-IE"/>
              </w:rPr>
            </w:pPr>
          </w:p>
        </w:tc>
      </w:tr>
      <w:tr w:rsidR="00074BCF" w:rsidRPr="00EE06E3" w14:paraId="4B7FACE3" w14:textId="77777777" w:rsidTr="005443AB">
        <w:trPr>
          <w:trHeight w:val="791"/>
        </w:trPr>
        <w:tc>
          <w:tcPr>
            <w:tcW w:w="4976" w:type="dxa"/>
            <w:vAlign w:val="center"/>
          </w:tcPr>
          <w:p w14:paraId="7F0AC03E" w14:textId="77777777" w:rsidR="00074BCF" w:rsidRPr="00EE06E3" w:rsidRDefault="00074BCF" w:rsidP="005443AB">
            <w:pPr>
              <w:spacing w:after="0" w:line="240" w:lineRule="auto"/>
              <w:contextualSpacing/>
              <w:rPr>
                <w:rFonts w:ascii="Tahoma" w:hAnsi="Tahoma" w:cs="Tahoma"/>
                <w:sz w:val="24"/>
                <w:szCs w:val="24"/>
                <w:lang w:val="en-IE"/>
              </w:rPr>
            </w:pPr>
            <w:r w:rsidRPr="00EE06E3">
              <w:rPr>
                <w:rFonts w:ascii="Tahoma" w:hAnsi="Tahoma" w:cs="Tahoma"/>
                <w:sz w:val="24"/>
                <w:szCs w:val="24"/>
                <w:lang w:val="en-IE"/>
              </w:rPr>
              <w:t>Can we name the specific Actions we are going to undertake for the Improvement plan?</w:t>
            </w:r>
          </w:p>
        </w:tc>
        <w:tc>
          <w:tcPr>
            <w:tcW w:w="4829" w:type="dxa"/>
            <w:vAlign w:val="center"/>
          </w:tcPr>
          <w:p w14:paraId="3F459CE1" w14:textId="77777777" w:rsidR="00074BCF" w:rsidRPr="00EE06E3" w:rsidRDefault="00074BCF" w:rsidP="005443AB">
            <w:pPr>
              <w:spacing w:after="0" w:line="240" w:lineRule="auto"/>
              <w:contextualSpacing/>
              <w:rPr>
                <w:rFonts w:ascii="Tahoma" w:hAnsi="Tahoma" w:cs="Tahoma"/>
                <w:sz w:val="24"/>
                <w:szCs w:val="24"/>
                <w:lang w:val="en-IE"/>
              </w:rPr>
            </w:pPr>
            <w:r w:rsidRPr="00EE06E3">
              <w:rPr>
                <w:rFonts w:ascii="Tahoma" w:hAnsi="Tahoma" w:cs="Tahoma"/>
                <w:sz w:val="24"/>
                <w:szCs w:val="24"/>
                <w:lang w:val="en-IE"/>
              </w:rPr>
              <w:t>Does each Action fit in with DEIS?</w:t>
            </w:r>
          </w:p>
        </w:tc>
      </w:tr>
      <w:tr w:rsidR="00074BCF" w:rsidRPr="00EE06E3" w14:paraId="532DCB21" w14:textId="77777777" w:rsidTr="005443AB">
        <w:trPr>
          <w:trHeight w:val="870"/>
        </w:trPr>
        <w:tc>
          <w:tcPr>
            <w:tcW w:w="4976" w:type="dxa"/>
            <w:vAlign w:val="center"/>
          </w:tcPr>
          <w:p w14:paraId="34A09E62" w14:textId="77777777" w:rsidR="00074BCF" w:rsidRPr="00EE06E3" w:rsidRDefault="00074BCF" w:rsidP="005443AB">
            <w:pPr>
              <w:spacing w:after="0" w:line="240" w:lineRule="auto"/>
              <w:contextualSpacing/>
              <w:rPr>
                <w:rFonts w:ascii="Tahoma" w:hAnsi="Tahoma" w:cs="Tahoma"/>
                <w:sz w:val="24"/>
                <w:szCs w:val="24"/>
                <w:lang w:val="en-IE"/>
              </w:rPr>
            </w:pPr>
            <w:r w:rsidRPr="00EE06E3">
              <w:rPr>
                <w:rFonts w:ascii="Tahoma" w:hAnsi="Tahoma" w:cs="Tahoma"/>
                <w:sz w:val="24"/>
                <w:szCs w:val="24"/>
                <w:lang w:val="en-IE"/>
              </w:rPr>
              <w:t>How is each action going to impact DEIS?</w:t>
            </w:r>
          </w:p>
        </w:tc>
        <w:tc>
          <w:tcPr>
            <w:tcW w:w="4829" w:type="dxa"/>
            <w:vAlign w:val="center"/>
          </w:tcPr>
          <w:p w14:paraId="2D64C7EE" w14:textId="77777777" w:rsidR="00074BCF" w:rsidRPr="00EE06E3" w:rsidRDefault="00074BCF" w:rsidP="005443AB">
            <w:pPr>
              <w:spacing w:after="0" w:line="240" w:lineRule="auto"/>
              <w:contextualSpacing/>
              <w:rPr>
                <w:rFonts w:ascii="Tahoma" w:hAnsi="Tahoma" w:cs="Tahoma"/>
                <w:sz w:val="24"/>
                <w:szCs w:val="24"/>
                <w:lang w:val="en-IE"/>
              </w:rPr>
            </w:pPr>
            <w:r w:rsidRPr="00EE06E3">
              <w:rPr>
                <w:rFonts w:ascii="Tahoma" w:hAnsi="Tahoma" w:cs="Tahoma"/>
                <w:sz w:val="24"/>
                <w:szCs w:val="24"/>
                <w:lang w:val="en-IE"/>
              </w:rPr>
              <w:t>How does the SSE improve DEIS?</w:t>
            </w:r>
          </w:p>
        </w:tc>
      </w:tr>
      <w:tr w:rsidR="00074BCF" w:rsidRPr="00EE06E3" w14:paraId="7E94BC60" w14:textId="77777777" w:rsidTr="005443AB">
        <w:trPr>
          <w:trHeight w:val="1004"/>
        </w:trPr>
        <w:tc>
          <w:tcPr>
            <w:tcW w:w="4976" w:type="dxa"/>
            <w:vAlign w:val="center"/>
          </w:tcPr>
          <w:p w14:paraId="3B846D9A" w14:textId="77777777" w:rsidR="00074BCF" w:rsidRPr="00EE06E3" w:rsidRDefault="00074BCF" w:rsidP="005443AB">
            <w:pPr>
              <w:spacing w:after="0" w:line="240" w:lineRule="auto"/>
              <w:contextualSpacing/>
              <w:rPr>
                <w:rFonts w:ascii="Tahoma" w:hAnsi="Tahoma" w:cs="Tahoma"/>
                <w:sz w:val="24"/>
                <w:szCs w:val="24"/>
                <w:lang w:val="en-IE"/>
              </w:rPr>
            </w:pPr>
            <w:r w:rsidRPr="00EE06E3">
              <w:rPr>
                <w:rFonts w:ascii="Tahoma" w:hAnsi="Tahoma" w:cs="Tahoma"/>
                <w:sz w:val="24"/>
                <w:szCs w:val="24"/>
                <w:lang w:val="en-IE"/>
              </w:rPr>
              <w:t>Are the Actions SMART- Specific/measurable/attainable/realistic/time bound?</w:t>
            </w:r>
          </w:p>
        </w:tc>
        <w:tc>
          <w:tcPr>
            <w:tcW w:w="4829" w:type="dxa"/>
            <w:vAlign w:val="center"/>
          </w:tcPr>
          <w:p w14:paraId="0C1FF3E2" w14:textId="77777777" w:rsidR="00074BCF" w:rsidRPr="00EE06E3" w:rsidRDefault="00074BCF" w:rsidP="005443AB">
            <w:pPr>
              <w:spacing w:after="0" w:line="240" w:lineRule="auto"/>
              <w:contextualSpacing/>
              <w:rPr>
                <w:rFonts w:ascii="Tahoma" w:hAnsi="Tahoma" w:cs="Tahoma"/>
                <w:sz w:val="24"/>
                <w:szCs w:val="24"/>
                <w:lang w:val="en-IE"/>
              </w:rPr>
            </w:pPr>
            <w:r w:rsidRPr="00EE06E3">
              <w:rPr>
                <w:rFonts w:ascii="Tahoma" w:hAnsi="Tahoma" w:cs="Tahoma"/>
                <w:sz w:val="24"/>
                <w:szCs w:val="24"/>
                <w:lang w:val="en-IE"/>
              </w:rPr>
              <w:t>Who will undertake the Actions?</w:t>
            </w:r>
          </w:p>
          <w:p w14:paraId="680A4E5D" w14:textId="77777777" w:rsidR="00074BCF" w:rsidRPr="00EE06E3" w:rsidRDefault="00074BCF" w:rsidP="005443AB">
            <w:pPr>
              <w:spacing w:after="0" w:line="240" w:lineRule="auto"/>
              <w:contextualSpacing/>
              <w:rPr>
                <w:rFonts w:ascii="Tahoma" w:hAnsi="Tahoma" w:cs="Tahoma"/>
                <w:sz w:val="24"/>
                <w:szCs w:val="24"/>
                <w:lang w:val="en-IE"/>
              </w:rPr>
            </w:pPr>
          </w:p>
        </w:tc>
      </w:tr>
      <w:tr w:rsidR="00074BCF" w:rsidRPr="00EE06E3" w14:paraId="5B95C082" w14:textId="77777777" w:rsidTr="005443AB">
        <w:trPr>
          <w:trHeight w:val="1029"/>
        </w:trPr>
        <w:tc>
          <w:tcPr>
            <w:tcW w:w="4976" w:type="dxa"/>
            <w:vAlign w:val="center"/>
          </w:tcPr>
          <w:p w14:paraId="5A43480E" w14:textId="77777777" w:rsidR="00074BCF" w:rsidRPr="00EE06E3" w:rsidRDefault="00074BCF" w:rsidP="005443AB">
            <w:pPr>
              <w:spacing w:after="0" w:line="240" w:lineRule="auto"/>
              <w:contextualSpacing/>
              <w:rPr>
                <w:rFonts w:ascii="Tahoma" w:hAnsi="Tahoma" w:cs="Tahoma"/>
                <w:sz w:val="24"/>
                <w:szCs w:val="24"/>
                <w:lang w:val="en-IE"/>
              </w:rPr>
            </w:pPr>
            <w:r w:rsidRPr="00EE06E3">
              <w:rPr>
                <w:rFonts w:ascii="Tahoma" w:hAnsi="Tahoma" w:cs="Tahoma"/>
                <w:sz w:val="24"/>
                <w:szCs w:val="24"/>
                <w:lang w:val="en-IE"/>
              </w:rPr>
              <w:t>Who will monitor the Actions?</w:t>
            </w:r>
          </w:p>
          <w:p w14:paraId="19219836" w14:textId="77777777" w:rsidR="00074BCF" w:rsidRPr="00EE06E3" w:rsidRDefault="00074BCF" w:rsidP="005443AB">
            <w:pPr>
              <w:spacing w:after="0" w:line="240" w:lineRule="auto"/>
              <w:contextualSpacing/>
              <w:rPr>
                <w:rFonts w:ascii="Tahoma" w:hAnsi="Tahoma" w:cs="Tahoma"/>
                <w:sz w:val="24"/>
                <w:szCs w:val="24"/>
                <w:lang w:val="en-IE"/>
              </w:rPr>
            </w:pPr>
          </w:p>
        </w:tc>
        <w:tc>
          <w:tcPr>
            <w:tcW w:w="4829" w:type="dxa"/>
            <w:vAlign w:val="center"/>
          </w:tcPr>
          <w:p w14:paraId="42019BC3" w14:textId="77777777" w:rsidR="00074BCF" w:rsidRPr="00EE06E3" w:rsidRDefault="00074BCF" w:rsidP="005443AB">
            <w:pPr>
              <w:spacing w:after="0" w:line="240" w:lineRule="auto"/>
              <w:contextualSpacing/>
              <w:rPr>
                <w:rFonts w:ascii="Tahoma" w:hAnsi="Tahoma" w:cs="Tahoma"/>
                <w:sz w:val="24"/>
                <w:szCs w:val="24"/>
                <w:lang w:val="en-IE"/>
              </w:rPr>
            </w:pPr>
            <w:r w:rsidRPr="00EE06E3">
              <w:rPr>
                <w:rFonts w:ascii="Tahoma" w:hAnsi="Tahoma" w:cs="Tahoma"/>
                <w:sz w:val="24"/>
                <w:szCs w:val="24"/>
                <w:lang w:val="en-IE"/>
              </w:rPr>
              <w:t>When will the Actions be reviewed and by whom?</w:t>
            </w:r>
          </w:p>
        </w:tc>
      </w:tr>
      <w:tr w:rsidR="00074BCF" w:rsidRPr="00EE06E3" w14:paraId="3EBF1E5E" w14:textId="77777777" w:rsidTr="005443AB">
        <w:trPr>
          <w:trHeight w:val="585"/>
        </w:trPr>
        <w:tc>
          <w:tcPr>
            <w:tcW w:w="4976" w:type="dxa"/>
            <w:vAlign w:val="center"/>
          </w:tcPr>
          <w:p w14:paraId="2FB19D7D" w14:textId="77777777" w:rsidR="00074BCF" w:rsidRPr="00EE06E3" w:rsidRDefault="00074BCF" w:rsidP="005443AB">
            <w:pPr>
              <w:spacing w:after="0" w:line="240" w:lineRule="auto"/>
              <w:contextualSpacing/>
              <w:rPr>
                <w:rFonts w:ascii="Tahoma" w:hAnsi="Tahoma" w:cs="Tahoma"/>
                <w:sz w:val="24"/>
                <w:szCs w:val="24"/>
                <w:lang w:val="en-IE"/>
              </w:rPr>
            </w:pPr>
            <w:r w:rsidRPr="00EE06E3">
              <w:rPr>
                <w:rFonts w:ascii="Tahoma" w:hAnsi="Tahoma" w:cs="Tahoma"/>
                <w:sz w:val="24"/>
                <w:szCs w:val="24"/>
                <w:lang w:val="en-IE"/>
              </w:rPr>
              <w:t>What is the Timeframe?</w:t>
            </w:r>
          </w:p>
        </w:tc>
        <w:tc>
          <w:tcPr>
            <w:tcW w:w="4829" w:type="dxa"/>
            <w:vAlign w:val="center"/>
          </w:tcPr>
          <w:p w14:paraId="284679BF" w14:textId="77777777" w:rsidR="00074BCF" w:rsidRPr="00EE06E3" w:rsidRDefault="00074BCF" w:rsidP="005443AB">
            <w:pPr>
              <w:spacing w:after="0" w:line="240" w:lineRule="auto"/>
              <w:contextualSpacing/>
              <w:rPr>
                <w:rFonts w:ascii="Tahoma" w:hAnsi="Tahoma" w:cs="Tahoma"/>
                <w:sz w:val="24"/>
                <w:szCs w:val="24"/>
                <w:lang w:val="en-IE"/>
              </w:rPr>
            </w:pPr>
            <w:r w:rsidRPr="00EE06E3">
              <w:rPr>
                <w:rFonts w:ascii="Tahoma" w:hAnsi="Tahoma" w:cs="Tahoma"/>
                <w:sz w:val="24"/>
                <w:szCs w:val="24"/>
                <w:lang w:val="en-IE"/>
              </w:rPr>
              <w:t>How can parents be included?</w:t>
            </w:r>
          </w:p>
        </w:tc>
      </w:tr>
    </w:tbl>
    <w:p w14:paraId="72DEC1A8" w14:textId="77777777" w:rsidR="00C05E61" w:rsidRPr="00EE06E3" w:rsidRDefault="00C05E61" w:rsidP="00C05E61">
      <w:pPr>
        <w:spacing w:before="240" w:line="360" w:lineRule="auto"/>
        <w:jc w:val="both"/>
        <w:rPr>
          <w:rFonts w:ascii="Tahoma" w:hAnsi="Tahoma" w:cs="Tahoma"/>
          <w:sz w:val="24"/>
          <w:szCs w:val="24"/>
          <w:lang w:val="en-IE"/>
        </w:rPr>
      </w:pPr>
      <w:r w:rsidRPr="00EE06E3">
        <w:rPr>
          <w:rFonts w:ascii="Tahoma" w:hAnsi="Tahoma" w:cs="Tahoma"/>
          <w:sz w:val="24"/>
          <w:szCs w:val="24"/>
          <w:lang w:val="en-IE"/>
        </w:rPr>
        <w:t>This list of questions is not exhaustive and may be added to as necessary.</w:t>
      </w:r>
    </w:p>
    <w:p w14:paraId="72DA5954" w14:textId="77777777" w:rsidR="005443AB" w:rsidRPr="00BB0D2D" w:rsidRDefault="00BB0D2D" w:rsidP="00BB0D2D">
      <w:pPr>
        <w:pStyle w:val="Heading1"/>
        <w:rPr>
          <w:rFonts w:ascii="Tahoma" w:hAnsi="Tahoma" w:cs="Tahoma"/>
          <w:lang w:val="en-US"/>
        </w:rPr>
      </w:pPr>
      <w:bookmarkStart w:id="10" w:name="_Toc534826540"/>
      <w:r>
        <w:rPr>
          <w:rFonts w:ascii="Tahoma" w:hAnsi="Tahoma" w:cs="Tahoma"/>
          <w:lang w:val="en-US"/>
        </w:rPr>
        <w:lastRenderedPageBreak/>
        <w:t>Section 9: Gu</w:t>
      </w:r>
      <w:r w:rsidR="005443AB" w:rsidRPr="00BB0D2D">
        <w:rPr>
          <w:rFonts w:ascii="Tahoma" w:hAnsi="Tahoma" w:cs="Tahoma"/>
          <w:lang w:val="en-US"/>
        </w:rPr>
        <w:t>idance Plan and Wellbeing</w:t>
      </w:r>
      <w:bookmarkEnd w:id="10"/>
    </w:p>
    <w:p w14:paraId="6024BF0B" w14:textId="77777777" w:rsidR="005443AB" w:rsidRPr="005443AB" w:rsidRDefault="005443AB" w:rsidP="005443AB">
      <w:pPr>
        <w:rPr>
          <w:rFonts w:ascii="Tahoma" w:hAnsi="Tahoma" w:cs="Tahoma"/>
          <w:sz w:val="24"/>
          <w:szCs w:val="24"/>
        </w:rPr>
      </w:pPr>
      <w:r w:rsidRPr="005443AB">
        <w:rPr>
          <w:rFonts w:ascii="Tahoma" w:hAnsi="Tahoma" w:cs="Tahoma"/>
          <w:sz w:val="24"/>
          <w:szCs w:val="24"/>
        </w:rPr>
        <w:t>Wellbeing is present when a person realises their potential, is resilient in dealing with the normal stresses of their life, takes care of their physical wellbeing and has a sense of purpose, connection and belonging to a wider community. It is a fluid way of being and needs nurturing throughout life.</w:t>
      </w:r>
    </w:p>
    <w:p w14:paraId="296FEF7D" w14:textId="77777777" w:rsidR="005443AB" w:rsidRPr="005443AB" w:rsidRDefault="005443AB" w:rsidP="004129DD">
      <w:pPr>
        <w:jc w:val="center"/>
        <w:rPr>
          <w:rFonts w:ascii="Tahoma" w:hAnsi="Tahoma" w:cs="Tahoma"/>
          <w:sz w:val="24"/>
          <w:szCs w:val="24"/>
        </w:rPr>
      </w:pPr>
      <w:r>
        <w:rPr>
          <w:noProof/>
        </w:rPr>
        <w:drawing>
          <wp:inline distT="0" distB="0" distL="0" distR="0" wp14:anchorId="523800B2" wp14:editId="7D1A16EB">
            <wp:extent cx="4448175" cy="2137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9">
                      <a:extLst>
                        <a:ext uri="{28A0092B-C50C-407E-A947-70E740481C1C}">
                          <a14:useLocalDpi xmlns:a14="http://schemas.microsoft.com/office/drawing/2010/main" val="0"/>
                        </a:ext>
                      </a:extLst>
                    </a:blip>
                    <a:stretch>
                      <a:fillRect/>
                    </a:stretch>
                  </pic:blipFill>
                  <pic:spPr>
                    <a:xfrm>
                      <a:off x="0" y="0"/>
                      <a:ext cx="4448175" cy="2137755"/>
                    </a:xfrm>
                    <a:prstGeom prst="rect">
                      <a:avLst/>
                    </a:prstGeom>
                  </pic:spPr>
                </pic:pic>
              </a:graphicData>
            </a:graphic>
          </wp:inline>
        </w:drawing>
      </w:r>
    </w:p>
    <w:p w14:paraId="7194DBDC" w14:textId="77777777" w:rsidR="005443AB" w:rsidRPr="005443AB" w:rsidRDefault="005443AB" w:rsidP="005443AB">
      <w:pPr>
        <w:rPr>
          <w:rFonts w:ascii="Tahoma" w:hAnsi="Tahoma" w:cs="Tahoma"/>
          <w:sz w:val="24"/>
          <w:szCs w:val="24"/>
        </w:rPr>
      </w:pPr>
    </w:p>
    <w:p w14:paraId="5CAC97DE" w14:textId="77777777" w:rsidR="005443AB" w:rsidRPr="005443AB" w:rsidRDefault="005443AB" w:rsidP="005443AB">
      <w:pPr>
        <w:rPr>
          <w:rFonts w:ascii="Tahoma" w:hAnsi="Tahoma" w:cs="Tahoma"/>
          <w:sz w:val="24"/>
          <w:szCs w:val="24"/>
        </w:rPr>
      </w:pPr>
      <w:r w:rsidRPr="005443AB">
        <w:rPr>
          <w:rFonts w:ascii="Tahoma" w:hAnsi="Tahoma" w:cs="Tahoma"/>
          <w:sz w:val="24"/>
          <w:szCs w:val="24"/>
        </w:rPr>
        <w:t xml:space="preserve">Five key areas of wellbeing promotion in </w:t>
      </w:r>
      <w:proofErr w:type="spellStart"/>
      <w:r w:rsidRPr="005443AB">
        <w:rPr>
          <w:rFonts w:ascii="Tahoma" w:hAnsi="Tahoma" w:cs="Tahoma"/>
          <w:sz w:val="24"/>
          <w:szCs w:val="24"/>
        </w:rPr>
        <w:t>Duiske</w:t>
      </w:r>
      <w:proofErr w:type="spellEnd"/>
      <w:r w:rsidRPr="005443AB">
        <w:rPr>
          <w:rFonts w:ascii="Tahoma" w:hAnsi="Tahoma" w:cs="Tahoma"/>
          <w:sz w:val="24"/>
          <w:szCs w:val="24"/>
        </w:rPr>
        <w:t xml:space="preserve"> College: </w:t>
      </w:r>
    </w:p>
    <w:p w14:paraId="0B9CFE7D" w14:textId="77777777" w:rsidR="005443AB" w:rsidRPr="005443AB" w:rsidRDefault="005443AB" w:rsidP="005443AB">
      <w:pPr>
        <w:widowControl w:val="0"/>
        <w:numPr>
          <w:ilvl w:val="0"/>
          <w:numId w:val="40"/>
        </w:numPr>
        <w:overflowPunct w:val="0"/>
        <w:autoSpaceDE w:val="0"/>
        <w:autoSpaceDN w:val="0"/>
        <w:adjustRightInd w:val="0"/>
        <w:spacing w:after="0" w:line="240" w:lineRule="auto"/>
        <w:rPr>
          <w:rFonts w:ascii="Tahoma" w:hAnsi="Tahoma" w:cs="Tahoma"/>
          <w:sz w:val="24"/>
          <w:szCs w:val="24"/>
        </w:rPr>
      </w:pPr>
      <w:r w:rsidRPr="005443AB">
        <w:rPr>
          <w:rFonts w:ascii="Tahoma" w:hAnsi="Tahoma" w:cs="Tahoma"/>
          <w:sz w:val="24"/>
          <w:szCs w:val="24"/>
        </w:rPr>
        <w:t>Connect</w:t>
      </w:r>
    </w:p>
    <w:p w14:paraId="78C86946" w14:textId="77777777" w:rsidR="005443AB" w:rsidRPr="005443AB" w:rsidRDefault="005443AB" w:rsidP="005443AB">
      <w:pPr>
        <w:widowControl w:val="0"/>
        <w:numPr>
          <w:ilvl w:val="0"/>
          <w:numId w:val="40"/>
        </w:numPr>
        <w:overflowPunct w:val="0"/>
        <w:autoSpaceDE w:val="0"/>
        <w:autoSpaceDN w:val="0"/>
        <w:adjustRightInd w:val="0"/>
        <w:spacing w:after="0" w:line="240" w:lineRule="auto"/>
        <w:rPr>
          <w:rFonts w:ascii="Tahoma" w:hAnsi="Tahoma" w:cs="Tahoma"/>
          <w:sz w:val="24"/>
          <w:szCs w:val="24"/>
        </w:rPr>
      </w:pPr>
      <w:r w:rsidRPr="005443AB">
        <w:rPr>
          <w:rFonts w:ascii="Tahoma" w:hAnsi="Tahoma" w:cs="Tahoma"/>
          <w:sz w:val="24"/>
          <w:szCs w:val="24"/>
        </w:rPr>
        <w:t>Keep Learning</w:t>
      </w:r>
    </w:p>
    <w:p w14:paraId="14876E1B" w14:textId="77777777" w:rsidR="005443AB" w:rsidRPr="005443AB" w:rsidRDefault="005443AB" w:rsidP="005443AB">
      <w:pPr>
        <w:widowControl w:val="0"/>
        <w:numPr>
          <w:ilvl w:val="0"/>
          <w:numId w:val="40"/>
        </w:numPr>
        <w:overflowPunct w:val="0"/>
        <w:autoSpaceDE w:val="0"/>
        <w:autoSpaceDN w:val="0"/>
        <w:adjustRightInd w:val="0"/>
        <w:spacing w:after="0" w:line="240" w:lineRule="auto"/>
        <w:rPr>
          <w:rFonts w:ascii="Tahoma" w:hAnsi="Tahoma" w:cs="Tahoma"/>
          <w:sz w:val="24"/>
          <w:szCs w:val="24"/>
        </w:rPr>
      </w:pPr>
      <w:r w:rsidRPr="005443AB">
        <w:rPr>
          <w:rFonts w:ascii="Tahoma" w:hAnsi="Tahoma" w:cs="Tahoma"/>
          <w:sz w:val="24"/>
          <w:szCs w:val="24"/>
        </w:rPr>
        <w:t>Be Active</w:t>
      </w:r>
    </w:p>
    <w:p w14:paraId="71FB0884" w14:textId="77777777" w:rsidR="005443AB" w:rsidRPr="005443AB" w:rsidRDefault="005443AB" w:rsidP="005443AB">
      <w:pPr>
        <w:widowControl w:val="0"/>
        <w:numPr>
          <w:ilvl w:val="0"/>
          <w:numId w:val="40"/>
        </w:numPr>
        <w:overflowPunct w:val="0"/>
        <w:autoSpaceDE w:val="0"/>
        <w:autoSpaceDN w:val="0"/>
        <w:adjustRightInd w:val="0"/>
        <w:spacing w:after="0" w:line="240" w:lineRule="auto"/>
        <w:rPr>
          <w:rFonts w:ascii="Tahoma" w:hAnsi="Tahoma" w:cs="Tahoma"/>
          <w:sz w:val="24"/>
          <w:szCs w:val="24"/>
        </w:rPr>
      </w:pPr>
      <w:r w:rsidRPr="005443AB">
        <w:rPr>
          <w:rFonts w:ascii="Tahoma" w:hAnsi="Tahoma" w:cs="Tahoma"/>
          <w:sz w:val="24"/>
          <w:szCs w:val="24"/>
        </w:rPr>
        <w:t>Give</w:t>
      </w:r>
    </w:p>
    <w:p w14:paraId="69200AF7" w14:textId="77777777" w:rsidR="005443AB" w:rsidRPr="005443AB" w:rsidRDefault="005443AB" w:rsidP="005443AB">
      <w:pPr>
        <w:widowControl w:val="0"/>
        <w:numPr>
          <w:ilvl w:val="0"/>
          <w:numId w:val="40"/>
        </w:numPr>
        <w:overflowPunct w:val="0"/>
        <w:autoSpaceDE w:val="0"/>
        <w:autoSpaceDN w:val="0"/>
        <w:adjustRightInd w:val="0"/>
        <w:spacing w:after="0" w:line="240" w:lineRule="auto"/>
        <w:rPr>
          <w:rFonts w:ascii="Tahoma" w:hAnsi="Tahoma" w:cs="Tahoma"/>
          <w:sz w:val="24"/>
          <w:szCs w:val="24"/>
        </w:rPr>
      </w:pPr>
      <w:r w:rsidRPr="005443AB">
        <w:rPr>
          <w:rFonts w:ascii="Tahoma" w:hAnsi="Tahoma" w:cs="Tahoma"/>
          <w:sz w:val="24"/>
          <w:szCs w:val="24"/>
        </w:rPr>
        <w:t>Take Notice</w:t>
      </w:r>
    </w:p>
    <w:p w14:paraId="769D0D3C" w14:textId="77777777" w:rsidR="005443AB" w:rsidRPr="005443AB" w:rsidRDefault="005443AB" w:rsidP="005443AB">
      <w:pPr>
        <w:rPr>
          <w:rFonts w:ascii="Tahoma" w:hAnsi="Tahoma" w:cs="Tahoma"/>
          <w:sz w:val="24"/>
          <w:szCs w:val="24"/>
        </w:rPr>
      </w:pPr>
    </w:p>
    <w:p w14:paraId="59F0D518" w14:textId="77777777" w:rsidR="005443AB" w:rsidRPr="005443AB" w:rsidRDefault="005443AB" w:rsidP="005443AB">
      <w:pPr>
        <w:rPr>
          <w:rFonts w:ascii="Tahoma" w:hAnsi="Tahoma" w:cs="Tahoma"/>
          <w:sz w:val="24"/>
          <w:szCs w:val="24"/>
        </w:rPr>
      </w:pPr>
      <w:r w:rsidRPr="005443AB">
        <w:rPr>
          <w:rFonts w:ascii="Tahoma" w:hAnsi="Tahoma" w:cs="Tahoma"/>
          <w:sz w:val="24"/>
          <w:szCs w:val="24"/>
        </w:rPr>
        <w:t xml:space="preserve">The </w:t>
      </w:r>
      <w:r>
        <w:rPr>
          <w:rFonts w:ascii="Tahoma" w:hAnsi="Tahoma" w:cs="Tahoma"/>
          <w:sz w:val="24"/>
          <w:szCs w:val="24"/>
        </w:rPr>
        <w:t>Guidance</w:t>
      </w:r>
      <w:r w:rsidRPr="005443AB">
        <w:rPr>
          <w:rFonts w:ascii="Tahoma" w:hAnsi="Tahoma" w:cs="Tahoma"/>
          <w:sz w:val="24"/>
          <w:szCs w:val="24"/>
        </w:rPr>
        <w:t xml:space="preserve"> Department endeavour to consider the wellbeing of every student by doing the </w:t>
      </w:r>
      <w:proofErr w:type="gramStart"/>
      <w:r w:rsidRPr="005443AB">
        <w:rPr>
          <w:rFonts w:ascii="Tahoma" w:hAnsi="Tahoma" w:cs="Tahoma"/>
          <w:sz w:val="24"/>
          <w:szCs w:val="24"/>
        </w:rPr>
        <w:t>following</w:t>
      </w:r>
      <w:proofErr w:type="gramEnd"/>
    </w:p>
    <w:p w14:paraId="64C62908" w14:textId="77777777" w:rsidR="005443AB" w:rsidRPr="005443AB" w:rsidRDefault="005443AB" w:rsidP="005443AB">
      <w:pPr>
        <w:widowControl w:val="0"/>
        <w:numPr>
          <w:ilvl w:val="0"/>
          <w:numId w:val="38"/>
        </w:numPr>
        <w:overflowPunct w:val="0"/>
        <w:autoSpaceDE w:val="0"/>
        <w:autoSpaceDN w:val="0"/>
        <w:adjustRightInd w:val="0"/>
        <w:spacing w:after="0" w:line="240" w:lineRule="auto"/>
        <w:rPr>
          <w:rFonts w:ascii="Tahoma" w:hAnsi="Tahoma" w:cs="Tahoma"/>
          <w:sz w:val="24"/>
          <w:szCs w:val="24"/>
        </w:rPr>
      </w:pPr>
      <w:r w:rsidRPr="005443AB">
        <w:rPr>
          <w:rFonts w:ascii="Tahoma" w:hAnsi="Tahoma" w:cs="Tahoma"/>
          <w:sz w:val="24"/>
          <w:szCs w:val="24"/>
        </w:rPr>
        <w:t xml:space="preserve">Ensure students feel safe, connected and have a sense of belonging in an environment that in welcoming and </w:t>
      </w:r>
      <w:proofErr w:type="gramStart"/>
      <w:r w:rsidRPr="005443AB">
        <w:rPr>
          <w:rFonts w:ascii="Tahoma" w:hAnsi="Tahoma" w:cs="Tahoma"/>
          <w:sz w:val="24"/>
          <w:szCs w:val="24"/>
        </w:rPr>
        <w:t>positive</w:t>
      </w:r>
      <w:proofErr w:type="gramEnd"/>
    </w:p>
    <w:p w14:paraId="02AA5AF4" w14:textId="77777777" w:rsidR="005443AB" w:rsidRPr="005443AB" w:rsidRDefault="005443AB" w:rsidP="005443AB">
      <w:pPr>
        <w:widowControl w:val="0"/>
        <w:numPr>
          <w:ilvl w:val="0"/>
          <w:numId w:val="38"/>
        </w:numPr>
        <w:overflowPunct w:val="0"/>
        <w:autoSpaceDE w:val="0"/>
        <w:autoSpaceDN w:val="0"/>
        <w:adjustRightInd w:val="0"/>
        <w:spacing w:after="0" w:line="240" w:lineRule="auto"/>
        <w:rPr>
          <w:rFonts w:ascii="Tahoma" w:hAnsi="Tahoma" w:cs="Tahoma"/>
          <w:sz w:val="24"/>
          <w:szCs w:val="24"/>
        </w:rPr>
      </w:pPr>
      <w:r w:rsidRPr="005443AB">
        <w:rPr>
          <w:rFonts w:ascii="Tahoma" w:hAnsi="Tahoma" w:cs="Tahoma"/>
          <w:sz w:val="24"/>
          <w:szCs w:val="24"/>
        </w:rPr>
        <w:t xml:space="preserve">Communication - Listen to student voice in the form of feedback from student to teacher and from teacher to student, </w:t>
      </w:r>
      <w:proofErr w:type="spellStart"/>
      <w:proofErr w:type="gramStart"/>
      <w:r w:rsidRPr="005443AB">
        <w:rPr>
          <w:rFonts w:ascii="Tahoma" w:hAnsi="Tahoma" w:cs="Tahoma"/>
          <w:sz w:val="24"/>
          <w:szCs w:val="24"/>
        </w:rPr>
        <w:t>eg</w:t>
      </w:r>
      <w:proofErr w:type="spellEnd"/>
      <w:proofErr w:type="gramEnd"/>
      <w:r>
        <w:rPr>
          <w:rFonts w:ascii="Tahoma" w:hAnsi="Tahoma" w:cs="Tahoma"/>
          <w:sz w:val="24"/>
          <w:szCs w:val="24"/>
        </w:rPr>
        <w:t xml:space="preserve"> in class</w:t>
      </w:r>
      <w:r w:rsidRPr="005443AB">
        <w:rPr>
          <w:rFonts w:ascii="Tahoma" w:hAnsi="Tahoma" w:cs="Tahoma"/>
          <w:sz w:val="24"/>
          <w:szCs w:val="24"/>
        </w:rPr>
        <w:t xml:space="preserve"> using exit tickets and formative assessment</w:t>
      </w:r>
    </w:p>
    <w:p w14:paraId="39836B75" w14:textId="77777777" w:rsidR="005443AB" w:rsidRPr="005443AB" w:rsidRDefault="005443AB" w:rsidP="005443AB">
      <w:pPr>
        <w:widowControl w:val="0"/>
        <w:numPr>
          <w:ilvl w:val="0"/>
          <w:numId w:val="38"/>
        </w:numPr>
        <w:overflowPunct w:val="0"/>
        <w:autoSpaceDE w:val="0"/>
        <w:autoSpaceDN w:val="0"/>
        <w:adjustRightInd w:val="0"/>
        <w:spacing w:after="0" w:line="240" w:lineRule="auto"/>
        <w:rPr>
          <w:rFonts w:ascii="Tahoma" w:hAnsi="Tahoma" w:cs="Tahoma"/>
          <w:sz w:val="24"/>
          <w:szCs w:val="24"/>
        </w:rPr>
      </w:pPr>
      <w:r w:rsidRPr="005443AB">
        <w:rPr>
          <w:rFonts w:ascii="Tahoma" w:hAnsi="Tahoma" w:cs="Tahoma"/>
          <w:sz w:val="24"/>
          <w:szCs w:val="24"/>
        </w:rPr>
        <w:t xml:space="preserve">Ensure there is high quality teaching and learning and assessment in </w:t>
      </w:r>
      <w:r>
        <w:rPr>
          <w:rFonts w:ascii="Tahoma" w:hAnsi="Tahoma" w:cs="Tahoma"/>
          <w:sz w:val="24"/>
          <w:szCs w:val="24"/>
        </w:rPr>
        <w:t>guidance</w:t>
      </w:r>
      <w:r w:rsidRPr="005443AB">
        <w:rPr>
          <w:rFonts w:ascii="Tahoma" w:hAnsi="Tahoma" w:cs="Tahoma"/>
          <w:sz w:val="24"/>
          <w:szCs w:val="24"/>
        </w:rPr>
        <w:t xml:space="preserve"> class, in which all students have the opportunity to </w:t>
      </w:r>
      <w:proofErr w:type="gramStart"/>
      <w:r w:rsidRPr="005443AB">
        <w:rPr>
          <w:rFonts w:ascii="Tahoma" w:hAnsi="Tahoma" w:cs="Tahoma"/>
          <w:sz w:val="24"/>
          <w:szCs w:val="24"/>
        </w:rPr>
        <w:t>succeed</w:t>
      </w:r>
      <w:proofErr w:type="gramEnd"/>
    </w:p>
    <w:p w14:paraId="2770BEF7" w14:textId="77777777" w:rsidR="005443AB" w:rsidRPr="005443AB" w:rsidRDefault="005443AB" w:rsidP="005443AB">
      <w:pPr>
        <w:widowControl w:val="0"/>
        <w:numPr>
          <w:ilvl w:val="0"/>
          <w:numId w:val="38"/>
        </w:numPr>
        <w:overflowPunct w:val="0"/>
        <w:autoSpaceDE w:val="0"/>
        <w:autoSpaceDN w:val="0"/>
        <w:adjustRightInd w:val="0"/>
        <w:spacing w:after="0" w:line="240" w:lineRule="auto"/>
        <w:rPr>
          <w:rFonts w:ascii="Tahoma" w:hAnsi="Tahoma" w:cs="Tahoma"/>
          <w:sz w:val="24"/>
          <w:szCs w:val="24"/>
        </w:rPr>
      </w:pPr>
      <w:r>
        <w:rPr>
          <w:rFonts w:ascii="Tahoma" w:hAnsi="Tahoma" w:cs="Tahoma"/>
          <w:sz w:val="24"/>
          <w:szCs w:val="24"/>
        </w:rPr>
        <w:t>Encourage all students to attend talks and take part in visits to college campuses and careers exhibitions.</w:t>
      </w:r>
    </w:p>
    <w:p w14:paraId="5D3A48C0" w14:textId="77777777" w:rsidR="005443AB" w:rsidRPr="005443AB" w:rsidRDefault="005443AB" w:rsidP="005443AB">
      <w:pPr>
        <w:widowControl w:val="0"/>
        <w:numPr>
          <w:ilvl w:val="0"/>
          <w:numId w:val="38"/>
        </w:numPr>
        <w:overflowPunct w:val="0"/>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Encourage </w:t>
      </w:r>
      <w:r w:rsidRPr="005443AB">
        <w:rPr>
          <w:rFonts w:ascii="Tahoma" w:hAnsi="Tahoma" w:cs="Tahoma"/>
          <w:sz w:val="24"/>
          <w:szCs w:val="24"/>
        </w:rPr>
        <w:t>students</w:t>
      </w:r>
      <w:r>
        <w:rPr>
          <w:rFonts w:ascii="Tahoma" w:hAnsi="Tahoma" w:cs="Tahoma"/>
          <w:sz w:val="24"/>
          <w:szCs w:val="24"/>
        </w:rPr>
        <w:t xml:space="preserve"> to take part</w:t>
      </w:r>
      <w:r w:rsidRPr="005443AB">
        <w:rPr>
          <w:rFonts w:ascii="Tahoma" w:hAnsi="Tahoma" w:cs="Tahoma"/>
          <w:sz w:val="24"/>
          <w:szCs w:val="24"/>
        </w:rPr>
        <w:t xml:space="preserve"> in active projects and cross curricular events in TY, JCSP, LCVP, Science, Wellbeing, </w:t>
      </w:r>
      <w:proofErr w:type="gramStart"/>
      <w:r w:rsidRPr="005443AB">
        <w:rPr>
          <w:rFonts w:ascii="Tahoma" w:hAnsi="Tahoma" w:cs="Tahoma"/>
          <w:sz w:val="24"/>
          <w:szCs w:val="24"/>
        </w:rPr>
        <w:t>Guidance</w:t>
      </w:r>
      <w:proofErr w:type="gramEnd"/>
      <w:r w:rsidRPr="005443AB">
        <w:rPr>
          <w:rFonts w:ascii="Tahoma" w:hAnsi="Tahoma" w:cs="Tahoma"/>
          <w:sz w:val="24"/>
          <w:szCs w:val="24"/>
        </w:rPr>
        <w:t xml:space="preserve"> and lots more across the wider community engaging with parents, primary schools and local businesses.</w:t>
      </w:r>
    </w:p>
    <w:p w14:paraId="5A80D74A" w14:textId="77777777" w:rsidR="005443AB" w:rsidRPr="005443AB" w:rsidRDefault="005443AB" w:rsidP="005443AB">
      <w:pPr>
        <w:widowControl w:val="0"/>
        <w:numPr>
          <w:ilvl w:val="0"/>
          <w:numId w:val="38"/>
        </w:numPr>
        <w:overflowPunct w:val="0"/>
        <w:autoSpaceDE w:val="0"/>
        <w:autoSpaceDN w:val="0"/>
        <w:adjustRightInd w:val="0"/>
        <w:spacing w:after="0" w:line="240" w:lineRule="auto"/>
        <w:rPr>
          <w:rFonts w:ascii="Tahoma" w:hAnsi="Tahoma" w:cs="Tahoma"/>
          <w:sz w:val="24"/>
          <w:szCs w:val="24"/>
        </w:rPr>
      </w:pPr>
      <w:r w:rsidRPr="005443AB">
        <w:rPr>
          <w:rFonts w:ascii="Tahoma" w:hAnsi="Tahoma" w:cs="Tahoma"/>
          <w:sz w:val="24"/>
          <w:szCs w:val="24"/>
        </w:rPr>
        <w:t xml:space="preserve">Listening to students educational and personal development needs and engage with the class tutor system in a pastoral capacity having the wellbeing of the student at </w:t>
      </w:r>
      <w:r w:rsidRPr="005443AB">
        <w:rPr>
          <w:rFonts w:ascii="Tahoma" w:hAnsi="Tahoma" w:cs="Tahoma"/>
          <w:sz w:val="24"/>
          <w:szCs w:val="24"/>
        </w:rPr>
        <w:lastRenderedPageBreak/>
        <w:t>heart.</w:t>
      </w:r>
    </w:p>
    <w:p w14:paraId="26C6E2FC" w14:textId="77777777" w:rsidR="005443AB" w:rsidRDefault="005443AB" w:rsidP="005443AB">
      <w:pPr>
        <w:widowControl w:val="0"/>
        <w:numPr>
          <w:ilvl w:val="0"/>
          <w:numId w:val="38"/>
        </w:numPr>
        <w:overflowPunct w:val="0"/>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Ensure that each student is aware of the pastoral care </w:t>
      </w:r>
      <w:proofErr w:type="gramStart"/>
      <w:r>
        <w:rPr>
          <w:rFonts w:ascii="Tahoma" w:hAnsi="Tahoma" w:cs="Tahoma"/>
          <w:sz w:val="24"/>
          <w:szCs w:val="24"/>
        </w:rPr>
        <w:t>procedures</w:t>
      </w:r>
      <w:proofErr w:type="gramEnd"/>
    </w:p>
    <w:p w14:paraId="15BBACB3" w14:textId="77777777" w:rsidR="005443AB" w:rsidRDefault="005443AB" w:rsidP="005443AB">
      <w:pPr>
        <w:widowControl w:val="0"/>
        <w:numPr>
          <w:ilvl w:val="0"/>
          <w:numId w:val="38"/>
        </w:numPr>
        <w:overflowPunct w:val="0"/>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Ensure that each student is aware of how to access the guidance </w:t>
      </w:r>
      <w:proofErr w:type="gramStart"/>
      <w:r>
        <w:rPr>
          <w:rFonts w:ascii="Tahoma" w:hAnsi="Tahoma" w:cs="Tahoma"/>
          <w:sz w:val="24"/>
          <w:szCs w:val="24"/>
        </w:rPr>
        <w:t>service</w:t>
      </w:r>
      <w:proofErr w:type="gramEnd"/>
    </w:p>
    <w:p w14:paraId="4F37B164" w14:textId="77777777" w:rsidR="005443AB" w:rsidRPr="005443AB" w:rsidRDefault="005443AB" w:rsidP="005443AB">
      <w:pPr>
        <w:widowControl w:val="0"/>
        <w:numPr>
          <w:ilvl w:val="0"/>
          <w:numId w:val="38"/>
        </w:numPr>
        <w:overflowPunct w:val="0"/>
        <w:autoSpaceDE w:val="0"/>
        <w:autoSpaceDN w:val="0"/>
        <w:adjustRightInd w:val="0"/>
        <w:spacing w:after="0" w:line="240" w:lineRule="auto"/>
        <w:rPr>
          <w:rFonts w:ascii="Tahoma" w:hAnsi="Tahoma" w:cs="Tahoma"/>
          <w:sz w:val="24"/>
          <w:szCs w:val="24"/>
        </w:rPr>
      </w:pPr>
      <w:r w:rsidRPr="005443AB">
        <w:rPr>
          <w:rFonts w:ascii="Tahoma" w:hAnsi="Tahoma" w:cs="Tahoma"/>
          <w:sz w:val="24"/>
          <w:szCs w:val="24"/>
        </w:rPr>
        <w:t xml:space="preserve">Encourage all students to ask for help </w:t>
      </w:r>
      <w:r>
        <w:rPr>
          <w:rFonts w:ascii="Tahoma" w:hAnsi="Tahoma" w:cs="Tahoma"/>
          <w:sz w:val="24"/>
          <w:szCs w:val="24"/>
        </w:rPr>
        <w:t>when required</w:t>
      </w:r>
      <w:r w:rsidRPr="005443AB">
        <w:rPr>
          <w:rFonts w:ascii="Tahoma" w:hAnsi="Tahoma" w:cs="Tahoma"/>
          <w:sz w:val="24"/>
          <w:szCs w:val="24"/>
        </w:rPr>
        <w:t>.</w:t>
      </w:r>
    </w:p>
    <w:p w14:paraId="54CD245A" w14:textId="77777777" w:rsidR="005443AB" w:rsidRPr="005443AB" w:rsidRDefault="005443AB" w:rsidP="005443AB">
      <w:pPr>
        <w:rPr>
          <w:rFonts w:ascii="Tahoma" w:hAnsi="Tahoma" w:cs="Tahoma"/>
          <w:sz w:val="24"/>
          <w:szCs w:val="24"/>
        </w:rPr>
      </w:pPr>
    </w:p>
    <w:p w14:paraId="1231BE67" w14:textId="77777777" w:rsidR="005443AB" w:rsidRPr="005443AB" w:rsidRDefault="005443AB" w:rsidP="005443AB">
      <w:pPr>
        <w:rPr>
          <w:rFonts w:ascii="Tahoma" w:hAnsi="Tahoma" w:cs="Tahoma"/>
          <w:b/>
          <w:sz w:val="24"/>
          <w:szCs w:val="24"/>
        </w:rPr>
      </w:pPr>
    </w:p>
    <w:p w14:paraId="7949C3B0" w14:textId="77777777" w:rsidR="005443AB" w:rsidRPr="00BB0D2D" w:rsidRDefault="00BB0D2D" w:rsidP="00BB0D2D">
      <w:pPr>
        <w:pStyle w:val="Heading1"/>
        <w:rPr>
          <w:rFonts w:ascii="Tahoma" w:hAnsi="Tahoma" w:cs="Tahoma"/>
        </w:rPr>
      </w:pPr>
      <w:bookmarkStart w:id="11" w:name="_Toc534826541"/>
      <w:r>
        <w:rPr>
          <w:rFonts w:ascii="Tahoma" w:hAnsi="Tahoma" w:cs="Tahoma"/>
        </w:rPr>
        <w:t xml:space="preserve">Section 10: Looking </w:t>
      </w:r>
      <w:proofErr w:type="gramStart"/>
      <w:r>
        <w:rPr>
          <w:rFonts w:ascii="Tahoma" w:hAnsi="Tahoma" w:cs="Tahoma"/>
        </w:rPr>
        <w:t>At</w:t>
      </w:r>
      <w:proofErr w:type="gramEnd"/>
      <w:r>
        <w:rPr>
          <w:rFonts w:ascii="Tahoma" w:hAnsi="Tahoma" w:cs="Tahoma"/>
        </w:rPr>
        <w:t xml:space="preserve"> Our S</w:t>
      </w:r>
      <w:r w:rsidR="005443AB" w:rsidRPr="00BB0D2D">
        <w:rPr>
          <w:rFonts w:ascii="Tahoma" w:hAnsi="Tahoma" w:cs="Tahoma"/>
        </w:rPr>
        <w:t>chool</w:t>
      </w:r>
      <w:bookmarkEnd w:id="11"/>
    </w:p>
    <w:p w14:paraId="394C6DDA" w14:textId="77777777" w:rsidR="005443AB" w:rsidRPr="005443AB" w:rsidRDefault="005443AB" w:rsidP="005443AB">
      <w:pPr>
        <w:rPr>
          <w:rFonts w:ascii="Tahoma" w:hAnsi="Tahoma" w:cs="Tahoma"/>
          <w:sz w:val="24"/>
          <w:szCs w:val="24"/>
        </w:rPr>
      </w:pPr>
      <w:r w:rsidRPr="005443AB">
        <w:rPr>
          <w:rFonts w:ascii="Tahoma" w:hAnsi="Tahoma" w:cs="Tahoma"/>
          <w:sz w:val="24"/>
          <w:szCs w:val="24"/>
        </w:rPr>
        <w:t xml:space="preserve">The </w:t>
      </w:r>
      <w:r>
        <w:rPr>
          <w:rFonts w:ascii="Tahoma" w:hAnsi="Tahoma" w:cs="Tahoma"/>
          <w:sz w:val="24"/>
          <w:szCs w:val="24"/>
        </w:rPr>
        <w:t>Guidance</w:t>
      </w:r>
      <w:r w:rsidRPr="005443AB">
        <w:rPr>
          <w:rFonts w:ascii="Tahoma" w:hAnsi="Tahoma" w:cs="Tahoma"/>
          <w:sz w:val="24"/>
          <w:szCs w:val="24"/>
        </w:rPr>
        <w:t xml:space="preserve"> Dep</w:t>
      </w:r>
      <w:r>
        <w:rPr>
          <w:rFonts w:ascii="Tahoma" w:hAnsi="Tahoma" w:cs="Tahoma"/>
          <w:sz w:val="24"/>
          <w:szCs w:val="24"/>
        </w:rPr>
        <w:t>ar</w:t>
      </w:r>
      <w:r w:rsidRPr="005443AB">
        <w:rPr>
          <w:rFonts w:ascii="Tahoma" w:hAnsi="Tahoma" w:cs="Tahoma"/>
          <w:sz w:val="24"/>
          <w:szCs w:val="24"/>
        </w:rPr>
        <w:t>t</w:t>
      </w:r>
      <w:r>
        <w:rPr>
          <w:rFonts w:ascii="Tahoma" w:hAnsi="Tahoma" w:cs="Tahoma"/>
          <w:sz w:val="24"/>
          <w:szCs w:val="24"/>
        </w:rPr>
        <w:t>ment</w:t>
      </w:r>
      <w:r w:rsidRPr="005443AB">
        <w:rPr>
          <w:rFonts w:ascii="Tahoma" w:hAnsi="Tahoma" w:cs="Tahoma"/>
          <w:sz w:val="24"/>
          <w:szCs w:val="24"/>
        </w:rPr>
        <w:t xml:space="preserve"> </w:t>
      </w:r>
      <w:r>
        <w:rPr>
          <w:rFonts w:ascii="Tahoma" w:hAnsi="Tahoma" w:cs="Tahoma"/>
          <w:sz w:val="24"/>
          <w:szCs w:val="24"/>
        </w:rPr>
        <w:t>e</w:t>
      </w:r>
      <w:r w:rsidRPr="005443AB">
        <w:rPr>
          <w:rFonts w:ascii="Tahoma" w:hAnsi="Tahoma" w:cs="Tahoma"/>
          <w:sz w:val="24"/>
          <w:szCs w:val="24"/>
        </w:rPr>
        <w:t>ngage</w:t>
      </w:r>
      <w:r>
        <w:rPr>
          <w:rFonts w:ascii="Tahoma" w:hAnsi="Tahoma" w:cs="Tahoma"/>
          <w:sz w:val="24"/>
          <w:szCs w:val="24"/>
        </w:rPr>
        <w:t>s</w:t>
      </w:r>
      <w:r w:rsidRPr="005443AB">
        <w:rPr>
          <w:rFonts w:ascii="Tahoma" w:hAnsi="Tahoma" w:cs="Tahoma"/>
          <w:sz w:val="24"/>
          <w:szCs w:val="24"/>
        </w:rPr>
        <w:t xml:space="preserve"> with LAOS 2016 in the four teaching and learning </w:t>
      </w:r>
      <w:proofErr w:type="gramStart"/>
      <w:r w:rsidRPr="005443AB">
        <w:rPr>
          <w:rFonts w:ascii="Tahoma" w:hAnsi="Tahoma" w:cs="Tahoma"/>
          <w:sz w:val="24"/>
          <w:szCs w:val="24"/>
        </w:rPr>
        <w:t>domains</w:t>
      </w:r>
      <w:proofErr w:type="gramEnd"/>
    </w:p>
    <w:p w14:paraId="7970F165" w14:textId="77777777" w:rsidR="005443AB" w:rsidRPr="005443AB" w:rsidRDefault="005443AB" w:rsidP="005443AB">
      <w:pPr>
        <w:rPr>
          <w:rFonts w:ascii="Tahoma" w:hAnsi="Tahoma" w:cs="Tahoma"/>
          <w:sz w:val="24"/>
          <w:szCs w:val="24"/>
        </w:rPr>
      </w:pPr>
      <w:r w:rsidRPr="005443AB">
        <w:rPr>
          <w:rFonts w:ascii="Tahoma" w:hAnsi="Tahoma" w:cs="Tahoma"/>
          <w:sz w:val="24"/>
          <w:szCs w:val="24"/>
        </w:rPr>
        <w:t xml:space="preserve">DOMAIN 1: LEARNER OUTCOMES </w:t>
      </w:r>
    </w:p>
    <w:p w14:paraId="153A22BE" w14:textId="77777777" w:rsidR="005443AB" w:rsidRPr="005443AB" w:rsidRDefault="005443AB" w:rsidP="005443AB">
      <w:pPr>
        <w:rPr>
          <w:rFonts w:ascii="Tahoma" w:hAnsi="Tahoma" w:cs="Tahoma"/>
          <w:sz w:val="24"/>
          <w:szCs w:val="24"/>
        </w:rPr>
      </w:pPr>
      <w:r w:rsidRPr="005443AB">
        <w:rPr>
          <w:rFonts w:ascii="Tahoma" w:hAnsi="Tahoma" w:cs="Tahoma"/>
          <w:sz w:val="24"/>
          <w:szCs w:val="24"/>
        </w:rPr>
        <w:t xml:space="preserve">DOMAIN 2: LEARNER EXPERIENCES </w:t>
      </w:r>
    </w:p>
    <w:p w14:paraId="07CBD365" w14:textId="77777777" w:rsidR="005443AB" w:rsidRPr="005443AB" w:rsidRDefault="005443AB" w:rsidP="005443AB">
      <w:pPr>
        <w:rPr>
          <w:rFonts w:ascii="Tahoma" w:hAnsi="Tahoma" w:cs="Tahoma"/>
          <w:sz w:val="24"/>
          <w:szCs w:val="24"/>
        </w:rPr>
      </w:pPr>
      <w:r w:rsidRPr="005443AB">
        <w:rPr>
          <w:rFonts w:ascii="Tahoma" w:hAnsi="Tahoma" w:cs="Tahoma"/>
          <w:sz w:val="24"/>
          <w:szCs w:val="24"/>
        </w:rPr>
        <w:t xml:space="preserve">DOMAIN 3: TEACHERS’ INDIVIDUAL PRACTICE </w:t>
      </w:r>
    </w:p>
    <w:p w14:paraId="3B3A8875" w14:textId="77777777" w:rsidR="005443AB" w:rsidRPr="005443AB" w:rsidRDefault="005443AB" w:rsidP="005443AB">
      <w:pPr>
        <w:rPr>
          <w:rFonts w:ascii="Tahoma" w:hAnsi="Tahoma" w:cs="Tahoma"/>
          <w:sz w:val="24"/>
          <w:szCs w:val="24"/>
        </w:rPr>
      </w:pPr>
      <w:r w:rsidRPr="005443AB">
        <w:rPr>
          <w:rFonts w:ascii="Tahoma" w:hAnsi="Tahoma" w:cs="Tahoma"/>
          <w:sz w:val="24"/>
          <w:szCs w:val="24"/>
        </w:rPr>
        <w:t>DOMAIN 4: TEACHERS’ COLLECTIVE/COLLABORATIVE PRACTICE</w:t>
      </w:r>
    </w:p>
    <w:p w14:paraId="36FEB5B0" w14:textId="77777777" w:rsidR="005443AB" w:rsidRPr="005443AB" w:rsidRDefault="005443AB" w:rsidP="005443AB">
      <w:pPr>
        <w:rPr>
          <w:rFonts w:ascii="Tahoma" w:hAnsi="Tahoma" w:cs="Tahoma"/>
          <w:sz w:val="24"/>
          <w:szCs w:val="24"/>
        </w:rPr>
      </w:pPr>
    </w:p>
    <w:p w14:paraId="3610506C" w14:textId="77777777" w:rsidR="005443AB" w:rsidRPr="005443AB" w:rsidRDefault="005443AB" w:rsidP="005443AB">
      <w:pPr>
        <w:rPr>
          <w:rFonts w:ascii="Tahoma" w:hAnsi="Tahoma" w:cs="Tahoma"/>
          <w:b/>
          <w:sz w:val="24"/>
          <w:szCs w:val="24"/>
        </w:rPr>
      </w:pPr>
      <w:r w:rsidRPr="005443AB">
        <w:rPr>
          <w:rFonts w:ascii="Tahoma" w:hAnsi="Tahoma" w:cs="Tahoma"/>
          <w:sz w:val="24"/>
          <w:szCs w:val="24"/>
        </w:rPr>
        <w:t>In conjunction with the Wellbeing plan in the school we endeavour to ensure students</w:t>
      </w:r>
      <w:r w:rsidRPr="005443AB">
        <w:rPr>
          <w:rFonts w:ascii="Tahoma" w:hAnsi="Tahoma" w:cs="Tahoma"/>
          <w:b/>
          <w:sz w:val="24"/>
          <w:szCs w:val="24"/>
        </w:rPr>
        <w:t xml:space="preserve">: </w:t>
      </w:r>
    </w:p>
    <w:p w14:paraId="4EF79B01" w14:textId="77777777" w:rsidR="005443AB" w:rsidRPr="005443AB" w:rsidRDefault="005443AB" w:rsidP="005443AB">
      <w:pPr>
        <w:widowControl w:val="0"/>
        <w:numPr>
          <w:ilvl w:val="0"/>
          <w:numId w:val="39"/>
        </w:numPr>
        <w:overflowPunct w:val="0"/>
        <w:autoSpaceDE w:val="0"/>
        <w:autoSpaceDN w:val="0"/>
        <w:adjustRightInd w:val="0"/>
        <w:spacing w:after="0" w:line="240" w:lineRule="auto"/>
        <w:rPr>
          <w:rFonts w:ascii="Tahoma" w:hAnsi="Tahoma" w:cs="Tahoma"/>
          <w:b/>
          <w:sz w:val="24"/>
          <w:szCs w:val="24"/>
        </w:rPr>
      </w:pPr>
      <w:r w:rsidRPr="005443AB">
        <w:rPr>
          <w:rFonts w:ascii="Tahoma" w:hAnsi="Tahoma" w:cs="Tahoma"/>
          <w:sz w:val="24"/>
          <w:szCs w:val="24"/>
        </w:rPr>
        <w:t xml:space="preserve">enjoy their learning, are motivated to learn, and expect to achieve as learners have the necessary knowledge and skills to understand themselves and their relationships demonstrate the knowledge, skills and understanding required by the post-primary curriculum attain the stated learning outcomes for each subject, course and </w:t>
      </w:r>
      <w:proofErr w:type="gramStart"/>
      <w:r w:rsidRPr="005443AB">
        <w:rPr>
          <w:rFonts w:ascii="Tahoma" w:hAnsi="Tahoma" w:cs="Tahoma"/>
          <w:sz w:val="24"/>
          <w:szCs w:val="24"/>
        </w:rPr>
        <w:t>programme</w:t>
      </w:r>
      <w:proofErr w:type="gramEnd"/>
    </w:p>
    <w:p w14:paraId="30D7AA69" w14:textId="77777777" w:rsidR="005443AB" w:rsidRPr="005443AB" w:rsidRDefault="005443AB" w:rsidP="005443AB">
      <w:pPr>
        <w:rPr>
          <w:rFonts w:ascii="Tahoma" w:hAnsi="Tahoma" w:cs="Tahoma"/>
          <w:b/>
          <w:sz w:val="24"/>
          <w:szCs w:val="24"/>
        </w:rPr>
      </w:pPr>
    </w:p>
    <w:p w14:paraId="5C5E7524" w14:textId="77777777" w:rsidR="005443AB" w:rsidRPr="005443AB" w:rsidRDefault="005443AB" w:rsidP="005443AB">
      <w:pPr>
        <w:widowControl w:val="0"/>
        <w:numPr>
          <w:ilvl w:val="0"/>
          <w:numId w:val="39"/>
        </w:numPr>
        <w:overflowPunct w:val="0"/>
        <w:autoSpaceDE w:val="0"/>
        <w:autoSpaceDN w:val="0"/>
        <w:adjustRightInd w:val="0"/>
        <w:spacing w:after="0" w:line="240" w:lineRule="auto"/>
        <w:rPr>
          <w:rFonts w:ascii="Tahoma" w:hAnsi="Tahoma" w:cs="Tahoma"/>
          <w:b/>
          <w:bCs/>
          <w:sz w:val="24"/>
          <w:szCs w:val="24"/>
          <w:lang w:val="en-US"/>
        </w:rPr>
      </w:pPr>
      <w:r w:rsidRPr="005443AB">
        <w:rPr>
          <w:rFonts w:ascii="Tahoma" w:hAnsi="Tahoma" w:cs="Tahoma"/>
          <w:sz w:val="24"/>
          <w:szCs w:val="24"/>
        </w:rPr>
        <w:t xml:space="preserve">engage purposefully in meaningful learning activities grow as learners through respectful interactions and experiences that are challenging and supportive reflect on their progress as learners and develop a sense of ownership of and responsibility for their learning experience opportunities to develop the skills and attitudes necessary for lifelong </w:t>
      </w:r>
      <w:proofErr w:type="gramStart"/>
      <w:r w:rsidRPr="005443AB">
        <w:rPr>
          <w:rFonts w:ascii="Tahoma" w:hAnsi="Tahoma" w:cs="Tahoma"/>
          <w:sz w:val="24"/>
          <w:szCs w:val="24"/>
        </w:rPr>
        <w:t>learning</w:t>
      </w:r>
      <w:proofErr w:type="gramEnd"/>
    </w:p>
    <w:p w14:paraId="7196D064" w14:textId="77777777" w:rsidR="005443AB" w:rsidRPr="005443AB" w:rsidRDefault="005443AB" w:rsidP="005443AB">
      <w:pPr>
        <w:pStyle w:val="ListParagraph"/>
        <w:rPr>
          <w:rFonts w:ascii="Tahoma" w:hAnsi="Tahoma" w:cs="Tahoma"/>
          <w:b/>
          <w:bCs/>
          <w:sz w:val="24"/>
          <w:szCs w:val="24"/>
          <w:lang w:val="en-US"/>
        </w:rPr>
      </w:pPr>
    </w:p>
    <w:p w14:paraId="4F7995FC" w14:textId="77777777" w:rsidR="005443AB" w:rsidRPr="005443AB" w:rsidRDefault="005443AB" w:rsidP="005443AB">
      <w:pPr>
        <w:rPr>
          <w:rFonts w:ascii="Tahoma" w:hAnsi="Tahoma" w:cs="Tahoma"/>
          <w:b/>
          <w:sz w:val="24"/>
          <w:szCs w:val="24"/>
        </w:rPr>
      </w:pPr>
      <w:r w:rsidRPr="005443AB">
        <w:rPr>
          <w:rFonts w:ascii="Tahoma" w:hAnsi="Tahoma" w:cs="Tahoma"/>
          <w:sz w:val="24"/>
          <w:szCs w:val="24"/>
        </w:rPr>
        <w:t xml:space="preserve">In conjunction with continuous CPD in the school and whole school ethos of working together we endeavour to ensure </w:t>
      </w:r>
      <w:r>
        <w:rPr>
          <w:rFonts w:ascii="Tahoma" w:hAnsi="Tahoma" w:cs="Tahoma"/>
          <w:sz w:val="24"/>
          <w:szCs w:val="24"/>
        </w:rPr>
        <w:t>the guidance counsellor</w:t>
      </w:r>
      <w:r w:rsidRPr="005443AB">
        <w:rPr>
          <w:rFonts w:ascii="Tahoma" w:hAnsi="Tahoma" w:cs="Tahoma"/>
          <w:b/>
          <w:sz w:val="24"/>
          <w:szCs w:val="24"/>
        </w:rPr>
        <w:t xml:space="preserve">: </w:t>
      </w:r>
    </w:p>
    <w:p w14:paraId="21B385BA" w14:textId="77777777" w:rsidR="005443AB" w:rsidRPr="005443AB" w:rsidRDefault="005443AB" w:rsidP="004129DD">
      <w:pPr>
        <w:widowControl w:val="0"/>
        <w:numPr>
          <w:ilvl w:val="0"/>
          <w:numId w:val="39"/>
        </w:numPr>
        <w:overflowPunct w:val="0"/>
        <w:autoSpaceDE w:val="0"/>
        <w:autoSpaceDN w:val="0"/>
        <w:adjustRightInd w:val="0"/>
        <w:spacing w:after="0" w:line="240" w:lineRule="auto"/>
        <w:rPr>
          <w:rFonts w:ascii="Tahoma" w:hAnsi="Tahoma" w:cs="Tahoma"/>
          <w:b/>
          <w:bCs/>
          <w:sz w:val="24"/>
          <w:szCs w:val="24"/>
          <w:lang w:val="en-US"/>
        </w:rPr>
      </w:pPr>
      <w:r w:rsidRPr="005443AB">
        <w:rPr>
          <w:rFonts w:ascii="Tahoma" w:hAnsi="Tahoma" w:cs="Tahoma"/>
          <w:sz w:val="24"/>
          <w:szCs w:val="24"/>
        </w:rPr>
        <w:t>ha</w:t>
      </w:r>
      <w:r>
        <w:rPr>
          <w:rFonts w:ascii="Tahoma" w:hAnsi="Tahoma" w:cs="Tahoma"/>
          <w:sz w:val="24"/>
          <w:szCs w:val="24"/>
        </w:rPr>
        <w:t>s</w:t>
      </w:r>
      <w:r w:rsidRPr="005443AB">
        <w:rPr>
          <w:rFonts w:ascii="Tahoma" w:hAnsi="Tahoma" w:cs="Tahoma"/>
          <w:sz w:val="24"/>
          <w:szCs w:val="24"/>
        </w:rPr>
        <w:t xml:space="preserve"> the requisite subject knowledge, pedagogical </w:t>
      </w:r>
      <w:proofErr w:type="gramStart"/>
      <w:r w:rsidRPr="005443AB">
        <w:rPr>
          <w:rFonts w:ascii="Tahoma" w:hAnsi="Tahoma" w:cs="Tahoma"/>
          <w:sz w:val="24"/>
          <w:szCs w:val="24"/>
        </w:rPr>
        <w:t>knowledge</w:t>
      </w:r>
      <w:proofErr w:type="gramEnd"/>
      <w:r w:rsidRPr="005443AB">
        <w:rPr>
          <w:rFonts w:ascii="Tahoma" w:hAnsi="Tahoma" w:cs="Tahoma"/>
          <w:sz w:val="24"/>
          <w:szCs w:val="24"/>
        </w:rPr>
        <w:t xml:space="preserve"> and classroom management skills</w:t>
      </w:r>
      <w:r>
        <w:rPr>
          <w:rFonts w:ascii="Tahoma" w:hAnsi="Tahoma" w:cs="Tahoma"/>
          <w:sz w:val="24"/>
          <w:szCs w:val="24"/>
        </w:rPr>
        <w:t>.</w:t>
      </w:r>
      <w:r w:rsidRPr="005443AB">
        <w:rPr>
          <w:rFonts w:ascii="Tahoma" w:hAnsi="Tahoma" w:cs="Tahoma"/>
          <w:sz w:val="24"/>
          <w:szCs w:val="24"/>
        </w:rPr>
        <w:t xml:space="preserve"> </w:t>
      </w:r>
    </w:p>
    <w:p w14:paraId="1894CA7F" w14:textId="77777777" w:rsidR="005443AB" w:rsidRPr="005443AB" w:rsidRDefault="005443AB" w:rsidP="004129DD">
      <w:pPr>
        <w:widowControl w:val="0"/>
        <w:numPr>
          <w:ilvl w:val="0"/>
          <w:numId w:val="39"/>
        </w:numPr>
        <w:overflowPunct w:val="0"/>
        <w:autoSpaceDE w:val="0"/>
        <w:autoSpaceDN w:val="0"/>
        <w:adjustRightInd w:val="0"/>
        <w:spacing w:after="0" w:line="240" w:lineRule="auto"/>
        <w:rPr>
          <w:rFonts w:ascii="Tahoma" w:hAnsi="Tahoma" w:cs="Tahoma"/>
          <w:b/>
          <w:bCs/>
          <w:sz w:val="24"/>
          <w:szCs w:val="24"/>
          <w:lang w:val="en-US"/>
        </w:rPr>
      </w:pPr>
      <w:r>
        <w:rPr>
          <w:rFonts w:ascii="Tahoma" w:hAnsi="Tahoma" w:cs="Tahoma"/>
          <w:sz w:val="24"/>
          <w:szCs w:val="24"/>
        </w:rPr>
        <w:t>S</w:t>
      </w:r>
      <w:r w:rsidRPr="005443AB">
        <w:rPr>
          <w:rFonts w:ascii="Tahoma" w:hAnsi="Tahoma" w:cs="Tahoma"/>
          <w:sz w:val="24"/>
          <w:szCs w:val="24"/>
        </w:rPr>
        <w:t>elects and uses planning, preparation and assessment practices that progress students’ learning</w:t>
      </w:r>
      <w:r>
        <w:rPr>
          <w:rFonts w:ascii="Tahoma" w:hAnsi="Tahoma" w:cs="Tahoma"/>
          <w:sz w:val="24"/>
          <w:szCs w:val="24"/>
        </w:rPr>
        <w:t xml:space="preserve">. </w:t>
      </w:r>
    </w:p>
    <w:p w14:paraId="6E16DDF7" w14:textId="77777777" w:rsidR="005443AB" w:rsidRPr="005443AB" w:rsidRDefault="005443AB" w:rsidP="004129DD">
      <w:pPr>
        <w:widowControl w:val="0"/>
        <w:numPr>
          <w:ilvl w:val="0"/>
          <w:numId w:val="39"/>
        </w:numPr>
        <w:overflowPunct w:val="0"/>
        <w:autoSpaceDE w:val="0"/>
        <w:autoSpaceDN w:val="0"/>
        <w:adjustRightInd w:val="0"/>
        <w:spacing w:after="0" w:line="240" w:lineRule="auto"/>
        <w:rPr>
          <w:rFonts w:ascii="Tahoma" w:hAnsi="Tahoma" w:cs="Tahoma"/>
          <w:b/>
          <w:bCs/>
          <w:sz w:val="24"/>
          <w:szCs w:val="24"/>
          <w:lang w:val="en-US"/>
        </w:rPr>
      </w:pPr>
      <w:r>
        <w:rPr>
          <w:rFonts w:ascii="Tahoma" w:hAnsi="Tahoma" w:cs="Tahoma"/>
          <w:sz w:val="24"/>
          <w:szCs w:val="24"/>
        </w:rPr>
        <w:t>S</w:t>
      </w:r>
      <w:r w:rsidRPr="005443AB">
        <w:rPr>
          <w:rFonts w:ascii="Tahoma" w:hAnsi="Tahoma" w:cs="Tahoma"/>
          <w:sz w:val="24"/>
          <w:szCs w:val="24"/>
        </w:rPr>
        <w:t>elects and uses teaching approaches appropriate to the learning intention and the students’ learning needs</w:t>
      </w:r>
      <w:r>
        <w:rPr>
          <w:rFonts w:ascii="Tahoma" w:hAnsi="Tahoma" w:cs="Tahoma"/>
          <w:sz w:val="24"/>
          <w:szCs w:val="24"/>
        </w:rPr>
        <w:t>.</w:t>
      </w:r>
      <w:r w:rsidRPr="005443AB">
        <w:rPr>
          <w:rFonts w:ascii="Tahoma" w:hAnsi="Tahoma" w:cs="Tahoma"/>
          <w:sz w:val="24"/>
          <w:szCs w:val="24"/>
        </w:rPr>
        <w:t xml:space="preserve"> </w:t>
      </w:r>
    </w:p>
    <w:p w14:paraId="3E27BE2B" w14:textId="77777777" w:rsidR="005443AB" w:rsidRPr="004129DD" w:rsidRDefault="005443AB" w:rsidP="004129DD">
      <w:pPr>
        <w:widowControl w:val="0"/>
        <w:numPr>
          <w:ilvl w:val="0"/>
          <w:numId w:val="39"/>
        </w:numPr>
        <w:overflowPunct w:val="0"/>
        <w:autoSpaceDE w:val="0"/>
        <w:autoSpaceDN w:val="0"/>
        <w:adjustRightInd w:val="0"/>
        <w:spacing w:after="0" w:line="240" w:lineRule="auto"/>
        <w:rPr>
          <w:rFonts w:ascii="Tahoma" w:hAnsi="Tahoma" w:cs="Tahoma"/>
          <w:b/>
          <w:bCs/>
          <w:sz w:val="24"/>
          <w:szCs w:val="24"/>
          <w:lang w:val="en-US"/>
        </w:rPr>
      </w:pPr>
      <w:r>
        <w:rPr>
          <w:rFonts w:ascii="Tahoma" w:hAnsi="Tahoma" w:cs="Tahoma"/>
          <w:sz w:val="24"/>
          <w:szCs w:val="24"/>
        </w:rPr>
        <w:lastRenderedPageBreak/>
        <w:t>R</w:t>
      </w:r>
      <w:r w:rsidRPr="005443AB">
        <w:rPr>
          <w:rFonts w:ascii="Tahoma" w:hAnsi="Tahoma" w:cs="Tahoma"/>
          <w:sz w:val="24"/>
          <w:szCs w:val="24"/>
        </w:rPr>
        <w:t xml:space="preserve">esponds to individual learning needs and differentiates teaching and learning activities as </w:t>
      </w:r>
      <w:proofErr w:type="gramStart"/>
      <w:r w:rsidRPr="005443AB">
        <w:rPr>
          <w:rFonts w:ascii="Tahoma" w:hAnsi="Tahoma" w:cs="Tahoma"/>
          <w:sz w:val="24"/>
          <w:szCs w:val="24"/>
        </w:rPr>
        <w:t>necessary</w:t>
      </w:r>
      <w:proofErr w:type="gramEnd"/>
    </w:p>
    <w:p w14:paraId="47935FA9" w14:textId="77777777" w:rsidR="005443AB" w:rsidRPr="004129DD" w:rsidRDefault="005443AB" w:rsidP="004129DD">
      <w:pPr>
        <w:widowControl w:val="0"/>
        <w:numPr>
          <w:ilvl w:val="0"/>
          <w:numId w:val="39"/>
        </w:numPr>
        <w:overflowPunct w:val="0"/>
        <w:autoSpaceDE w:val="0"/>
        <w:autoSpaceDN w:val="0"/>
        <w:adjustRightInd w:val="0"/>
        <w:spacing w:after="0" w:line="240" w:lineRule="auto"/>
        <w:rPr>
          <w:rFonts w:ascii="Tahoma" w:hAnsi="Tahoma" w:cs="Tahoma"/>
          <w:b/>
          <w:bCs/>
          <w:sz w:val="24"/>
          <w:szCs w:val="24"/>
          <w:lang w:val="en-US"/>
        </w:rPr>
      </w:pPr>
      <w:r w:rsidRPr="005443AB">
        <w:rPr>
          <w:rFonts w:ascii="Tahoma" w:hAnsi="Tahoma" w:cs="Tahoma"/>
          <w:sz w:val="24"/>
          <w:szCs w:val="24"/>
        </w:rPr>
        <w:t>value</w:t>
      </w:r>
      <w:r>
        <w:rPr>
          <w:rFonts w:ascii="Tahoma" w:hAnsi="Tahoma" w:cs="Tahoma"/>
          <w:sz w:val="24"/>
          <w:szCs w:val="24"/>
        </w:rPr>
        <w:t>s</w:t>
      </w:r>
      <w:r w:rsidRPr="005443AB">
        <w:rPr>
          <w:rFonts w:ascii="Tahoma" w:hAnsi="Tahoma" w:cs="Tahoma"/>
          <w:sz w:val="24"/>
          <w:szCs w:val="24"/>
        </w:rPr>
        <w:t xml:space="preserve"> and engage</w:t>
      </w:r>
      <w:r>
        <w:rPr>
          <w:rFonts w:ascii="Tahoma" w:hAnsi="Tahoma" w:cs="Tahoma"/>
          <w:sz w:val="24"/>
          <w:szCs w:val="24"/>
        </w:rPr>
        <w:t>s</w:t>
      </w:r>
      <w:r w:rsidRPr="005443AB">
        <w:rPr>
          <w:rFonts w:ascii="Tahoma" w:hAnsi="Tahoma" w:cs="Tahoma"/>
          <w:sz w:val="24"/>
          <w:szCs w:val="24"/>
        </w:rPr>
        <w:t xml:space="preserve"> in professional development and professional collaboration to devise learning opportunities for students a</w:t>
      </w:r>
      <w:r>
        <w:rPr>
          <w:rFonts w:ascii="Tahoma" w:hAnsi="Tahoma" w:cs="Tahoma"/>
          <w:sz w:val="24"/>
          <w:szCs w:val="24"/>
        </w:rPr>
        <w:t xml:space="preserve">cross and beyond the curriculum. </w:t>
      </w:r>
    </w:p>
    <w:p w14:paraId="6B1F7435" w14:textId="77777777" w:rsidR="005443AB" w:rsidRPr="004129DD" w:rsidRDefault="005443AB" w:rsidP="004129DD">
      <w:pPr>
        <w:widowControl w:val="0"/>
        <w:numPr>
          <w:ilvl w:val="0"/>
          <w:numId w:val="39"/>
        </w:numPr>
        <w:overflowPunct w:val="0"/>
        <w:autoSpaceDE w:val="0"/>
        <w:autoSpaceDN w:val="0"/>
        <w:adjustRightInd w:val="0"/>
        <w:spacing w:after="0" w:line="240" w:lineRule="auto"/>
        <w:rPr>
          <w:rFonts w:ascii="Tahoma" w:hAnsi="Tahoma" w:cs="Tahoma"/>
          <w:b/>
          <w:bCs/>
          <w:sz w:val="24"/>
          <w:szCs w:val="24"/>
          <w:lang w:val="en-US"/>
        </w:rPr>
      </w:pPr>
      <w:r w:rsidRPr="005443AB">
        <w:rPr>
          <w:rFonts w:ascii="Tahoma" w:hAnsi="Tahoma" w:cs="Tahoma"/>
          <w:sz w:val="24"/>
          <w:szCs w:val="24"/>
        </w:rPr>
        <w:t>develop</w:t>
      </w:r>
      <w:r>
        <w:rPr>
          <w:rFonts w:ascii="Tahoma" w:hAnsi="Tahoma" w:cs="Tahoma"/>
          <w:sz w:val="24"/>
          <w:szCs w:val="24"/>
        </w:rPr>
        <w:t>s</w:t>
      </w:r>
      <w:r w:rsidRPr="005443AB">
        <w:rPr>
          <w:rFonts w:ascii="Tahoma" w:hAnsi="Tahoma" w:cs="Tahoma"/>
          <w:sz w:val="24"/>
          <w:szCs w:val="24"/>
        </w:rPr>
        <w:t xml:space="preserve"> and implement</w:t>
      </w:r>
      <w:r>
        <w:rPr>
          <w:rFonts w:ascii="Tahoma" w:hAnsi="Tahoma" w:cs="Tahoma"/>
          <w:sz w:val="24"/>
          <w:szCs w:val="24"/>
        </w:rPr>
        <w:t>s</w:t>
      </w:r>
      <w:r w:rsidRPr="005443AB">
        <w:rPr>
          <w:rFonts w:ascii="Tahoma" w:hAnsi="Tahoma" w:cs="Tahoma"/>
          <w:sz w:val="24"/>
          <w:szCs w:val="24"/>
        </w:rPr>
        <w:t xml:space="preserve"> consistent and dependable formative and</w:t>
      </w:r>
      <w:r>
        <w:rPr>
          <w:rFonts w:ascii="Tahoma" w:hAnsi="Tahoma" w:cs="Tahoma"/>
          <w:sz w:val="24"/>
          <w:szCs w:val="24"/>
        </w:rPr>
        <w:t xml:space="preserve"> summative assessment </w:t>
      </w:r>
      <w:proofErr w:type="gramStart"/>
      <w:r>
        <w:rPr>
          <w:rFonts w:ascii="Tahoma" w:hAnsi="Tahoma" w:cs="Tahoma"/>
          <w:sz w:val="24"/>
          <w:szCs w:val="24"/>
        </w:rPr>
        <w:t>practices</w:t>
      </w:r>
      <w:proofErr w:type="gramEnd"/>
    </w:p>
    <w:p w14:paraId="2F555947" w14:textId="77777777" w:rsidR="005443AB" w:rsidRPr="005443AB" w:rsidRDefault="005443AB" w:rsidP="004129DD">
      <w:pPr>
        <w:widowControl w:val="0"/>
        <w:numPr>
          <w:ilvl w:val="0"/>
          <w:numId w:val="39"/>
        </w:numPr>
        <w:overflowPunct w:val="0"/>
        <w:autoSpaceDE w:val="0"/>
        <w:autoSpaceDN w:val="0"/>
        <w:adjustRightInd w:val="0"/>
        <w:spacing w:after="0" w:line="240" w:lineRule="auto"/>
        <w:rPr>
          <w:rFonts w:ascii="Tahoma" w:hAnsi="Tahoma" w:cs="Tahoma"/>
          <w:b/>
          <w:bCs/>
          <w:sz w:val="24"/>
          <w:szCs w:val="24"/>
          <w:lang w:val="en-US"/>
        </w:rPr>
      </w:pPr>
      <w:r w:rsidRPr="005443AB">
        <w:rPr>
          <w:rFonts w:ascii="Tahoma" w:hAnsi="Tahoma" w:cs="Tahoma"/>
          <w:sz w:val="24"/>
          <w:szCs w:val="24"/>
        </w:rPr>
        <w:t>contribute</w:t>
      </w:r>
      <w:r>
        <w:rPr>
          <w:rFonts w:ascii="Tahoma" w:hAnsi="Tahoma" w:cs="Tahoma"/>
          <w:sz w:val="24"/>
          <w:szCs w:val="24"/>
        </w:rPr>
        <w:t>s</w:t>
      </w:r>
      <w:r w:rsidRPr="005443AB">
        <w:rPr>
          <w:rFonts w:ascii="Tahoma" w:hAnsi="Tahoma" w:cs="Tahoma"/>
          <w:sz w:val="24"/>
          <w:szCs w:val="24"/>
        </w:rPr>
        <w:t xml:space="preserve"> to building whole-staff capacity by sharing their </w:t>
      </w:r>
      <w:proofErr w:type="gramStart"/>
      <w:r w:rsidRPr="005443AB">
        <w:rPr>
          <w:rFonts w:ascii="Tahoma" w:hAnsi="Tahoma" w:cs="Tahoma"/>
          <w:sz w:val="24"/>
          <w:szCs w:val="24"/>
        </w:rPr>
        <w:t>expertise</w:t>
      </w:r>
      <w:proofErr w:type="gramEnd"/>
    </w:p>
    <w:p w14:paraId="34FF1C98" w14:textId="77777777" w:rsidR="005443AB" w:rsidRPr="005443AB" w:rsidRDefault="005443AB" w:rsidP="005443AB">
      <w:pPr>
        <w:rPr>
          <w:rFonts w:ascii="Tahoma" w:hAnsi="Tahoma" w:cs="Tahoma"/>
          <w:b/>
          <w:bCs/>
          <w:sz w:val="24"/>
          <w:szCs w:val="24"/>
          <w:lang w:val="en-US"/>
        </w:rPr>
      </w:pPr>
    </w:p>
    <w:p w14:paraId="6D072C0D" w14:textId="77777777" w:rsidR="005443AB" w:rsidRPr="005443AB" w:rsidRDefault="005443AB" w:rsidP="005443AB">
      <w:pPr>
        <w:rPr>
          <w:rFonts w:ascii="Tahoma" w:hAnsi="Tahoma" w:cs="Tahoma"/>
          <w:b/>
          <w:bCs/>
          <w:sz w:val="24"/>
          <w:szCs w:val="24"/>
          <w:lang w:val="en-US"/>
        </w:rPr>
      </w:pPr>
    </w:p>
    <w:p w14:paraId="48A21919" w14:textId="77777777" w:rsidR="005443AB" w:rsidRPr="005443AB" w:rsidRDefault="005443AB" w:rsidP="005443AB">
      <w:pPr>
        <w:rPr>
          <w:rFonts w:ascii="Tahoma" w:hAnsi="Tahoma" w:cs="Tahoma"/>
          <w:b/>
          <w:bCs/>
          <w:sz w:val="24"/>
          <w:szCs w:val="24"/>
          <w:lang w:val="en-US"/>
        </w:rPr>
      </w:pPr>
    </w:p>
    <w:p w14:paraId="6BD18F9B" w14:textId="77777777" w:rsidR="005443AB" w:rsidRPr="005443AB" w:rsidRDefault="005443AB" w:rsidP="005443AB">
      <w:pPr>
        <w:rPr>
          <w:rFonts w:ascii="Tahoma" w:hAnsi="Tahoma" w:cs="Tahoma"/>
          <w:b/>
          <w:bCs/>
          <w:sz w:val="24"/>
          <w:szCs w:val="24"/>
          <w:lang w:val="en-US"/>
        </w:rPr>
      </w:pPr>
    </w:p>
    <w:p w14:paraId="03AC0634" w14:textId="77777777" w:rsidR="005443AB" w:rsidRPr="00BB0D2D" w:rsidRDefault="00BB0D2D" w:rsidP="00BB0D2D">
      <w:pPr>
        <w:pStyle w:val="Heading1"/>
        <w:rPr>
          <w:rFonts w:ascii="Tahoma" w:hAnsi="Tahoma" w:cs="Tahoma"/>
          <w:lang w:val="en-US"/>
        </w:rPr>
      </w:pPr>
      <w:bookmarkStart w:id="12" w:name="_Toc534826542"/>
      <w:r>
        <w:rPr>
          <w:rFonts w:ascii="Tahoma" w:hAnsi="Tahoma" w:cs="Tahoma"/>
          <w:lang w:val="en-US"/>
        </w:rPr>
        <w:t xml:space="preserve">Section 11: </w:t>
      </w:r>
      <w:r w:rsidR="005443AB" w:rsidRPr="00BB0D2D">
        <w:rPr>
          <w:rFonts w:ascii="Tahoma" w:hAnsi="Tahoma" w:cs="Tahoma"/>
          <w:lang w:val="en-US"/>
        </w:rPr>
        <w:t xml:space="preserve">Whole School Teaching, Learning and </w:t>
      </w:r>
      <w:proofErr w:type="spellStart"/>
      <w:r w:rsidR="005443AB" w:rsidRPr="00BB0D2D">
        <w:rPr>
          <w:rFonts w:ascii="Tahoma" w:hAnsi="Tahoma" w:cs="Tahoma"/>
          <w:lang w:val="en-US"/>
        </w:rPr>
        <w:t>Deis</w:t>
      </w:r>
      <w:proofErr w:type="spellEnd"/>
      <w:r w:rsidR="005443AB" w:rsidRPr="00BB0D2D">
        <w:rPr>
          <w:rFonts w:ascii="Tahoma" w:hAnsi="Tahoma" w:cs="Tahoma"/>
          <w:lang w:val="en-US"/>
        </w:rPr>
        <w:t xml:space="preserve"> Planning</w:t>
      </w:r>
      <w:bookmarkEnd w:id="12"/>
    </w:p>
    <w:p w14:paraId="0DCC256A" w14:textId="77777777" w:rsidR="004129DD" w:rsidRDefault="005443AB" w:rsidP="004F16E9">
      <w:pPr>
        <w:widowControl w:val="0"/>
        <w:numPr>
          <w:ilvl w:val="0"/>
          <w:numId w:val="41"/>
        </w:numPr>
        <w:overflowPunct w:val="0"/>
        <w:autoSpaceDE w:val="0"/>
        <w:autoSpaceDN w:val="0"/>
        <w:adjustRightInd w:val="0"/>
        <w:spacing w:after="0" w:line="240" w:lineRule="auto"/>
        <w:rPr>
          <w:rFonts w:ascii="Tahoma" w:hAnsi="Tahoma" w:cs="Tahoma"/>
          <w:bCs/>
          <w:sz w:val="24"/>
          <w:szCs w:val="24"/>
          <w:lang w:val="en-US"/>
        </w:rPr>
      </w:pPr>
      <w:proofErr w:type="spellStart"/>
      <w:r w:rsidRPr="004129DD">
        <w:rPr>
          <w:rFonts w:ascii="Tahoma" w:hAnsi="Tahoma" w:cs="Tahoma"/>
          <w:bCs/>
          <w:sz w:val="24"/>
          <w:szCs w:val="24"/>
          <w:lang w:val="en-US"/>
        </w:rPr>
        <w:t>Deis</w:t>
      </w:r>
      <w:proofErr w:type="spellEnd"/>
      <w:r w:rsidRPr="004129DD">
        <w:rPr>
          <w:rFonts w:ascii="Tahoma" w:hAnsi="Tahoma" w:cs="Tahoma"/>
          <w:bCs/>
          <w:sz w:val="24"/>
          <w:szCs w:val="24"/>
          <w:lang w:val="en-US"/>
        </w:rPr>
        <w:t xml:space="preserve"> Planning is ongoing in Duiske </w:t>
      </w:r>
      <w:proofErr w:type="gramStart"/>
      <w:r w:rsidRPr="004129DD">
        <w:rPr>
          <w:rFonts w:ascii="Tahoma" w:hAnsi="Tahoma" w:cs="Tahoma"/>
          <w:bCs/>
          <w:sz w:val="24"/>
          <w:szCs w:val="24"/>
          <w:lang w:val="en-US"/>
        </w:rPr>
        <w:t>College</w:t>
      </w:r>
      <w:proofErr w:type="gramEnd"/>
      <w:r w:rsidRPr="004129DD">
        <w:rPr>
          <w:rFonts w:ascii="Tahoma" w:hAnsi="Tahoma" w:cs="Tahoma"/>
          <w:bCs/>
          <w:sz w:val="24"/>
          <w:szCs w:val="24"/>
          <w:lang w:val="en-US"/>
        </w:rPr>
        <w:t xml:space="preserve"> and the </w:t>
      </w:r>
      <w:r w:rsidR="004129DD" w:rsidRPr="004129DD">
        <w:rPr>
          <w:rFonts w:ascii="Tahoma" w:hAnsi="Tahoma" w:cs="Tahoma"/>
          <w:bCs/>
          <w:sz w:val="24"/>
          <w:szCs w:val="24"/>
          <w:lang w:val="en-US"/>
        </w:rPr>
        <w:t>Guidance</w:t>
      </w:r>
      <w:r w:rsidRPr="004129DD">
        <w:rPr>
          <w:rFonts w:ascii="Tahoma" w:hAnsi="Tahoma" w:cs="Tahoma"/>
          <w:bCs/>
          <w:sz w:val="24"/>
          <w:szCs w:val="24"/>
          <w:lang w:val="en-US"/>
        </w:rPr>
        <w:t xml:space="preserve"> Department </w:t>
      </w:r>
      <w:r w:rsidR="004129DD" w:rsidRPr="004129DD">
        <w:rPr>
          <w:rFonts w:ascii="Tahoma" w:hAnsi="Tahoma" w:cs="Tahoma"/>
          <w:bCs/>
          <w:sz w:val="24"/>
          <w:szCs w:val="24"/>
          <w:lang w:val="en-US"/>
        </w:rPr>
        <w:t>is</w:t>
      </w:r>
      <w:r w:rsidRPr="004129DD">
        <w:rPr>
          <w:rFonts w:ascii="Tahoma" w:hAnsi="Tahoma" w:cs="Tahoma"/>
          <w:bCs/>
          <w:sz w:val="24"/>
          <w:szCs w:val="24"/>
          <w:lang w:val="en-US"/>
        </w:rPr>
        <w:t xml:space="preserve"> engaged with all areas of </w:t>
      </w:r>
      <w:proofErr w:type="spellStart"/>
      <w:r w:rsidRPr="004129DD">
        <w:rPr>
          <w:rFonts w:ascii="Tahoma" w:hAnsi="Tahoma" w:cs="Tahoma"/>
          <w:bCs/>
          <w:sz w:val="24"/>
          <w:szCs w:val="24"/>
          <w:lang w:val="en-US"/>
        </w:rPr>
        <w:t>Deis</w:t>
      </w:r>
      <w:proofErr w:type="spellEnd"/>
      <w:r w:rsidR="004129DD" w:rsidRPr="004129DD">
        <w:rPr>
          <w:rFonts w:ascii="Tahoma" w:hAnsi="Tahoma" w:cs="Tahoma"/>
          <w:bCs/>
          <w:sz w:val="24"/>
          <w:szCs w:val="24"/>
          <w:lang w:val="en-US"/>
        </w:rPr>
        <w:t xml:space="preserve"> but with particular focus on Attendance and Retention and </w:t>
      </w:r>
      <w:r w:rsidRPr="004129DD">
        <w:rPr>
          <w:rFonts w:ascii="Tahoma" w:hAnsi="Tahoma" w:cs="Tahoma"/>
          <w:bCs/>
          <w:sz w:val="24"/>
          <w:szCs w:val="24"/>
          <w:lang w:val="en-US"/>
        </w:rPr>
        <w:t>Attainment and Progression</w:t>
      </w:r>
    </w:p>
    <w:p w14:paraId="6D6C4FCD" w14:textId="77777777" w:rsidR="005443AB" w:rsidRPr="004129DD" w:rsidRDefault="005443AB" w:rsidP="004F16E9">
      <w:pPr>
        <w:widowControl w:val="0"/>
        <w:numPr>
          <w:ilvl w:val="0"/>
          <w:numId w:val="41"/>
        </w:numPr>
        <w:overflowPunct w:val="0"/>
        <w:autoSpaceDE w:val="0"/>
        <w:autoSpaceDN w:val="0"/>
        <w:adjustRightInd w:val="0"/>
        <w:spacing w:after="0" w:line="240" w:lineRule="auto"/>
        <w:rPr>
          <w:rFonts w:ascii="Tahoma" w:hAnsi="Tahoma" w:cs="Tahoma"/>
          <w:bCs/>
          <w:sz w:val="24"/>
          <w:szCs w:val="24"/>
          <w:lang w:val="en-US"/>
        </w:rPr>
      </w:pPr>
      <w:proofErr w:type="spellStart"/>
      <w:r w:rsidRPr="004129DD">
        <w:rPr>
          <w:rFonts w:ascii="Tahoma" w:hAnsi="Tahoma" w:cs="Tahoma"/>
          <w:bCs/>
          <w:sz w:val="24"/>
          <w:szCs w:val="24"/>
          <w:lang w:val="en-US"/>
        </w:rPr>
        <w:t>Deis</w:t>
      </w:r>
      <w:proofErr w:type="spellEnd"/>
      <w:r w:rsidRPr="004129DD">
        <w:rPr>
          <w:rFonts w:ascii="Tahoma" w:hAnsi="Tahoma" w:cs="Tahoma"/>
          <w:bCs/>
          <w:sz w:val="24"/>
          <w:szCs w:val="24"/>
          <w:lang w:val="en-US"/>
        </w:rPr>
        <w:t xml:space="preserve"> targets are part of </w:t>
      </w:r>
      <w:r w:rsidR="004129DD">
        <w:rPr>
          <w:rFonts w:ascii="Tahoma" w:hAnsi="Tahoma" w:cs="Tahoma"/>
          <w:bCs/>
          <w:sz w:val="24"/>
          <w:szCs w:val="24"/>
          <w:lang w:val="en-US"/>
        </w:rPr>
        <w:t xml:space="preserve">guidance </w:t>
      </w:r>
      <w:r w:rsidRPr="004129DD">
        <w:rPr>
          <w:rFonts w:ascii="Tahoma" w:hAnsi="Tahoma" w:cs="Tahoma"/>
          <w:bCs/>
          <w:sz w:val="24"/>
          <w:szCs w:val="24"/>
          <w:lang w:val="en-US"/>
        </w:rPr>
        <w:t>subject planning.</w:t>
      </w:r>
    </w:p>
    <w:p w14:paraId="2E7234C3" w14:textId="77777777" w:rsidR="005443AB" w:rsidRPr="005443AB" w:rsidRDefault="005443AB" w:rsidP="005443AB">
      <w:pPr>
        <w:widowControl w:val="0"/>
        <w:numPr>
          <w:ilvl w:val="0"/>
          <w:numId w:val="41"/>
        </w:numPr>
        <w:overflowPunct w:val="0"/>
        <w:autoSpaceDE w:val="0"/>
        <w:autoSpaceDN w:val="0"/>
        <w:adjustRightInd w:val="0"/>
        <w:spacing w:after="0" w:line="240" w:lineRule="auto"/>
        <w:rPr>
          <w:rFonts w:ascii="Tahoma" w:hAnsi="Tahoma" w:cs="Tahoma"/>
          <w:bCs/>
          <w:sz w:val="24"/>
          <w:szCs w:val="24"/>
          <w:lang w:val="en-US"/>
        </w:rPr>
      </w:pPr>
      <w:r w:rsidRPr="005443AB">
        <w:rPr>
          <w:rFonts w:ascii="Tahoma" w:hAnsi="Tahoma" w:cs="Tahoma"/>
          <w:bCs/>
          <w:sz w:val="24"/>
          <w:szCs w:val="24"/>
          <w:lang w:val="en-US"/>
        </w:rPr>
        <w:t xml:space="preserve">Agreed whole school </w:t>
      </w:r>
      <w:proofErr w:type="gramStart"/>
      <w:r w:rsidRPr="005443AB">
        <w:rPr>
          <w:rFonts w:ascii="Tahoma" w:hAnsi="Tahoma" w:cs="Tahoma"/>
          <w:bCs/>
          <w:sz w:val="24"/>
          <w:szCs w:val="24"/>
          <w:lang w:val="en-US"/>
        </w:rPr>
        <w:t>methodologies</w:t>
      </w:r>
      <w:proofErr w:type="gramEnd"/>
      <w:r w:rsidRPr="005443AB">
        <w:rPr>
          <w:rFonts w:ascii="Tahoma" w:hAnsi="Tahoma" w:cs="Tahoma"/>
          <w:bCs/>
          <w:sz w:val="24"/>
          <w:szCs w:val="24"/>
          <w:lang w:val="en-US"/>
        </w:rPr>
        <w:t xml:space="preserve"> </w:t>
      </w:r>
    </w:p>
    <w:p w14:paraId="4E3EA37F" w14:textId="77777777" w:rsidR="005443AB" w:rsidRPr="005443AB" w:rsidRDefault="005443AB" w:rsidP="005443AB">
      <w:pPr>
        <w:widowControl w:val="0"/>
        <w:numPr>
          <w:ilvl w:val="1"/>
          <w:numId w:val="41"/>
        </w:numPr>
        <w:overflowPunct w:val="0"/>
        <w:autoSpaceDE w:val="0"/>
        <w:autoSpaceDN w:val="0"/>
        <w:adjustRightInd w:val="0"/>
        <w:spacing w:after="0" w:line="240" w:lineRule="auto"/>
        <w:rPr>
          <w:rFonts w:ascii="Tahoma" w:hAnsi="Tahoma" w:cs="Tahoma"/>
          <w:bCs/>
          <w:sz w:val="24"/>
          <w:szCs w:val="24"/>
          <w:lang w:val="en-US"/>
        </w:rPr>
      </w:pPr>
      <w:r w:rsidRPr="005443AB">
        <w:rPr>
          <w:rFonts w:ascii="Tahoma" w:hAnsi="Tahoma" w:cs="Tahoma"/>
          <w:bCs/>
          <w:sz w:val="24"/>
          <w:szCs w:val="24"/>
          <w:lang w:val="en-US"/>
        </w:rPr>
        <w:t>2015/2016 Classroom Environment</w:t>
      </w:r>
    </w:p>
    <w:p w14:paraId="15B2948A" w14:textId="77777777" w:rsidR="005443AB" w:rsidRPr="005443AB" w:rsidRDefault="005443AB" w:rsidP="005443AB">
      <w:pPr>
        <w:widowControl w:val="0"/>
        <w:numPr>
          <w:ilvl w:val="1"/>
          <w:numId w:val="41"/>
        </w:numPr>
        <w:overflowPunct w:val="0"/>
        <w:autoSpaceDE w:val="0"/>
        <w:autoSpaceDN w:val="0"/>
        <w:adjustRightInd w:val="0"/>
        <w:spacing w:after="0" w:line="240" w:lineRule="auto"/>
        <w:rPr>
          <w:rFonts w:ascii="Tahoma" w:hAnsi="Tahoma" w:cs="Tahoma"/>
          <w:bCs/>
          <w:sz w:val="24"/>
          <w:szCs w:val="24"/>
          <w:lang w:val="en-US"/>
        </w:rPr>
      </w:pPr>
      <w:r w:rsidRPr="005443AB">
        <w:rPr>
          <w:rFonts w:ascii="Tahoma" w:hAnsi="Tahoma" w:cs="Tahoma"/>
          <w:bCs/>
          <w:sz w:val="24"/>
          <w:szCs w:val="24"/>
          <w:lang w:val="en-US"/>
        </w:rPr>
        <w:t>2016/2017 Formative Assessment</w:t>
      </w:r>
    </w:p>
    <w:p w14:paraId="0ADBC094" w14:textId="77777777" w:rsidR="005443AB" w:rsidRPr="005443AB" w:rsidRDefault="005443AB" w:rsidP="005443AB">
      <w:pPr>
        <w:widowControl w:val="0"/>
        <w:numPr>
          <w:ilvl w:val="1"/>
          <w:numId w:val="41"/>
        </w:numPr>
        <w:overflowPunct w:val="0"/>
        <w:autoSpaceDE w:val="0"/>
        <w:autoSpaceDN w:val="0"/>
        <w:adjustRightInd w:val="0"/>
        <w:spacing w:after="0" w:line="240" w:lineRule="auto"/>
        <w:rPr>
          <w:rFonts w:ascii="Tahoma" w:hAnsi="Tahoma" w:cs="Tahoma"/>
          <w:bCs/>
          <w:sz w:val="24"/>
          <w:szCs w:val="24"/>
          <w:lang w:val="en-US"/>
        </w:rPr>
      </w:pPr>
      <w:r w:rsidRPr="005443AB">
        <w:rPr>
          <w:rFonts w:ascii="Tahoma" w:hAnsi="Tahoma" w:cs="Tahoma"/>
          <w:bCs/>
          <w:sz w:val="24"/>
          <w:szCs w:val="24"/>
          <w:lang w:val="en-US"/>
        </w:rPr>
        <w:t>2017/2018 Effective Questioning and Placemats</w:t>
      </w:r>
    </w:p>
    <w:p w14:paraId="27EF2372" w14:textId="77777777" w:rsidR="005443AB" w:rsidRPr="00FF2C71" w:rsidRDefault="005443AB" w:rsidP="005443AB">
      <w:pPr>
        <w:widowControl w:val="0"/>
        <w:numPr>
          <w:ilvl w:val="1"/>
          <w:numId w:val="41"/>
        </w:numPr>
        <w:overflowPunct w:val="0"/>
        <w:autoSpaceDE w:val="0"/>
        <w:autoSpaceDN w:val="0"/>
        <w:adjustRightInd w:val="0"/>
        <w:spacing w:after="0" w:line="240" w:lineRule="auto"/>
        <w:rPr>
          <w:rFonts w:ascii="Tahoma" w:hAnsi="Tahoma" w:cs="Tahoma"/>
          <w:bCs/>
          <w:sz w:val="24"/>
          <w:szCs w:val="24"/>
          <w:lang w:val="en-US"/>
        </w:rPr>
      </w:pPr>
      <w:r w:rsidRPr="00FF2C71">
        <w:rPr>
          <w:rFonts w:ascii="Tahoma" w:hAnsi="Tahoma" w:cs="Tahoma"/>
          <w:bCs/>
          <w:sz w:val="24"/>
          <w:szCs w:val="24"/>
          <w:lang w:val="en-US"/>
        </w:rPr>
        <w:t>2018/2019 Reporting</w:t>
      </w:r>
    </w:p>
    <w:p w14:paraId="2480652F" w14:textId="77777777" w:rsidR="00FF2C71" w:rsidRPr="00FF2C71" w:rsidRDefault="00FF2C71" w:rsidP="00FF2C71">
      <w:pPr>
        <w:widowControl w:val="0"/>
        <w:numPr>
          <w:ilvl w:val="1"/>
          <w:numId w:val="41"/>
        </w:numPr>
        <w:overflowPunct w:val="0"/>
        <w:autoSpaceDE w:val="0"/>
        <w:autoSpaceDN w:val="0"/>
        <w:adjustRightInd w:val="0"/>
        <w:spacing w:after="0" w:line="240" w:lineRule="auto"/>
        <w:rPr>
          <w:rFonts w:ascii="Tahoma" w:hAnsi="Tahoma" w:cs="Tahoma"/>
          <w:bCs/>
          <w:sz w:val="24"/>
          <w:szCs w:val="24"/>
          <w:lang w:val="en-US"/>
        </w:rPr>
      </w:pPr>
      <w:r w:rsidRPr="00FF2C71">
        <w:rPr>
          <w:rFonts w:ascii="Tahoma" w:hAnsi="Tahoma" w:cs="Tahoma"/>
          <w:bCs/>
          <w:sz w:val="24"/>
          <w:szCs w:val="24"/>
          <w:lang w:val="en-US"/>
        </w:rPr>
        <w:t>2019/2020 Microsoft Teams/Online learning</w:t>
      </w:r>
    </w:p>
    <w:p w14:paraId="6CB6905E" w14:textId="77777777" w:rsidR="00FF2C71" w:rsidRPr="00FF2C71" w:rsidRDefault="00FF2C71" w:rsidP="00FF2C71">
      <w:pPr>
        <w:widowControl w:val="0"/>
        <w:numPr>
          <w:ilvl w:val="1"/>
          <w:numId w:val="41"/>
        </w:numPr>
        <w:overflowPunct w:val="0"/>
        <w:autoSpaceDE w:val="0"/>
        <w:autoSpaceDN w:val="0"/>
        <w:adjustRightInd w:val="0"/>
        <w:spacing w:after="0" w:line="240" w:lineRule="auto"/>
        <w:rPr>
          <w:rFonts w:ascii="Tahoma" w:hAnsi="Tahoma" w:cs="Tahoma"/>
          <w:bCs/>
          <w:sz w:val="24"/>
          <w:szCs w:val="24"/>
          <w:lang w:val="en-US"/>
        </w:rPr>
      </w:pPr>
      <w:r w:rsidRPr="00FF2C71">
        <w:rPr>
          <w:rFonts w:ascii="Tahoma" w:hAnsi="Tahoma" w:cs="Tahoma"/>
          <w:bCs/>
          <w:sz w:val="24"/>
          <w:szCs w:val="24"/>
          <w:lang w:val="en-US"/>
        </w:rPr>
        <w:t>2020/2021 Blended learning</w:t>
      </w:r>
    </w:p>
    <w:p w14:paraId="32CD4D40" w14:textId="77777777" w:rsidR="00FF2C71" w:rsidRPr="00FF2C71" w:rsidRDefault="00FF2C71" w:rsidP="00FF2C71">
      <w:pPr>
        <w:widowControl w:val="0"/>
        <w:numPr>
          <w:ilvl w:val="1"/>
          <w:numId w:val="41"/>
        </w:numPr>
        <w:overflowPunct w:val="0"/>
        <w:autoSpaceDE w:val="0"/>
        <w:autoSpaceDN w:val="0"/>
        <w:adjustRightInd w:val="0"/>
        <w:spacing w:after="0" w:line="240" w:lineRule="auto"/>
        <w:rPr>
          <w:rFonts w:ascii="Tahoma" w:hAnsi="Tahoma" w:cs="Tahoma"/>
          <w:bCs/>
          <w:sz w:val="24"/>
          <w:szCs w:val="24"/>
          <w:lang w:val="en-US"/>
        </w:rPr>
      </w:pPr>
      <w:r w:rsidRPr="00FF2C71">
        <w:rPr>
          <w:rFonts w:ascii="Tahoma" w:hAnsi="Tahoma" w:cs="Tahoma"/>
          <w:bCs/>
          <w:sz w:val="24"/>
          <w:szCs w:val="24"/>
          <w:lang w:val="en-US"/>
        </w:rPr>
        <w:t>2021/2022 Student Participation</w:t>
      </w:r>
    </w:p>
    <w:p w14:paraId="091967B2" w14:textId="77777777" w:rsidR="00FF2C71" w:rsidRPr="00FF2C71" w:rsidRDefault="00FF2C71" w:rsidP="00FF2C71">
      <w:pPr>
        <w:widowControl w:val="0"/>
        <w:numPr>
          <w:ilvl w:val="1"/>
          <w:numId w:val="41"/>
        </w:numPr>
        <w:overflowPunct w:val="0"/>
        <w:autoSpaceDE w:val="0"/>
        <w:autoSpaceDN w:val="0"/>
        <w:adjustRightInd w:val="0"/>
        <w:spacing w:after="0" w:line="240" w:lineRule="auto"/>
        <w:rPr>
          <w:rFonts w:ascii="Tahoma" w:hAnsi="Tahoma" w:cs="Tahoma"/>
          <w:bCs/>
          <w:sz w:val="24"/>
          <w:szCs w:val="24"/>
          <w:lang w:val="en-US"/>
        </w:rPr>
      </w:pPr>
      <w:r w:rsidRPr="00FF2C71">
        <w:rPr>
          <w:rFonts w:ascii="Tahoma" w:hAnsi="Tahoma" w:cs="Tahoma"/>
          <w:bCs/>
          <w:sz w:val="24"/>
          <w:szCs w:val="24"/>
          <w:lang w:val="en-US"/>
        </w:rPr>
        <w:t xml:space="preserve">2022/2023 Homework Engagement </w:t>
      </w:r>
    </w:p>
    <w:p w14:paraId="77FEA8AD" w14:textId="77777777" w:rsidR="00FF2C71" w:rsidRPr="00FF2C71" w:rsidRDefault="00FF2C71" w:rsidP="00FF2C71">
      <w:pPr>
        <w:pStyle w:val="ListParagraph"/>
        <w:numPr>
          <w:ilvl w:val="1"/>
          <w:numId w:val="41"/>
        </w:numPr>
        <w:spacing w:after="0" w:line="240" w:lineRule="auto"/>
        <w:rPr>
          <w:rFonts w:ascii="Tahoma" w:eastAsia="Times New Roman" w:hAnsi="Tahoma" w:cs="Tahoma"/>
          <w:sz w:val="24"/>
          <w:szCs w:val="24"/>
          <w:lang w:val="en-IE" w:eastAsia="en-IE"/>
        </w:rPr>
      </w:pPr>
      <w:r w:rsidRPr="00FF2C71">
        <w:rPr>
          <w:rFonts w:ascii="Tahoma" w:hAnsi="Tahoma" w:cs="Tahoma"/>
          <w:bCs/>
          <w:sz w:val="24"/>
          <w:szCs w:val="24"/>
          <w:lang w:val="en-US"/>
        </w:rPr>
        <w:t xml:space="preserve">2023/2024 </w:t>
      </w:r>
      <w:r w:rsidRPr="00FF2C71">
        <w:rPr>
          <w:rFonts w:ascii="Tahoma" w:eastAsia="Times New Roman" w:hAnsi="Tahoma" w:cs="Tahoma"/>
          <w:sz w:val="24"/>
          <w:szCs w:val="24"/>
          <w:lang w:val="en-IE" w:eastAsia="en-IE"/>
        </w:rPr>
        <w:t>Classroom environment and Uniformed Cross Curricular Practise</w:t>
      </w:r>
    </w:p>
    <w:p w14:paraId="1AC4464A" w14:textId="7F99FEA3" w:rsidR="00FF2C71" w:rsidRDefault="00FF2C71" w:rsidP="00FF2C71">
      <w:pPr>
        <w:widowControl w:val="0"/>
        <w:overflowPunct w:val="0"/>
        <w:autoSpaceDE w:val="0"/>
        <w:autoSpaceDN w:val="0"/>
        <w:adjustRightInd w:val="0"/>
        <w:spacing w:after="0" w:line="240" w:lineRule="auto"/>
        <w:ind w:left="1440"/>
        <w:rPr>
          <w:rFonts w:ascii="Tahoma" w:hAnsi="Tahoma" w:cs="Tahoma"/>
          <w:bCs/>
          <w:sz w:val="24"/>
          <w:szCs w:val="24"/>
          <w:lang w:val="en-US"/>
        </w:rPr>
      </w:pPr>
    </w:p>
    <w:p w14:paraId="3FC50948" w14:textId="77777777" w:rsidR="00FF2C71" w:rsidRPr="005443AB" w:rsidRDefault="00FF2C71" w:rsidP="00FF2C71">
      <w:pPr>
        <w:widowControl w:val="0"/>
        <w:overflowPunct w:val="0"/>
        <w:autoSpaceDE w:val="0"/>
        <w:autoSpaceDN w:val="0"/>
        <w:adjustRightInd w:val="0"/>
        <w:spacing w:after="0" w:line="240" w:lineRule="auto"/>
        <w:ind w:left="1440"/>
        <w:rPr>
          <w:rFonts w:ascii="Tahoma" w:hAnsi="Tahoma" w:cs="Tahoma"/>
          <w:bCs/>
          <w:sz w:val="24"/>
          <w:szCs w:val="24"/>
          <w:lang w:val="en-US"/>
        </w:rPr>
      </w:pPr>
    </w:p>
    <w:p w14:paraId="6190ADC7" w14:textId="0A25EA44" w:rsidR="005443AB" w:rsidRDefault="004129DD" w:rsidP="005443AB">
      <w:pPr>
        <w:widowControl w:val="0"/>
        <w:numPr>
          <w:ilvl w:val="0"/>
          <w:numId w:val="41"/>
        </w:numPr>
        <w:overflowPunct w:val="0"/>
        <w:autoSpaceDE w:val="0"/>
        <w:autoSpaceDN w:val="0"/>
        <w:adjustRightInd w:val="0"/>
        <w:spacing w:after="0" w:line="240" w:lineRule="auto"/>
        <w:rPr>
          <w:rFonts w:ascii="Tahoma" w:hAnsi="Tahoma" w:cs="Tahoma"/>
          <w:bCs/>
          <w:sz w:val="24"/>
          <w:szCs w:val="24"/>
          <w:lang w:val="en-US"/>
        </w:rPr>
      </w:pPr>
      <w:r>
        <w:rPr>
          <w:rFonts w:ascii="Tahoma" w:hAnsi="Tahoma" w:cs="Tahoma"/>
          <w:bCs/>
          <w:sz w:val="24"/>
          <w:szCs w:val="24"/>
          <w:lang w:val="en-US"/>
        </w:rPr>
        <w:t>Student v</w:t>
      </w:r>
      <w:r w:rsidR="005443AB" w:rsidRPr="005443AB">
        <w:rPr>
          <w:rFonts w:ascii="Tahoma" w:hAnsi="Tahoma" w:cs="Tahoma"/>
          <w:bCs/>
          <w:sz w:val="24"/>
          <w:szCs w:val="24"/>
          <w:lang w:val="en-US"/>
        </w:rPr>
        <w:t>oice as part of the wellbeing program is key to planning and is used effectively in class tutor system, student council, student focus groups, wellbeing class, student support team, wellbeing week, planned half yearly whole school survey “How was school today</w:t>
      </w:r>
      <w:r w:rsidR="006148B8">
        <w:rPr>
          <w:rFonts w:ascii="Tahoma" w:hAnsi="Tahoma" w:cs="Tahoma"/>
          <w:bCs/>
          <w:sz w:val="24"/>
          <w:szCs w:val="24"/>
          <w:lang w:val="en-US"/>
        </w:rPr>
        <w:t>?</w:t>
      </w:r>
      <w:r w:rsidR="005443AB" w:rsidRPr="005443AB">
        <w:rPr>
          <w:rFonts w:ascii="Tahoma" w:hAnsi="Tahoma" w:cs="Tahoma"/>
          <w:bCs/>
          <w:sz w:val="24"/>
          <w:szCs w:val="24"/>
          <w:lang w:val="en-US"/>
        </w:rPr>
        <w:t>” started in Dec 2018</w:t>
      </w:r>
      <w:r>
        <w:rPr>
          <w:rFonts w:ascii="Tahoma" w:hAnsi="Tahoma" w:cs="Tahoma"/>
          <w:bCs/>
          <w:sz w:val="24"/>
          <w:szCs w:val="24"/>
          <w:lang w:val="en-US"/>
        </w:rPr>
        <w:t>.</w:t>
      </w:r>
    </w:p>
    <w:p w14:paraId="238601FE" w14:textId="77777777" w:rsidR="004129DD" w:rsidRDefault="004129DD" w:rsidP="004129DD">
      <w:pPr>
        <w:widowControl w:val="0"/>
        <w:overflowPunct w:val="0"/>
        <w:autoSpaceDE w:val="0"/>
        <w:autoSpaceDN w:val="0"/>
        <w:adjustRightInd w:val="0"/>
        <w:spacing w:after="0" w:line="240" w:lineRule="auto"/>
        <w:ind w:left="720"/>
        <w:rPr>
          <w:rFonts w:ascii="Tahoma" w:hAnsi="Tahoma" w:cs="Tahoma"/>
          <w:bCs/>
          <w:sz w:val="24"/>
          <w:szCs w:val="24"/>
          <w:lang w:val="en-US"/>
        </w:rPr>
      </w:pPr>
    </w:p>
    <w:p w14:paraId="0F3CABC7" w14:textId="77777777" w:rsidR="004129DD" w:rsidRDefault="004129DD" w:rsidP="004129DD">
      <w:pPr>
        <w:widowControl w:val="0"/>
        <w:overflowPunct w:val="0"/>
        <w:autoSpaceDE w:val="0"/>
        <w:autoSpaceDN w:val="0"/>
        <w:adjustRightInd w:val="0"/>
        <w:spacing w:after="0" w:line="240" w:lineRule="auto"/>
        <w:ind w:left="720"/>
        <w:rPr>
          <w:rFonts w:ascii="Tahoma" w:hAnsi="Tahoma" w:cs="Tahoma"/>
          <w:bCs/>
          <w:sz w:val="24"/>
          <w:szCs w:val="24"/>
          <w:lang w:val="en-US"/>
        </w:rPr>
      </w:pPr>
    </w:p>
    <w:p w14:paraId="5B08B5D1" w14:textId="77777777" w:rsidR="004129DD" w:rsidRDefault="004129DD" w:rsidP="004129DD">
      <w:pPr>
        <w:widowControl w:val="0"/>
        <w:overflowPunct w:val="0"/>
        <w:autoSpaceDE w:val="0"/>
        <w:autoSpaceDN w:val="0"/>
        <w:adjustRightInd w:val="0"/>
        <w:spacing w:after="0" w:line="240" w:lineRule="auto"/>
        <w:ind w:left="720"/>
        <w:rPr>
          <w:rFonts w:ascii="Tahoma" w:hAnsi="Tahoma" w:cs="Tahoma"/>
          <w:bCs/>
          <w:sz w:val="24"/>
          <w:szCs w:val="24"/>
          <w:lang w:val="en-US"/>
        </w:rPr>
      </w:pPr>
    </w:p>
    <w:p w14:paraId="16DEB4AB" w14:textId="77777777" w:rsidR="004129DD" w:rsidRPr="005443AB" w:rsidRDefault="004129DD" w:rsidP="004129DD">
      <w:pPr>
        <w:widowControl w:val="0"/>
        <w:overflowPunct w:val="0"/>
        <w:autoSpaceDE w:val="0"/>
        <w:autoSpaceDN w:val="0"/>
        <w:adjustRightInd w:val="0"/>
        <w:spacing w:after="0" w:line="240" w:lineRule="auto"/>
        <w:ind w:left="720"/>
        <w:rPr>
          <w:rFonts w:ascii="Tahoma" w:hAnsi="Tahoma" w:cs="Tahoma"/>
          <w:bCs/>
          <w:sz w:val="24"/>
          <w:szCs w:val="24"/>
          <w:lang w:val="en-US"/>
        </w:rPr>
      </w:pPr>
    </w:p>
    <w:p w14:paraId="0AD9C6F4" w14:textId="77777777" w:rsidR="002F7726" w:rsidRPr="005443AB" w:rsidRDefault="002F7726" w:rsidP="00886C75">
      <w:pPr>
        <w:spacing w:after="0" w:line="240" w:lineRule="auto"/>
        <w:jc w:val="center"/>
        <w:rPr>
          <w:rFonts w:ascii="Tahoma" w:hAnsi="Tahoma" w:cs="Tahoma"/>
          <w:b/>
          <w:i/>
          <w:sz w:val="24"/>
          <w:szCs w:val="24"/>
          <w:lang w:val="en-IE"/>
        </w:rPr>
      </w:pPr>
    </w:p>
    <w:p w14:paraId="4B1F511A" w14:textId="77777777" w:rsidR="002F7726" w:rsidRDefault="002F7726" w:rsidP="00886C75">
      <w:pPr>
        <w:spacing w:after="0" w:line="240" w:lineRule="auto"/>
        <w:jc w:val="center"/>
        <w:rPr>
          <w:rFonts w:ascii="Tahoma" w:hAnsi="Tahoma" w:cs="Tahoma"/>
          <w:b/>
          <w:i/>
          <w:sz w:val="24"/>
          <w:szCs w:val="24"/>
          <w:lang w:val="en-IE"/>
        </w:rPr>
      </w:pPr>
    </w:p>
    <w:p w14:paraId="65F9C3DC" w14:textId="77777777" w:rsidR="00886C75" w:rsidRPr="00EE06E3" w:rsidRDefault="00886C75">
      <w:pPr>
        <w:spacing w:after="0" w:line="240" w:lineRule="auto"/>
        <w:rPr>
          <w:rFonts w:ascii="Tahoma" w:hAnsi="Tahoma" w:cs="Tahoma"/>
          <w:b/>
          <w:sz w:val="24"/>
          <w:szCs w:val="24"/>
          <w:lang w:val="en-IE"/>
        </w:rPr>
      </w:pPr>
      <w:r w:rsidRPr="00EE06E3">
        <w:rPr>
          <w:rFonts w:ascii="Tahoma" w:hAnsi="Tahoma" w:cs="Tahoma"/>
          <w:b/>
          <w:sz w:val="24"/>
          <w:szCs w:val="24"/>
          <w:lang w:val="en-IE"/>
        </w:rPr>
        <w:br w:type="page"/>
      </w:r>
    </w:p>
    <w:p w14:paraId="2AFEA045" w14:textId="77777777" w:rsidR="002F7726" w:rsidRPr="00EE06E3" w:rsidRDefault="002F7726" w:rsidP="002F7726">
      <w:pPr>
        <w:spacing w:after="0" w:line="240" w:lineRule="auto"/>
        <w:rPr>
          <w:rFonts w:ascii="Tahoma" w:hAnsi="Tahoma" w:cs="Tahoma"/>
          <w:b/>
          <w:sz w:val="24"/>
          <w:szCs w:val="24"/>
          <w:lang w:val="en-IE"/>
        </w:rPr>
      </w:pPr>
      <w:r w:rsidRPr="00EE06E3">
        <w:rPr>
          <w:rFonts w:ascii="Tahoma" w:hAnsi="Tahoma" w:cs="Tahoma"/>
          <w:b/>
          <w:i/>
          <w:sz w:val="24"/>
          <w:szCs w:val="24"/>
          <w:lang w:val="en-IE"/>
        </w:rPr>
        <w:lastRenderedPageBreak/>
        <w:t>APPENDICES</w:t>
      </w:r>
    </w:p>
    <w:p w14:paraId="03093D09" w14:textId="77777777" w:rsidR="00670816" w:rsidRPr="00EE06E3" w:rsidRDefault="002D2D5A" w:rsidP="002D2D5A">
      <w:pPr>
        <w:pStyle w:val="Heading1"/>
        <w:rPr>
          <w:rFonts w:ascii="Tahoma" w:hAnsi="Tahoma" w:cs="Tahoma"/>
          <w:sz w:val="24"/>
          <w:szCs w:val="24"/>
          <w:lang w:val="en-IE"/>
        </w:rPr>
      </w:pPr>
      <w:bookmarkStart w:id="13" w:name="_Toc534826543"/>
      <w:r w:rsidRPr="00EE06E3">
        <w:rPr>
          <w:rFonts w:ascii="Tahoma" w:hAnsi="Tahoma" w:cs="Tahoma"/>
          <w:sz w:val="24"/>
          <w:szCs w:val="24"/>
          <w:lang w:val="en-IE"/>
        </w:rPr>
        <w:t>Appendix 1:</w:t>
      </w:r>
      <w:r w:rsidRPr="00EE06E3">
        <w:rPr>
          <w:rFonts w:ascii="Tahoma" w:hAnsi="Tahoma" w:cs="Tahoma"/>
          <w:sz w:val="24"/>
          <w:szCs w:val="24"/>
          <w:lang w:val="en-IE"/>
        </w:rPr>
        <w:tab/>
      </w:r>
      <w:r w:rsidR="00670816" w:rsidRPr="00EE06E3">
        <w:rPr>
          <w:rFonts w:ascii="Tahoma" w:hAnsi="Tahoma" w:cs="Tahoma"/>
          <w:sz w:val="24"/>
          <w:szCs w:val="24"/>
          <w:lang w:val="en-IE"/>
        </w:rPr>
        <w:t>Continuous Professional Development</w:t>
      </w:r>
      <w:bookmarkEnd w:id="13"/>
    </w:p>
    <w:p w14:paraId="5023141B" w14:textId="77777777" w:rsidR="00670816" w:rsidRPr="00EE06E3" w:rsidRDefault="00670816" w:rsidP="00FB2865">
      <w:pPr>
        <w:spacing w:after="0" w:line="240" w:lineRule="auto"/>
        <w:rPr>
          <w:rFonts w:ascii="Tahoma" w:eastAsia="Times New Roman" w:hAnsi="Tahoma" w:cs="Tahoma"/>
          <w:sz w:val="24"/>
          <w:szCs w:val="24"/>
          <w:lang w:eastAsia="en-IE"/>
        </w:rPr>
      </w:pPr>
    </w:p>
    <w:p w14:paraId="4ADBF3C8" w14:textId="77777777" w:rsidR="00670816" w:rsidRPr="00EE06E3" w:rsidRDefault="00670816" w:rsidP="00FB2865">
      <w:pPr>
        <w:spacing w:after="0" w:line="240" w:lineRule="auto"/>
        <w:rPr>
          <w:rFonts w:ascii="Tahoma" w:eastAsia="Times New Roman" w:hAnsi="Tahoma" w:cs="Tahoma"/>
          <w:sz w:val="24"/>
          <w:szCs w:val="24"/>
          <w:lang w:eastAsia="en-IE"/>
        </w:rPr>
      </w:pPr>
      <w:r w:rsidRPr="00EE06E3">
        <w:rPr>
          <w:rFonts w:ascii="Tahoma" w:eastAsia="Times New Roman" w:hAnsi="Tahoma" w:cs="Tahoma"/>
          <w:sz w:val="24"/>
          <w:szCs w:val="24"/>
          <w:lang w:eastAsia="en-IE"/>
        </w:rPr>
        <w:t xml:space="preserve">The Guidance Counsellor is committed to continuous professional development to be able to provide the best possible service to the students of </w:t>
      </w:r>
      <w:proofErr w:type="spellStart"/>
      <w:r w:rsidR="00D54F80" w:rsidRPr="00EE06E3">
        <w:rPr>
          <w:rFonts w:ascii="Tahoma" w:eastAsia="Times New Roman" w:hAnsi="Tahoma" w:cs="Tahoma"/>
          <w:sz w:val="24"/>
          <w:szCs w:val="24"/>
          <w:lang w:eastAsia="en-IE"/>
        </w:rPr>
        <w:t>Duiske</w:t>
      </w:r>
      <w:proofErr w:type="spellEnd"/>
      <w:r w:rsidR="00D54F80" w:rsidRPr="00EE06E3">
        <w:rPr>
          <w:rFonts w:ascii="Tahoma" w:eastAsia="Times New Roman" w:hAnsi="Tahoma" w:cs="Tahoma"/>
          <w:sz w:val="24"/>
          <w:szCs w:val="24"/>
          <w:lang w:eastAsia="en-IE"/>
        </w:rPr>
        <w:t xml:space="preserve"> College</w:t>
      </w:r>
      <w:r w:rsidRPr="00EE06E3">
        <w:rPr>
          <w:rFonts w:ascii="Tahoma" w:eastAsia="Times New Roman" w:hAnsi="Tahoma" w:cs="Tahoma"/>
          <w:sz w:val="24"/>
          <w:szCs w:val="24"/>
          <w:lang w:eastAsia="en-IE"/>
        </w:rPr>
        <w:t>.</w:t>
      </w:r>
    </w:p>
    <w:p w14:paraId="1F3B1409" w14:textId="77777777" w:rsidR="00670816" w:rsidRPr="00EE06E3" w:rsidRDefault="00670816" w:rsidP="00FB2865">
      <w:pPr>
        <w:spacing w:after="0" w:line="240" w:lineRule="auto"/>
        <w:rPr>
          <w:rFonts w:ascii="Tahoma" w:eastAsia="Times New Roman" w:hAnsi="Tahoma" w:cs="Tahoma"/>
          <w:sz w:val="24"/>
          <w:szCs w:val="24"/>
          <w:lang w:eastAsia="en-IE"/>
        </w:rPr>
      </w:pPr>
    </w:p>
    <w:tbl>
      <w:tblPr>
        <w:tblStyle w:val="TableGrid"/>
        <w:tblW w:w="0" w:type="auto"/>
        <w:tblLook w:val="04A0" w:firstRow="1" w:lastRow="0" w:firstColumn="1" w:lastColumn="0" w:noHBand="0" w:noVBand="1"/>
      </w:tblPr>
      <w:tblGrid>
        <w:gridCol w:w="3195"/>
        <w:gridCol w:w="6541"/>
      </w:tblGrid>
      <w:tr w:rsidR="00441164" w:rsidRPr="00EE06E3" w14:paraId="37F1ADC5" w14:textId="77777777" w:rsidTr="008941E1">
        <w:tc>
          <w:tcPr>
            <w:tcW w:w="9736" w:type="dxa"/>
            <w:gridSpan w:val="2"/>
            <w:vAlign w:val="center"/>
          </w:tcPr>
          <w:p w14:paraId="66FB6A6C" w14:textId="77777777" w:rsidR="00441164" w:rsidRPr="00EE06E3" w:rsidRDefault="00441164" w:rsidP="00894C33">
            <w:pPr>
              <w:spacing w:after="0"/>
              <w:jc w:val="center"/>
              <w:rPr>
                <w:rFonts w:ascii="Tahoma" w:hAnsi="Tahoma" w:cs="Tahoma"/>
                <w:b/>
                <w:sz w:val="24"/>
                <w:szCs w:val="24"/>
              </w:rPr>
            </w:pPr>
            <w:r w:rsidRPr="00EE06E3">
              <w:rPr>
                <w:rFonts w:ascii="Tahoma" w:hAnsi="Tahoma" w:cs="Tahoma"/>
                <w:b/>
                <w:sz w:val="24"/>
                <w:szCs w:val="24"/>
              </w:rPr>
              <w:t>Record of Continuous Professional Development</w:t>
            </w:r>
          </w:p>
        </w:tc>
      </w:tr>
      <w:tr w:rsidR="00441164" w:rsidRPr="00EE06E3" w14:paraId="76AFF196" w14:textId="77777777" w:rsidTr="008941E1">
        <w:tc>
          <w:tcPr>
            <w:tcW w:w="3195" w:type="dxa"/>
          </w:tcPr>
          <w:p w14:paraId="2CBE40DE" w14:textId="77777777" w:rsidR="00441164" w:rsidRPr="00EE06E3" w:rsidRDefault="00DE3FB4" w:rsidP="00894C33">
            <w:pPr>
              <w:spacing w:after="0"/>
              <w:rPr>
                <w:rFonts w:ascii="Tahoma" w:hAnsi="Tahoma" w:cs="Tahoma"/>
                <w:b/>
                <w:sz w:val="24"/>
                <w:szCs w:val="24"/>
              </w:rPr>
            </w:pPr>
            <w:r w:rsidRPr="00EE06E3">
              <w:rPr>
                <w:rFonts w:ascii="Tahoma" w:hAnsi="Tahoma" w:cs="Tahoma"/>
                <w:b/>
                <w:sz w:val="24"/>
                <w:szCs w:val="24"/>
              </w:rPr>
              <w:t xml:space="preserve">Date </w:t>
            </w:r>
          </w:p>
        </w:tc>
        <w:tc>
          <w:tcPr>
            <w:tcW w:w="6541" w:type="dxa"/>
          </w:tcPr>
          <w:p w14:paraId="3B6C62F1" w14:textId="77777777" w:rsidR="00441164" w:rsidRPr="00EE06E3" w:rsidRDefault="00DE3FB4" w:rsidP="00894C33">
            <w:pPr>
              <w:spacing w:after="0"/>
              <w:rPr>
                <w:rFonts w:ascii="Tahoma" w:hAnsi="Tahoma" w:cs="Tahoma"/>
                <w:b/>
                <w:sz w:val="24"/>
                <w:szCs w:val="24"/>
              </w:rPr>
            </w:pPr>
            <w:r w:rsidRPr="00EE06E3">
              <w:rPr>
                <w:rFonts w:ascii="Tahoma" w:hAnsi="Tahoma" w:cs="Tahoma"/>
                <w:b/>
                <w:sz w:val="24"/>
                <w:szCs w:val="24"/>
              </w:rPr>
              <w:t>Inservice Completed</w:t>
            </w:r>
          </w:p>
        </w:tc>
      </w:tr>
      <w:tr w:rsidR="00463484" w:rsidRPr="00EE06E3" w14:paraId="18CA991D" w14:textId="77777777" w:rsidTr="008941E1">
        <w:tc>
          <w:tcPr>
            <w:tcW w:w="3195" w:type="dxa"/>
          </w:tcPr>
          <w:p w14:paraId="58CBAC2B" w14:textId="72ACC3FA" w:rsidR="00463484" w:rsidRDefault="005E5418" w:rsidP="00894C33">
            <w:pPr>
              <w:spacing w:after="0"/>
              <w:rPr>
                <w:rFonts w:ascii="Tahoma" w:hAnsi="Tahoma" w:cs="Tahoma"/>
                <w:sz w:val="24"/>
                <w:szCs w:val="24"/>
              </w:rPr>
            </w:pPr>
            <w:r>
              <w:rPr>
                <w:rFonts w:ascii="Tahoma" w:hAnsi="Tahoma" w:cs="Tahoma"/>
                <w:sz w:val="24"/>
                <w:szCs w:val="24"/>
              </w:rPr>
              <w:t>June 2023</w:t>
            </w:r>
          </w:p>
        </w:tc>
        <w:tc>
          <w:tcPr>
            <w:tcW w:w="6541" w:type="dxa"/>
          </w:tcPr>
          <w:p w14:paraId="45280472" w14:textId="0B8970A1" w:rsidR="00463484" w:rsidRDefault="005E5418" w:rsidP="008941E1">
            <w:pPr>
              <w:spacing w:after="0"/>
              <w:rPr>
                <w:rFonts w:ascii="Tahoma" w:hAnsi="Tahoma" w:cs="Tahoma"/>
                <w:sz w:val="24"/>
                <w:szCs w:val="24"/>
              </w:rPr>
            </w:pPr>
            <w:r w:rsidRPr="00EE06E3">
              <w:rPr>
                <w:rFonts w:ascii="Tahoma" w:hAnsi="Tahoma" w:cs="Tahoma"/>
                <w:sz w:val="24"/>
                <w:szCs w:val="24"/>
              </w:rPr>
              <w:t xml:space="preserve">Psychometric Testing – </w:t>
            </w:r>
            <w:proofErr w:type="spellStart"/>
            <w:r w:rsidR="00B21DB8">
              <w:rPr>
                <w:rFonts w:ascii="Tahoma" w:hAnsi="Tahoma" w:cs="Tahoma"/>
                <w:sz w:val="24"/>
                <w:szCs w:val="24"/>
              </w:rPr>
              <w:t>EnAct</w:t>
            </w:r>
            <w:proofErr w:type="spellEnd"/>
          </w:p>
        </w:tc>
      </w:tr>
      <w:tr w:rsidR="005E5418" w:rsidRPr="00EE06E3" w14:paraId="1CD712A4" w14:textId="77777777" w:rsidTr="008941E1">
        <w:tc>
          <w:tcPr>
            <w:tcW w:w="3195" w:type="dxa"/>
          </w:tcPr>
          <w:p w14:paraId="7A406632" w14:textId="1ADD1CDA" w:rsidR="005E5418" w:rsidRPr="00EE06E3" w:rsidRDefault="00317378" w:rsidP="00894C33">
            <w:pPr>
              <w:spacing w:after="0"/>
              <w:rPr>
                <w:rFonts w:ascii="Tahoma" w:hAnsi="Tahoma" w:cs="Tahoma"/>
                <w:sz w:val="24"/>
                <w:szCs w:val="24"/>
              </w:rPr>
            </w:pPr>
            <w:r>
              <w:rPr>
                <w:rFonts w:ascii="Tahoma" w:hAnsi="Tahoma" w:cs="Tahoma"/>
                <w:sz w:val="24"/>
                <w:szCs w:val="24"/>
              </w:rPr>
              <w:t>October 2022</w:t>
            </w:r>
          </w:p>
        </w:tc>
        <w:tc>
          <w:tcPr>
            <w:tcW w:w="6541" w:type="dxa"/>
          </w:tcPr>
          <w:p w14:paraId="139D83D4" w14:textId="41582D34" w:rsidR="005E5418" w:rsidRPr="00EE06E3" w:rsidRDefault="00317378" w:rsidP="00894C33">
            <w:pPr>
              <w:spacing w:after="0"/>
              <w:rPr>
                <w:rFonts w:ascii="Tahoma" w:hAnsi="Tahoma" w:cs="Tahoma"/>
                <w:sz w:val="24"/>
                <w:szCs w:val="24"/>
              </w:rPr>
            </w:pPr>
            <w:r>
              <w:rPr>
                <w:rFonts w:ascii="Tahoma" w:hAnsi="Tahoma" w:cs="Tahoma"/>
                <w:sz w:val="24"/>
                <w:szCs w:val="24"/>
              </w:rPr>
              <w:t xml:space="preserve">Diversity and Inclusion in the Classroom </w:t>
            </w:r>
          </w:p>
        </w:tc>
      </w:tr>
      <w:tr w:rsidR="001E7745" w:rsidRPr="00EE06E3" w14:paraId="4C1B71AC" w14:textId="77777777" w:rsidTr="008941E1">
        <w:tc>
          <w:tcPr>
            <w:tcW w:w="3195" w:type="dxa"/>
          </w:tcPr>
          <w:p w14:paraId="5FC034DA" w14:textId="77777777" w:rsidR="001E7745" w:rsidRPr="00EE06E3" w:rsidRDefault="008941E1" w:rsidP="00894C33">
            <w:pPr>
              <w:spacing w:after="0"/>
              <w:rPr>
                <w:rFonts w:ascii="Tahoma" w:hAnsi="Tahoma" w:cs="Tahoma"/>
                <w:sz w:val="24"/>
                <w:szCs w:val="24"/>
              </w:rPr>
            </w:pPr>
            <w:r w:rsidRPr="00EE06E3">
              <w:rPr>
                <w:rFonts w:ascii="Tahoma" w:hAnsi="Tahoma" w:cs="Tahoma"/>
                <w:sz w:val="24"/>
                <w:szCs w:val="24"/>
              </w:rPr>
              <w:t>November every year</w:t>
            </w:r>
          </w:p>
        </w:tc>
        <w:tc>
          <w:tcPr>
            <w:tcW w:w="6541" w:type="dxa"/>
          </w:tcPr>
          <w:p w14:paraId="46F946CF" w14:textId="77777777" w:rsidR="001E7745" w:rsidRPr="00EE06E3" w:rsidRDefault="001E7745" w:rsidP="00894C33">
            <w:pPr>
              <w:spacing w:after="0"/>
              <w:rPr>
                <w:rFonts w:ascii="Tahoma" w:hAnsi="Tahoma" w:cs="Tahoma"/>
                <w:sz w:val="24"/>
                <w:szCs w:val="24"/>
              </w:rPr>
            </w:pPr>
            <w:r w:rsidRPr="00EE06E3">
              <w:rPr>
                <w:rFonts w:ascii="Tahoma" w:hAnsi="Tahoma" w:cs="Tahoma"/>
                <w:sz w:val="24"/>
                <w:szCs w:val="24"/>
              </w:rPr>
              <w:t>CAO Conference</w:t>
            </w:r>
          </w:p>
        </w:tc>
      </w:tr>
      <w:tr w:rsidR="00EB0819" w:rsidRPr="00EE06E3" w14:paraId="469BCE65" w14:textId="77777777" w:rsidTr="008941E1">
        <w:tc>
          <w:tcPr>
            <w:tcW w:w="3195" w:type="dxa"/>
          </w:tcPr>
          <w:p w14:paraId="562C75D1" w14:textId="77777777" w:rsidR="00EB0819" w:rsidRPr="00EE06E3" w:rsidRDefault="00EB0819" w:rsidP="00894C33">
            <w:pPr>
              <w:spacing w:after="0"/>
              <w:rPr>
                <w:rFonts w:ascii="Tahoma" w:hAnsi="Tahoma" w:cs="Tahoma"/>
                <w:sz w:val="24"/>
                <w:szCs w:val="24"/>
              </w:rPr>
            </w:pPr>
          </w:p>
        </w:tc>
        <w:tc>
          <w:tcPr>
            <w:tcW w:w="6541" w:type="dxa"/>
          </w:tcPr>
          <w:p w14:paraId="246A9A75" w14:textId="77777777" w:rsidR="00EB0819" w:rsidRPr="00EE06E3" w:rsidRDefault="00EB0819" w:rsidP="00894C33">
            <w:pPr>
              <w:spacing w:after="0"/>
              <w:rPr>
                <w:rFonts w:ascii="Tahoma" w:hAnsi="Tahoma" w:cs="Tahoma"/>
                <w:sz w:val="24"/>
                <w:szCs w:val="24"/>
              </w:rPr>
            </w:pPr>
            <w:proofErr w:type="spellStart"/>
            <w:r w:rsidRPr="00EE06E3">
              <w:rPr>
                <w:rFonts w:ascii="Tahoma" w:hAnsi="Tahoma" w:cs="Tahoma"/>
                <w:sz w:val="24"/>
                <w:szCs w:val="24"/>
              </w:rPr>
              <w:t>Safetalk</w:t>
            </w:r>
            <w:proofErr w:type="spellEnd"/>
            <w:r w:rsidRPr="00EE06E3">
              <w:rPr>
                <w:rFonts w:ascii="Tahoma" w:hAnsi="Tahoma" w:cs="Tahoma"/>
                <w:sz w:val="24"/>
                <w:szCs w:val="24"/>
              </w:rPr>
              <w:t xml:space="preserve"> </w:t>
            </w:r>
            <w:r w:rsidR="00894C33" w:rsidRPr="00EE06E3">
              <w:rPr>
                <w:rFonts w:ascii="Tahoma" w:hAnsi="Tahoma" w:cs="Tahoma"/>
                <w:sz w:val="24"/>
                <w:szCs w:val="24"/>
              </w:rPr>
              <w:t>–</w:t>
            </w:r>
            <w:r w:rsidRPr="00EE06E3">
              <w:rPr>
                <w:rFonts w:ascii="Tahoma" w:hAnsi="Tahoma" w:cs="Tahoma"/>
                <w:sz w:val="24"/>
                <w:szCs w:val="24"/>
              </w:rPr>
              <w:t xml:space="preserve"> HSE</w:t>
            </w:r>
          </w:p>
        </w:tc>
      </w:tr>
      <w:tr w:rsidR="001E7745" w:rsidRPr="00EE06E3" w14:paraId="33965DEE" w14:textId="77777777" w:rsidTr="008941E1">
        <w:tc>
          <w:tcPr>
            <w:tcW w:w="3195" w:type="dxa"/>
          </w:tcPr>
          <w:p w14:paraId="33C4FD08" w14:textId="77777777" w:rsidR="001E7745" w:rsidRPr="00EE06E3" w:rsidRDefault="001E7745" w:rsidP="00894C33">
            <w:pPr>
              <w:spacing w:after="0"/>
              <w:rPr>
                <w:rFonts w:ascii="Tahoma" w:hAnsi="Tahoma" w:cs="Tahoma"/>
                <w:sz w:val="24"/>
                <w:szCs w:val="24"/>
              </w:rPr>
            </w:pPr>
            <w:r w:rsidRPr="00EE06E3">
              <w:rPr>
                <w:rFonts w:ascii="Tahoma" w:hAnsi="Tahoma" w:cs="Tahoma"/>
                <w:sz w:val="24"/>
                <w:szCs w:val="24"/>
              </w:rPr>
              <w:t>28</w:t>
            </w:r>
            <w:r w:rsidRPr="00EE06E3">
              <w:rPr>
                <w:rFonts w:ascii="Tahoma" w:hAnsi="Tahoma" w:cs="Tahoma"/>
                <w:sz w:val="24"/>
                <w:szCs w:val="24"/>
                <w:vertAlign w:val="superscript"/>
              </w:rPr>
              <w:t>th</w:t>
            </w:r>
            <w:r w:rsidRPr="00EE06E3">
              <w:rPr>
                <w:rFonts w:ascii="Tahoma" w:hAnsi="Tahoma" w:cs="Tahoma"/>
                <w:sz w:val="24"/>
                <w:szCs w:val="24"/>
              </w:rPr>
              <w:t xml:space="preserve"> February 2017</w:t>
            </w:r>
          </w:p>
        </w:tc>
        <w:tc>
          <w:tcPr>
            <w:tcW w:w="6541" w:type="dxa"/>
          </w:tcPr>
          <w:p w14:paraId="653A9A45" w14:textId="77777777" w:rsidR="001E7745" w:rsidRPr="00EE06E3" w:rsidRDefault="001E7745" w:rsidP="00894C33">
            <w:pPr>
              <w:spacing w:after="0"/>
              <w:rPr>
                <w:rFonts w:ascii="Tahoma" w:hAnsi="Tahoma" w:cs="Tahoma"/>
                <w:sz w:val="24"/>
                <w:szCs w:val="24"/>
              </w:rPr>
            </w:pPr>
            <w:r w:rsidRPr="00EE06E3">
              <w:rPr>
                <w:rFonts w:ascii="Tahoma" w:hAnsi="Tahoma" w:cs="Tahoma"/>
                <w:sz w:val="24"/>
                <w:szCs w:val="24"/>
              </w:rPr>
              <w:t xml:space="preserve">JCT Inservice </w:t>
            </w:r>
            <w:r w:rsidR="00894C33" w:rsidRPr="00EE06E3">
              <w:rPr>
                <w:rFonts w:ascii="Tahoma" w:hAnsi="Tahoma" w:cs="Tahoma"/>
                <w:sz w:val="24"/>
                <w:szCs w:val="24"/>
              </w:rPr>
              <w:t>–</w:t>
            </w:r>
            <w:r w:rsidRPr="00EE06E3">
              <w:rPr>
                <w:rFonts w:ascii="Tahoma" w:hAnsi="Tahoma" w:cs="Tahoma"/>
                <w:sz w:val="24"/>
                <w:szCs w:val="24"/>
              </w:rPr>
              <w:t xml:space="preserve"> PDST</w:t>
            </w:r>
          </w:p>
        </w:tc>
      </w:tr>
      <w:tr w:rsidR="00DE3FB4" w:rsidRPr="00EE06E3" w14:paraId="4FE42661" w14:textId="77777777" w:rsidTr="008941E1">
        <w:tc>
          <w:tcPr>
            <w:tcW w:w="3195" w:type="dxa"/>
          </w:tcPr>
          <w:p w14:paraId="46658F40" w14:textId="77777777" w:rsidR="00DE3FB4" w:rsidRPr="00EE06E3" w:rsidRDefault="00DE3FB4" w:rsidP="00894C33">
            <w:pPr>
              <w:spacing w:after="0"/>
              <w:rPr>
                <w:rFonts w:ascii="Tahoma" w:hAnsi="Tahoma" w:cs="Tahoma"/>
                <w:sz w:val="24"/>
                <w:szCs w:val="24"/>
              </w:rPr>
            </w:pPr>
            <w:r w:rsidRPr="00EE06E3">
              <w:rPr>
                <w:rFonts w:ascii="Tahoma" w:hAnsi="Tahoma" w:cs="Tahoma"/>
                <w:sz w:val="24"/>
                <w:szCs w:val="24"/>
              </w:rPr>
              <w:t>5</w:t>
            </w:r>
            <w:r w:rsidRPr="00EE06E3">
              <w:rPr>
                <w:rFonts w:ascii="Tahoma" w:hAnsi="Tahoma" w:cs="Tahoma"/>
                <w:sz w:val="24"/>
                <w:szCs w:val="24"/>
                <w:vertAlign w:val="superscript"/>
              </w:rPr>
              <w:t>th</w:t>
            </w:r>
            <w:r w:rsidRPr="00EE06E3">
              <w:rPr>
                <w:rFonts w:ascii="Tahoma" w:hAnsi="Tahoma" w:cs="Tahoma"/>
                <w:sz w:val="24"/>
                <w:szCs w:val="24"/>
              </w:rPr>
              <w:t xml:space="preserve"> December 2017</w:t>
            </w:r>
          </w:p>
        </w:tc>
        <w:tc>
          <w:tcPr>
            <w:tcW w:w="6541" w:type="dxa"/>
          </w:tcPr>
          <w:p w14:paraId="478F60B8" w14:textId="77777777" w:rsidR="00DE3FB4" w:rsidRPr="00EE06E3" w:rsidRDefault="00DE3FB4" w:rsidP="00894C33">
            <w:pPr>
              <w:spacing w:after="0"/>
              <w:rPr>
                <w:rFonts w:ascii="Tahoma" w:hAnsi="Tahoma" w:cs="Tahoma"/>
                <w:sz w:val="24"/>
                <w:szCs w:val="24"/>
              </w:rPr>
            </w:pPr>
            <w:r w:rsidRPr="00EE06E3">
              <w:rPr>
                <w:rFonts w:ascii="Tahoma" w:hAnsi="Tahoma" w:cs="Tahoma"/>
                <w:sz w:val="24"/>
                <w:szCs w:val="24"/>
              </w:rPr>
              <w:t>CPD Cluster Day – PDST</w:t>
            </w:r>
          </w:p>
        </w:tc>
      </w:tr>
      <w:tr w:rsidR="004E2095" w:rsidRPr="00EE06E3" w14:paraId="31860643" w14:textId="77777777" w:rsidTr="008941E1">
        <w:tc>
          <w:tcPr>
            <w:tcW w:w="3195" w:type="dxa"/>
          </w:tcPr>
          <w:p w14:paraId="727EA0A4" w14:textId="09B2504A" w:rsidR="004E2095" w:rsidRPr="00EE06E3" w:rsidRDefault="004E2095" w:rsidP="00894C33">
            <w:pPr>
              <w:spacing w:after="0"/>
              <w:rPr>
                <w:rFonts w:ascii="Tahoma" w:hAnsi="Tahoma" w:cs="Tahoma"/>
                <w:sz w:val="24"/>
                <w:szCs w:val="24"/>
              </w:rPr>
            </w:pPr>
            <w:r w:rsidRPr="00EE06E3">
              <w:rPr>
                <w:rFonts w:ascii="Tahoma" w:hAnsi="Tahoma" w:cs="Tahoma"/>
                <w:sz w:val="24"/>
                <w:szCs w:val="24"/>
              </w:rPr>
              <w:t>20</w:t>
            </w:r>
            <w:r w:rsidR="005E5418">
              <w:rPr>
                <w:rFonts w:ascii="Tahoma" w:hAnsi="Tahoma" w:cs="Tahoma"/>
                <w:sz w:val="24"/>
                <w:szCs w:val="24"/>
              </w:rPr>
              <w:t>21</w:t>
            </w:r>
            <w:r w:rsidRPr="00EE06E3">
              <w:rPr>
                <w:rFonts w:ascii="Tahoma" w:hAnsi="Tahoma" w:cs="Tahoma"/>
                <w:sz w:val="24"/>
                <w:szCs w:val="24"/>
              </w:rPr>
              <w:t xml:space="preserve"> – 20</w:t>
            </w:r>
            <w:r w:rsidR="005E5418">
              <w:rPr>
                <w:rFonts w:ascii="Tahoma" w:hAnsi="Tahoma" w:cs="Tahoma"/>
                <w:sz w:val="24"/>
                <w:szCs w:val="24"/>
              </w:rPr>
              <w:t>23</w:t>
            </w:r>
          </w:p>
        </w:tc>
        <w:tc>
          <w:tcPr>
            <w:tcW w:w="6541" w:type="dxa"/>
          </w:tcPr>
          <w:p w14:paraId="613555C3" w14:textId="77777777" w:rsidR="009D4DF8" w:rsidRPr="00EE06E3" w:rsidRDefault="004E2095" w:rsidP="004E2095">
            <w:pPr>
              <w:spacing w:after="0"/>
              <w:rPr>
                <w:rFonts w:ascii="Tahoma" w:hAnsi="Tahoma" w:cs="Tahoma"/>
                <w:sz w:val="24"/>
                <w:szCs w:val="24"/>
              </w:rPr>
            </w:pPr>
            <w:r w:rsidRPr="00EE06E3">
              <w:rPr>
                <w:rFonts w:ascii="Tahoma" w:hAnsi="Tahoma" w:cs="Tahoma"/>
                <w:sz w:val="24"/>
                <w:szCs w:val="24"/>
              </w:rPr>
              <w:t>Regular attendance at branch meetings and CPD – Kilkenny Carlow IGC</w:t>
            </w:r>
          </w:p>
        </w:tc>
      </w:tr>
      <w:tr w:rsidR="009D4DF8" w:rsidRPr="00EE06E3" w14:paraId="3451E96D" w14:textId="77777777" w:rsidTr="008941E1">
        <w:tc>
          <w:tcPr>
            <w:tcW w:w="3195" w:type="dxa"/>
          </w:tcPr>
          <w:p w14:paraId="64FF723A" w14:textId="232C464D" w:rsidR="009D4DF8" w:rsidRPr="00EE06E3" w:rsidRDefault="009D4DF8" w:rsidP="00894C33">
            <w:pPr>
              <w:spacing w:after="0"/>
              <w:rPr>
                <w:rFonts w:ascii="Tahoma" w:hAnsi="Tahoma" w:cs="Tahoma"/>
                <w:sz w:val="24"/>
                <w:szCs w:val="24"/>
              </w:rPr>
            </w:pPr>
            <w:r w:rsidRPr="00EE06E3">
              <w:rPr>
                <w:rFonts w:ascii="Tahoma" w:hAnsi="Tahoma" w:cs="Tahoma"/>
                <w:sz w:val="24"/>
                <w:szCs w:val="24"/>
              </w:rPr>
              <w:t>20</w:t>
            </w:r>
            <w:r w:rsidR="005E5418">
              <w:rPr>
                <w:rFonts w:ascii="Tahoma" w:hAnsi="Tahoma" w:cs="Tahoma"/>
                <w:sz w:val="24"/>
                <w:szCs w:val="24"/>
              </w:rPr>
              <w:t>2</w:t>
            </w:r>
            <w:r w:rsidRPr="00EE06E3">
              <w:rPr>
                <w:rFonts w:ascii="Tahoma" w:hAnsi="Tahoma" w:cs="Tahoma"/>
                <w:sz w:val="24"/>
                <w:szCs w:val="24"/>
              </w:rPr>
              <w:t xml:space="preserve">1 – </w:t>
            </w:r>
            <w:r w:rsidR="005D2A37">
              <w:rPr>
                <w:rFonts w:ascii="Tahoma" w:hAnsi="Tahoma" w:cs="Tahoma"/>
                <w:sz w:val="24"/>
                <w:szCs w:val="24"/>
              </w:rPr>
              <w:t>20</w:t>
            </w:r>
            <w:r w:rsidR="005E5418">
              <w:rPr>
                <w:rFonts w:ascii="Tahoma" w:hAnsi="Tahoma" w:cs="Tahoma"/>
                <w:sz w:val="24"/>
                <w:szCs w:val="24"/>
              </w:rPr>
              <w:t>23</w:t>
            </w:r>
          </w:p>
        </w:tc>
        <w:tc>
          <w:tcPr>
            <w:tcW w:w="6541" w:type="dxa"/>
          </w:tcPr>
          <w:p w14:paraId="417707FF" w14:textId="77777777" w:rsidR="009D4DF8" w:rsidRPr="00EE06E3" w:rsidRDefault="009D4DF8" w:rsidP="004E2095">
            <w:pPr>
              <w:spacing w:after="0"/>
              <w:rPr>
                <w:rFonts w:ascii="Tahoma" w:hAnsi="Tahoma" w:cs="Tahoma"/>
                <w:sz w:val="24"/>
                <w:szCs w:val="24"/>
              </w:rPr>
            </w:pPr>
            <w:r w:rsidRPr="00EE06E3">
              <w:rPr>
                <w:rFonts w:ascii="Tahoma" w:hAnsi="Tahoma" w:cs="Tahoma"/>
                <w:sz w:val="24"/>
                <w:szCs w:val="24"/>
              </w:rPr>
              <w:t xml:space="preserve">Regular attendance at Counselling Supervision – Kilkenny Carlow IGC (currently facilitated by </w:t>
            </w:r>
            <w:r w:rsidR="008941E1" w:rsidRPr="00EE06E3">
              <w:rPr>
                <w:rFonts w:ascii="Tahoma" w:hAnsi="Tahoma" w:cs="Tahoma"/>
                <w:sz w:val="24"/>
                <w:szCs w:val="24"/>
              </w:rPr>
              <w:t xml:space="preserve">Ms </w:t>
            </w:r>
            <w:r w:rsidRPr="00EE06E3">
              <w:rPr>
                <w:rFonts w:ascii="Tahoma" w:hAnsi="Tahoma" w:cs="Tahoma"/>
                <w:sz w:val="24"/>
                <w:szCs w:val="24"/>
              </w:rPr>
              <w:t>Pat Wilson)</w:t>
            </w:r>
          </w:p>
        </w:tc>
      </w:tr>
    </w:tbl>
    <w:p w14:paraId="664355AD" w14:textId="77777777" w:rsidR="00670816" w:rsidRPr="00EE06E3" w:rsidRDefault="00670816" w:rsidP="00FB2865">
      <w:pPr>
        <w:spacing w:after="0" w:line="240" w:lineRule="auto"/>
        <w:rPr>
          <w:rFonts w:ascii="Tahoma" w:eastAsia="Times New Roman" w:hAnsi="Tahoma" w:cs="Tahoma"/>
          <w:sz w:val="24"/>
          <w:szCs w:val="24"/>
          <w:lang w:eastAsia="en-IE"/>
        </w:rPr>
      </w:pPr>
    </w:p>
    <w:p w14:paraId="1A965116" w14:textId="77777777" w:rsidR="00670816" w:rsidRPr="00EE06E3" w:rsidRDefault="00670816">
      <w:pPr>
        <w:spacing w:after="0" w:line="240" w:lineRule="auto"/>
        <w:rPr>
          <w:rFonts w:ascii="Tahoma" w:hAnsi="Tahoma" w:cs="Tahoma"/>
          <w:b/>
          <w:sz w:val="24"/>
          <w:szCs w:val="24"/>
          <w:lang w:val="en-IE"/>
        </w:rPr>
      </w:pPr>
      <w:r w:rsidRPr="00EE06E3">
        <w:rPr>
          <w:rFonts w:ascii="Tahoma" w:hAnsi="Tahoma" w:cs="Tahoma"/>
          <w:b/>
          <w:sz w:val="24"/>
          <w:szCs w:val="24"/>
          <w:lang w:val="en-IE"/>
        </w:rPr>
        <w:br w:type="page"/>
      </w:r>
    </w:p>
    <w:p w14:paraId="711C4BFC" w14:textId="77777777" w:rsidR="00886C75" w:rsidRPr="00EE06E3" w:rsidRDefault="00670816" w:rsidP="002D2D5A">
      <w:pPr>
        <w:pStyle w:val="Heading1"/>
        <w:rPr>
          <w:rFonts w:ascii="Tahoma" w:hAnsi="Tahoma" w:cs="Tahoma"/>
          <w:sz w:val="24"/>
          <w:szCs w:val="24"/>
        </w:rPr>
      </w:pPr>
      <w:bookmarkStart w:id="14" w:name="_Toc534826544"/>
      <w:r w:rsidRPr="00EE06E3">
        <w:rPr>
          <w:rFonts w:ascii="Tahoma" w:hAnsi="Tahoma" w:cs="Tahoma"/>
          <w:sz w:val="24"/>
          <w:szCs w:val="24"/>
          <w:lang w:val="en-IE"/>
        </w:rPr>
        <w:lastRenderedPageBreak/>
        <w:t xml:space="preserve">Appendix </w:t>
      </w:r>
      <w:r w:rsidR="00886C75" w:rsidRPr="00EE06E3">
        <w:rPr>
          <w:rFonts w:ascii="Tahoma" w:hAnsi="Tahoma" w:cs="Tahoma"/>
          <w:sz w:val="24"/>
          <w:szCs w:val="24"/>
          <w:lang w:val="en-IE"/>
        </w:rPr>
        <w:t>2</w:t>
      </w:r>
      <w:r w:rsidR="00886C75" w:rsidRPr="00EE06E3">
        <w:rPr>
          <w:rFonts w:ascii="Tahoma" w:hAnsi="Tahoma" w:cs="Tahoma"/>
          <w:sz w:val="24"/>
          <w:szCs w:val="24"/>
        </w:rPr>
        <w:t>:</w:t>
      </w:r>
      <w:r w:rsidR="00886C75" w:rsidRPr="00EE06E3">
        <w:rPr>
          <w:rFonts w:ascii="Tahoma" w:hAnsi="Tahoma" w:cs="Tahoma"/>
          <w:sz w:val="24"/>
          <w:szCs w:val="24"/>
        </w:rPr>
        <w:tab/>
        <w:t>Ladder of Referral for Students (Pastoral Concerns)</w:t>
      </w:r>
      <w:bookmarkEnd w:id="14"/>
    </w:p>
    <w:p w14:paraId="016D536A" w14:textId="77777777" w:rsidR="00886C75" w:rsidRPr="00EE06E3" w:rsidRDefault="00886C75" w:rsidP="00886C75">
      <w:pPr>
        <w:jc w:val="both"/>
        <w:rPr>
          <w:rFonts w:ascii="Tahoma" w:hAnsi="Tahoma" w:cs="Tahoma"/>
          <w:sz w:val="24"/>
          <w:szCs w:val="24"/>
        </w:rPr>
      </w:pPr>
      <w:r w:rsidRPr="00EE06E3">
        <w:rPr>
          <w:rFonts w:ascii="Tahoma" w:hAnsi="Tahoma" w:cs="Tahoma"/>
          <w:sz w:val="24"/>
          <w:szCs w:val="24"/>
        </w:rPr>
        <w:t xml:space="preserve">Where a staff member is concerned about a student the sequence below is the recommended action plan. </w:t>
      </w:r>
    </w:p>
    <w:p w14:paraId="1658F5E1" w14:textId="77777777" w:rsidR="00886C75" w:rsidRPr="00EE06E3" w:rsidRDefault="00886C75" w:rsidP="00D25FB4">
      <w:pPr>
        <w:numPr>
          <w:ilvl w:val="0"/>
          <w:numId w:val="26"/>
        </w:numPr>
        <w:ind w:left="720"/>
        <w:jc w:val="both"/>
        <w:rPr>
          <w:rFonts w:ascii="Tahoma" w:hAnsi="Tahoma" w:cs="Tahoma"/>
          <w:sz w:val="24"/>
          <w:szCs w:val="24"/>
        </w:rPr>
      </w:pPr>
      <w:r w:rsidRPr="00EE06E3">
        <w:rPr>
          <w:rFonts w:ascii="Tahoma" w:hAnsi="Tahoma" w:cs="Tahoma"/>
          <w:sz w:val="24"/>
          <w:szCs w:val="24"/>
        </w:rPr>
        <w:t xml:space="preserve">If a staff member has any serious concerns that a student’s health, safety or wellbeing is at risk immediately inform the </w:t>
      </w:r>
      <w:proofErr w:type="gramStart"/>
      <w:r w:rsidRPr="00EE06E3">
        <w:rPr>
          <w:rFonts w:ascii="Tahoma" w:hAnsi="Tahoma" w:cs="Tahoma"/>
          <w:sz w:val="24"/>
          <w:szCs w:val="24"/>
        </w:rPr>
        <w:t>Principal</w:t>
      </w:r>
      <w:proofErr w:type="gramEnd"/>
      <w:r w:rsidRPr="00EE06E3">
        <w:rPr>
          <w:rFonts w:ascii="Tahoma" w:hAnsi="Tahoma" w:cs="Tahoma"/>
          <w:sz w:val="24"/>
          <w:szCs w:val="24"/>
        </w:rPr>
        <w:t xml:space="preserve"> (Designated Liaison Person).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886C75" w:rsidRPr="00EE06E3" w14:paraId="77D71EC0" w14:textId="77777777" w:rsidTr="002A33C7">
        <w:tc>
          <w:tcPr>
            <w:tcW w:w="9242" w:type="dxa"/>
            <w:shd w:val="clear" w:color="auto" w:fill="auto"/>
          </w:tcPr>
          <w:p w14:paraId="0388F68E" w14:textId="77777777" w:rsidR="00886C75" w:rsidRPr="00EE06E3" w:rsidRDefault="00886C75" w:rsidP="002A33C7">
            <w:pPr>
              <w:spacing w:after="0"/>
              <w:jc w:val="center"/>
              <w:rPr>
                <w:rFonts w:ascii="Tahoma" w:hAnsi="Tahoma" w:cs="Tahoma"/>
                <w:b/>
                <w:i/>
                <w:sz w:val="24"/>
                <w:szCs w:val="24"/>
              </w:rPr>
            </w:pPr>
            <w:r w:rsidRPr="00EE06E3">
              <w:rPr>
                <w:rFonts w:ascii="Tahoma" w:hAnsi="Tahoma" w:cs="Tahoma"/>
                <w:b/>
                <w:i/>
                <w:sz w:val="24"/>
                <w:szCs w:val="24"/>
              </w:rPr>
              <w:t>Step 1</w:t>
            </w:r>
          </w:p>
        </w:tc>
      </w:tr>
      <w:tr w:rsidR="00886C75" w:rsidRPr="00EE06E3" w14:paraId="6CCED33D" w14:textId="77777777" w:rsidTr="002A33C7">
        <w:tc>
          <w:tcPr>
            <w:tcW w:w="9242" w:type="dxa"/>
            <w:shd w:val="clear" w:color="auto" w:fill="auto"/>
          </w:tcPr>
          <w:p w14:paraId="6DEE7003" w14:textId="77777777" w:rsidR="00886C75" w:rsidRPr="00EE06E3" w:rsidRDefault="00886C75" w:rsidP="00D25FB4">
            <w:pPr>
              <w:numPr>
                <w:ilvl w:val="0"/>
                <w:numId w:val="30"/>
              </w:numPr>
              <w:spacing w:after="0" w:line="240" w:lineRule="auto"/>
              <w:ind w:left="450" w:hanging="270"/>
              <w:rPr>
                <w:rFonts w:ascii="Tahoma" w:hAnsi="Tahoma" w:cs="Tahoma"/>
                <w:sz w:val="24"/>
                <w:szCs w:val="24"/>
              </w:rPr>
            </w:pPr>
            <w:r w:rsidRPr="00EE06E3">
              <w:rPr>
                <w:rFonts w:ascii="Tahoma" w:hAnsi="Tahoma" w:cs="Tahoma"/>
                <w:sz w:val="24"/>
                <w:szCs w:val="24"/>
              </w:rPr>
              <w:t xml:space="preserve">Talk to the student at an appropriate time and ask them if everything is </w:t>
            </w:r>
            <w:proofErr w:type="gramStart"/>
            <w:r w:rsidRPr="00EE06E3">
              <w:rPr>
                <w:rFonts w:ascii="Tahoma" w:hAnsi="Tahoma" w:cs="Tahoma"/>
                <w:sz w:val="24"/>
                <w:szCs w:val="24"/>
              </w:rPr>
              <w:t>okay</w:t>
            </w:r>
            <w:proofErr w:type="gramEnd"/>
          </w:p>
          <w:p w14:paraId="16D6C120" w14:textId="77777777" w:rsidR="00886C75" w:rsidRPr="00EE06E3" w:rsidRDefault="00886C75" w:rsidP="00D25FB4">
            <w:pPr>
              <w:numPr>
                <w:ilvl w:val="0"/>
                <w:numId w:val="30"/>
              </w:numPr>
              <w:spacing w:after="0" w:line="240" w:lineRule="auto"/>
              <w:ind w:left="450" w:hanging="270"/>
              <w:rPr>
                <w:rFonts w:ascii="Tahoma" w:hAnsi="Tahoma" w:cs="Tahoma"/>
                <w:sz w:val="24"/>
                <w:szCs w:val="24"/>
              </w:rPr>
            </w:pPr>
            <w:r w:rsidRPr="00EE06E3">
              <w:rPr>
                <w:rFonts w:ascii="Tahoma" w:hAnsi="Tahoma" w:cs="Tahoma"/>
                <w:sz w:val="24"/>
                <w:szCs w:val="24"/>
              </w:rPr>
              <w:t>Try and establish the nature of the problem.</w:t>
            </w:r>
          </w:p>
          <w:p w14:paraId="6F24D8CF" w14:textId="77777777" w:rsidR="00886C75" w:rsidRPr="00EE06E3" w:rsidRDefault="00886C75" w:rsidP="00D25FB4">
            <w:pPr>
              <w:numPr>
                <w:ilvl w:val="0"/>
                <w:numId w:val="30"/>
              </w:numPr>
              <w:spacing w:after="0"/>
              <w:ind w:left="450" w:hanging="270"/>
              <w:rPr>
                <w:rFonts w:ascii="Tahoma" w:hAnsi="Tahoma" w:cs="Tahoma"/>
                <w:b/>
                <w:i/>
                <w:sz w:val="24"/>
                <w:szCs w:val="24"/>
              </w:rPr>
            </w:pPr>
            <w:r w:rsidRPr="00EE06E3">
              <w:rPr>
                <w:rFonts w:ascii="Tahoma" w:hAnsi="Tahoma" w:cs="Tahoma"/>
                <w:sz w:val="24"/>
                <w:szCs w:val="24"/>
              </w:rPr>
              <w:t xml:space="preserve">For </w:t>
            </w:r>
            <w:r w:rsidRPr="00EE06E3">
              <w:rPr>
                <w:rFonts w:ascii="Tahoma" w:hAnsi="Tahoma" w:cs="Tahoma"/>
                <w:b/>
                <w:sz w:val="24"/>
                <w:szCs w:val="24"/>
              </w:rPr>
              <w:t>a minor problem</w:t>
            </w:r>
            <w:r w:rsidRPr="00EE06E3">
              <w:rPr>
                <w:rFonts w:ascii="Tahoma" w:hAnsi="Tahoma" w:cs="Tahoma"/>
                <w:sz w:val="24"/>
                <w:szCs w:val="24"/>
              </w:rPr>
              <w:t xml:space="preserve"> listen to the students, reassure them &amp; give the student practical advice/ help and check in with them once a day for a day or two.</w:t>
            </w:r>
          </w:p>
        </w:tc>
      </w:tr>
      <w:tr w:rsidR="00886C75" w:rsidRPr="00EE06E3" w14:paraId="2B3DA3AA" w14:textId="77777777" w:rsidTr="002A33C7">
        <w:tc>
          <w:tcPr>
            <w:tcW w:w="9242" w:type="dxa"/>
            <w:shd w:val="clear" w:color="auto" w:fill="auto"/>
          </w:tcPr>
          <w:p w14:paraId="59222209" w14:textId="77777777" w:rsidR="00886C75" w:rsidRPr="00EE06E3" w:rsidRDefault="00886C75" w:rsidP="002A33C7">
            <w:pPr>
              <w:spacing w:after="0"/>
              <w:jc w:val="center"/>
              <w:rPr>
                <w:rFonts w:ascii="Tahoma" w:hAnsi="Tahoma" w:cs="Tahoma"/>
                <w:b/>
                <w:i/>
                <w:sz w:val="24"/>
                <w:szCs w:val="24"/>
              </w:rPr>
            </w:pPr>
            <w:r w:rsidRPr="00EE06E3">
              <w:rPr>
                <w:rFonts w:ascii="Tahoma" w:hAnsi="Tahoma" w:cs="Tahoma"/>
                <w:b/>
                <w:i/>
                <w:sz w:val="24"/>
                <w:szCs w:val="24"/>
              </w:rPr>
              <w:t>Step 2</w:t>
            </w:r>
          </w:p>
        </w:tc>
      </w:tr>
      <w:tr w:rsidR="00886C75" w:rsidRPr="00EE06E3" w14:paraId="5E1FF69A" w14:textId="77777777" w:rsidTr="002A33C7">
        <w:tc>
          <w:tcPr>
            <w:tcW w:w="9242" w:type="dxa"/>
            <w:shd w:val="clear" w:color="auto" w:fill="auto"/>
          </w:tcPr>
          <w:p w14:paraId="5FD65E6A" w14:textId="77777777" w:rsidR="00886C75" w:rsidRPr="00EE06E3" w:rsidRDefault="00886C75" w:rsidP="002A33C7">
            <w:pPr>
              <w:jc w:val="both"/>
              <w:rPr>
                <w:rFonts w:ascii="Tahoma" w:hAnsi="Tahoma" w:cs="Tahoma"/>
                <w:sz w:val="24"/>
                <w:szCs w:val="24"/>
              </w:rPr>
            </w:pPr>
            <w:r w:rsidRPr="00EE06E3">
              <w:rPr>
                <w:rFonts w:ascii="Tahoma" w:hAnsi="Tahoma" w:cs="Tahoma"/>
                <w:sz w:val="24"/>
                <w:szCs w:val="24"/>
              </w:rPr>
              <w:t>If the teacher considers it to be a</w:t>
            </w:r>
            <w:r w:rsidRPr="00EE06E3">
              <w:rPr>
                <w:rFonts w:ascii="Tahoma" w:hAnsi="Tahoma" w:cs="Tahoma"/>
                <w:b/>
                <w:sz w:val="24"/>
                <w:szCs w:val="24"/>
              </w:rPr>
              <w:t xml:space="preserve"> more serious problem</w:t>
            </w:r>
            <w:r w:rsidRPr="00EE06E3">
              <w:rPr>
                <w:rFonts w:ascii="Tahoma" w:hAnsi="Tahoma" w:cs="Tahoma"/>
                <w:sz w:val="24"/>
                <w:szCs w:val="24"/>
              </w:rPr>
              <w:t>, listen to the student, take notes, and reassure them.</w:t>
            </w:r>
          </w:p>
          <w:p w14:paraId="04020A7B" w14:textId="77777777" w:rsidR="00886C75" w:rsidRPr="00EE06E3" w:rsidRDefault="00886C75" w:rsidP="00D25FB4">
            <w:pPr>
              <w:numPr>
                <w:ilvl w:val="0"/>
                <w:numId w:val="27"/>
              </w:numPr>
              <w:spacing w:after="0"/>
              <w:ind w:left="432" w:hanging="270"/>
              <w:jc w:val="both"/>
              <w:rPr>
                <w:rFonts w:ascii="Tahoma" w:hAnsi="Tahoma" w:cs="Tahoma"/>
                <w:sz w:val="24"/>
                <w:szCs w:val="24"/>
              </w:rPr>
            </w:pPr>
            <w:r w:rsidRPr="00EE06E3">
              <w:rPr>
                <w:rFonts w:ascii="Tahoma" w:hAnsi="Tahoma" w:cs="Tahoma"/>
                <w:sz w:val="24"/>
                <w:szCs w:val="24"/>
              </w:rPr>
              <w:t>Return the student to class. Tell the student you will get back to them as soon as possible, do not promise confidentiality.</w:t>
            </w:r>
          </w:p>
          <w:p w14:paraId="6B119B0F" w14:textId="77777777" w:rsidR="00886C75" w:rsidRPr="00EE06E3" w:rsidRDefault="00886C75" w:rsidP="00D25FB4">
            <w:pPr>
              <w:pStyle w:val="ListParagraph"/>
              <w:numPr>
                <w:ilvl w:val="0"/>
                <w:numId w:val="27"/>
              </w:numPr>
              <w:spacing w:after="0"/>
              <w:ind w:left="432" w:hanging="270"/>
              <w:jc w:val="both"/>
              <w:rPr>
                <w:rFonts w:ascii="Tahoma" w:hAnsi="Tahoma" w:cs="Tahoma"/>
                <w:sz w:val="24"/>
                <w:szCs w:val="24"/>
              </w:rPr>
            </w:pPr>
            <w:r w:rsidRPr="00EE06E3">
              <w:rPr>
                <w:rFonts w:ascii="Tahoma" w:hAnsi="Tahoma" w:cs="Tahoma"/>
                <w:sz w:val="24"/>
                <w:szCs w:val="24"/>
              </w:rPr>
              <w:t>Report the issue to the Class teacher &amp; Year Head and establish the next plan of action</w:t>
            </w:r>
          </w:p>
        </w:tc>
      </w:tr>
      <w:tr w:rsidR="00886C75" w:rsidRPr="00EE06E3" w14:paraId="166E3695" w14:textId="77777777" w:rsidTr="002A33C7">
        <w:tc>
          <w:tcPr>
            <w:tcW w:w="9242" w:type="dxa"/>
            <w:shd w:val="clear" w:color="auto" w:fill="auto"/>
          </w:tcPr>
          <w:p w14:paraId="33932A91" w14:textId="77777777" w:rsidR="00886C75" w:rsidRPr="00EE06E3" w:rsidRDefault="00886C75" w:rsidP="002A33C7">
            <w:pPr>
              <w:spacing w:after="0"/>
              <w:jc w:val="center"/>
              <w:rPr>
                <w:rFonts w:ascii="Tahoma" w:hAnsi="Tahoma" w:cs="Tahoma"/>
                <w:b/>
                <w:i/>
                <w:sz w:val="24"/>
                <w:szCs w:val="24"/>
              </w:rPr>
            </w:pPr>
            <w:r w:rsidRPr="00EE06E3">
              <w:rPr>
                <w:rFonts w:ascii="Tahoma" w:hAnsi="Tahoma" w:cs="Tahoma"/>
                <w:b/>
                <w:i/>
                <w:sz w:val="24"/>
                <w:szCs w:val="24"/>
              </w:rPr>
              <w:t>Step 3</w:t>
            </w:r>
          </w:p>
        </w:tc>
      </w:tr>
      <w:tr w:rsidR="00886C75" w:rsidRPr="00EE06E3" w14:paraId="71EF4D5D" w14:textId="77777777" w:rsidTr="002A33C7">
        <w:trPr>
          <w:trHeight w:val="2447"/>
        </w:trPr>
        <w:tc>
          <w:tcPr>
            <w:tcW w:w="9242" w:type="dxa"/>
            <w:shd w:val="clear" w:color="auto" w:fill="auto"/>
          </w:tcPr>
          <w:p w14:paraId="5601BE06" w14:textId="77777777" w:rsidR="00886C75" w:rsidRPr="00EE06E3" w:rsidRDefault="00886C75" w:rsidP="002A33C7">
            <w:pPr>
              <w:pStyle w:val="ListParagraph"/>
              <w:ind w:left="0"/>
              <w:jc w:val="both"/>
              <w:rPr>
                <w:rFonts w:ascii="Tahoma" w:hAnsi="Tahoma" w:cs="Tahoma"/>
                <w:sz w:val="24"/>
                <w:szCs w:val="24"/>
              </w:rPr>
            </w:pPr>
            <w:r w:rsidRPr="00EE06E3">
              <w:rPr>
                <w:rFonts w:ascii="Tahoma" w:hAnsi="Tahoma" w:cs="Tahoma"/>
                <w:sz w:val="24"/>
                <w:szCs w:val="24"/>
              </w:rPr>
              <w:t>The teacher, Class teacher and Year head implement an agreed plan of action.</w:t>
            </w:r>
          </w:p>
          <w:p w14:paraId="3FB99F43" w14:textId="77777777" w:rsidR="00886C75" w:rsidRPr="00EE06E3" w:rsidRDefault="00886C75" w:rsidP="00D25FB4">
            <w:pPr>
              <w:pStyle w:val="ListParagraph"/>
              <w:numPr>
                <w:ilvl w:val="0"/>
                <w:numId w:val="28"/>
              </w:numPr>
              <w:spacing w:after="0" w:line="240" w:lineRule="auto"/>
              <w:ind w:left="432" w:hanging="270"/>
              <w:jc w:val="both"/>
              <w:rPr>
                <w:rFonts w:ascii="Tahoma" w:hAnsi="Tahoma" w:cs="Tahoma"/>
                <w:sz w:val="24"/>
                <w:szCs w:val="24"/>
              </w:rPr>
            </w:pPr>
            <w:r w:rsidRPr="00EE06E3">
              <w:rPr>
                <w:rFonts w:ascii="Tahoma" w:hAnsi="Tahoma" w:cs="Tahoma"/>
                <w:sz w:val="24"/>
                <w:szCs w:val="24"/>
              </w:rPr>
              <w:t>It is good practice to:</w:t>
            </w:r>
          </w:p>
          <w:p w14:paraId="39B717DF" w14:textId="77777777" w:rsidR="00886C75" w:rsidRPr="00EE06E3" w:rsidRDefault="00886C75" w:rsidP="00D25FB4">
            <w:pPr>
              <w:pStyle w:val="ListParagraph"/>
              <w:numPr>
                <w:ilvl w:val="1"/>
                <w:numId w:val="28"/>
              </w:numPr>
              <w:spacing w:after="0" w:line="240" w:lineRule="auto"/>
              <w:ind w:left="900"/>
              <w:jc w:val="both"/>
              <w:rPr>
                <w:rFonts w:ascii="Tahoma" w:hAnsi="Tahoma" w:cs="Tahoma"/>
                <w:sz w:val="24"/>
                <w:szCs w:val="24"/>
              </w:rPr>
            </w:pPr>
            <w:r w:rsidRPr="00EE06E3">
              <w:rPr>
                <w:rFonts w:ascii="Tahoma" w:hAnsi="Tahoma" w:cs="Tahoma"/>
                <w:sz w:val="24"/>
                <w:szCs w:val="24"/>
              </w:rPr>
              <w:t>Investigate the situation fully and fairly. Take notes.</w:t>
            </w:r>
          </w:p>
          <w:p w14:paraId="61CF845E" w14:textId="77777777" w:rsidR="00886C75" w:rsidRPr="00EE06E3" w:rsidRDefault="00886C75" w:rsidP="00D25FB4">
            <w:pPr>
              <w:pStyle w:val="ListParagraph"/>
              <w:numPr>
                <w:ilvl w:val="1"/>
                <w:numId w:val="28"/>
              </w:numPr>
              <w:spacing w:after="0" w:line="240" w:lineRule="auto"/>
              <w:ind w:left="900"/>
              <w:jc w:val="both"/>
              <w:rPr>
                <w:rFonts w:ascii="Tahoma" w:hAnsi="Tahoma" w:cs="Tahoma"/>
                <w:sz w:val="24"/>
                <w:szCs w:val="24"/>
              </w:rPr>
            </w:pPr>
            <w:r w:rsidRPr="00EE06E3">
              <w:rPr>
                <w:rFonts w:ascii="Tahoma" w:hAnsi="Tahoma" w:cs="Tahoma"/>
                <w:sz w:val="24"/>
                <w:szCs w:val="24"/>
              </w:rPr>
              <w:t>Consider if teachers/parents need to be informed. If so, the Year Head should do this.</w:t>
            </w:r>
          </w:p>
          <w:p w14:paraId="33F6E7DF" w14:textId="77777777" w:rsidR="00886C75" w:rsidRPr="00EE06E3" w:rsidRDefault="00886C75" w:rsidP="00D25FB4">
            <w:pPr>
              <w:pStyle w:val="ListParagraph"/>
              <w:numPr>
                <w:ilvl w:val="1"/>
                <w:numId w:val="28"/>
              </w:numPr>
              <w:spacing w:after="0" w:line="240" w:lineRule="auto"/>
              <w:ind w:left="900"/>
              <w:jc w:val="both"/>
              <w:rPr>
                <w:rFonts w:ascii="Tahoma" w:hAnsi="Tahoma" w:cs="Tahoma"/>
                <w:sz w:val="24"/>
                <w:szCs w:val="24"/>
              </w:rPr>
            </w:pPr>
            <w:r w:rsidRPr="00EE06E3">
              <w:rPr>
                <w:rFonts w:ascii="Tahoma" w:hAnsi="Tahoma" w:cs="Tahoma"/>
                <w:sz w:val="24"/>
                <w:szCs w:val="24"/>
              </w:rPr>
              <w:t>Appoint one person to check in with the student (initially daily, then weekly until satisfied the issue has been resolved).</w:t>
            </w:r>
          </w:p>
        </w:tc>
      </w:tr>
      <w:tr w:rsidR="00886C75" w:rsidRPr="00EE06E3" w14:paraId="45C2FD77" w14:textId="77777777" w:rsidTr="002A33C7">
        <w:tc>
          <w:tcPr>
            <w:tcW w:w="9242" w:type="dxa"/>
            <w:shd w:val="clear" w:color="auto" w:fill="auto"/>
          </w:tcPr>
          <w:p w14:paraId="4D16204B" w14:textId="77777777" w:rsidR="00886C75" w:rsidRPr="00EE06E3" w:rsidRDefault="00886C75" w:rsidP="002A33C7">
            <w:pPr>
              <w:spacing w:after="0"/>
              <w:jc w:val="center"/>
              <w:rPr>
                <w:rFonts w:ascii="Tahoma" w:hAnsi="Tahoma" w:cs="Tahoma"/>
                <w:sz w:val="24"/>
                <w:szCs w:val="24"/>
              </w:rPr>
            </w:pPr>
            <w:r w:rsidRPr="00EE06E3">
              <w:rPr>
                <w:rFonts w:ascii="Tahoma" w:hAnsi="Tahoma" w:cs="Tahoma"/>
                <w:b/>
                <w:i/>
                <w:sz w:val="24"/>
                <w:szCs w:val="24"/>
              </w:rPr>
              <w:t>Step 4</w:t>
            </w:r>
          </w:p>
        </w:tc>
      </w:tr>
      <w:tr w:rsidR="00886C75" w:rsidRPr="00EE06E3" w14:paraId="51B42FC4" w14:textId="77777777" w:rsidTr="002A33C7">
        <w:trPr>
          <w:trHeight w:val="1403"/>
        </w:trPr>
        <w:tc>
          <w:tcPr>
            <w:tcW w:w="9242" w:type="dxa"/>
            <w:shd w:val="clear" w:color="auto" w:fill="auto"/>
          </w:tcPr>
          <w:p w14:paraId="22606C66" w14:textId="77777777" w:rsidR="00886C75" w:rsidRPr="00EE06E3" w:rsidRDefault="00886C75" w:rsidP="002A33C7">
            <w:pPr>
              <w:jc w:val="both"/>
              <w:rPr>
                <w:rFonts w:ascii="Tahoma" w:hAnsi="Tahoma" w:cs="Tahoma"/>
                <w:sz w:val="24"/>
                <w:szCs w:val="24"/>
              </w:rPr>
            </w:pPr>
            <w:r w:rsidRPr="00EE06E3">
              <w:rPr>
                <w:rFonts w:ascii="Tahoma" w:hAnsi="Tahoma" w:cs="Tahoma"/>
                <w:sz w:val="24"/>
                <w:szCs w:val="24"/>
              </w:rPr>
              <w:t xml:space="preserve">For some issues it may be advisable to brief the </w:t>
            </w:r>
            <w:r w:rsidRPr="00EE06E3">
              <w:rPr>
                <w:rFonts w:ascii="Tahoma" w:hAnsi="Tahoma" w:cs="Tahoma"/>
                <w:b/>
                <w:sz w:val="24"/>
                <w:szCs w:val="24"/>
              </w:rPr>
              <w:t>Guidance Counsellor, HSCLO, Deputy Principal or Principal.</w:t>
            </w:r>
          </w:p>
          <w:p w14:paraId="78B6D7BC" w14:textId="77777777" w:rsidR="00886C75" w:rsidRPr="00EE06E3" w:rsidRDefault="00886C75" w:rsidP="00D25FB4">
            <w:pPr>
              <w:pStyle w:val="ListParagraph"/>
              <w:numPr>
                <w:ilvl w:val="0"/>
                <w:numId w:val="29"/>
              </w:numPr>
              <w:spacing w:after="0"/>
              <w:ind w:left="450" w:hanging="270"/>
              <w:rPr>
                <w:rFonts w:ascii="Tahoma" w:hAnsi="Tahoma" w:cs="Tahoma"/>
                <w:sz w:val="24"/>
                <w:szCs w:val="24"/>
              </w:rPr>
            </w:pPr>
            <w:r w:rsidRPr="00EE06E3">
              <w:rPr>
                <w:rFonts w:ascii="Tahoma" w:hAnsi="Tahoma" w:cs="Tahoma"/>
                <w:sz w:val="24"/>
                <w:szCs w:val="24"/>
              </w:rPr>
              <w:t>The Year head generally does this and outlines the action taken to date.</w:t>
            </w:r>
          </w:p>
          <w:p w14:paraId="43E10571" w14:textId="77777777" w:rsidR="00886C75" w:rsidRPr="00EE06E3" w:rsidRDefault="00886C75" w:rsidP="00D25FB4">
            <w:pPr>
              <w:pStyle w:val="ListParagraph"/>
              <w:numPr>
                <w:ilvl w:val="0"/>
                <w:numId w:val="29"/>
              </w:numPr>
              <w:spacing w:after="0"/>
              <w:ind w:left="450" w:hanging="270"/>
              <w:rPr>
                <w:rFonts w:ascii="Tahoma" w:hAnsi="Tahoma" w:cs="Tahoma"/>
                <w:sz w:val="24"/>
                <w:szCs w:val="24"/>
              </w:rPr>
            </w:pPr>
            <w:r w:rsidRPr="00EE06E3">
              <w:rPr>
                <w:rFonts w:ascii="Tahoma" w:hAnsi="Tahoma" w:cs="Tahoma"/>
                <w:sz w:val="24"/>
                <w:szCs w:val="24"/>
              </w:rPr>
              <w:t>THE GC/HSCLO/Dep. Principal &amp; Principal must make sure that all Child Protection protocols are implemented and establish a clear plan of action.</w:t>
            </w:r>
          </w:p>
          <w:p w14:paraId="39047A8E" w14:textId="77777777" w:rsidR="00886C75" w:rsidRPr="00EE06E3" w:rsidRDefault="00886C75" w:rsidP="00D25FB4">
            <w:pPr>
              <w:numPr>
                <w:ilvl w:val="0"/>
                <w:numId w:val="29"/>
              </w:numPr>
              <w:ind w:left="450" w:hanging="270"/>
              <w:rPr>
                <w:rFonts w:ascii="Tahoma" w:hAnsi="Tahoma" w:cs="Tahoma"/>
                <w:sz w:val="24"/>
                <w:szCs w:val="24"/>
              </w:rPr>
            </w:pPr>
            <w:r w:rsidRPr="00EE06E3">
              <w:rPr>
                <w:rFonts w:ascii="Tahoma" w:hAnsi="Tahoma" w:cs="Tahoma"/>
                <w:sz w:val="24"/>
                <w:szCs w:val="24"/>
              </w:rPr>
              <w:t xml:space="preserve">One person is appointed to work with the student and monitor their progress until the issue is resolved. (If </w:t>
            </w:r>
            <w:proofErr w:type="gramStart"/>
            <w:r w:rsidRPr="00EE06E3">
              <w:rPr>
                <w:rFonts w:ascii="Tahoma" w:hAnsi="Tahoma" w:cs="Tahoma"/>
                <w:sz w:val="24"/>
                <w:szCs w:val="24"/>
              </w:rPr>
              <w:t>possible</w:t>
            </w:r>
            <w:proofErr w:type="gramEnd"/>
            <w:r w:rsidRPr="00EE06E3">
              <w:rPr>
                <w:rFonts w:ascii="Tahoma" w:hAnsi="Tahoma" w:cs="Tahoma"/>
                <w:sz w:val="24"/>
                <w:szCs w:val="24"/>
              </w:rPr>
              <w:t xml:space="preserve"> this should be same person that from step 2)</w:t>
            </w:r>
          </w:p>
        </w:tc>
      </w:tr>
    </w:tbl>
    <w:p w14:paraId="7DF4E37C" w14:textId="77777777" w:rsidR="00886C75" w:rsidRPr="00EE06E3" w:rsidRDefault="00886C75" w:rsidP="00886C75">
      <w:pPr>
        <w:tabs>
          <w:tab w:val="left" w:pos="1620"/>
        </w:tabs>
        <w:spacing w:before="240" w:line="360" w:lineRule="auto"/>
        <w:jc w:val="both"/>
        <w:rPr>
          <w:rFonts w:ascii="Tahoma" w:hAnsi="Tahoma" w:cs="Tahoma"/>
          <w:b/>
          <w:sz w:val="24"/>
          <w:szCs w:val="24"/>
        </w:rPr>
      </w:pPr>
    </w:p>
    <w:p w14:paraId="44FB30F8" w14:textId="77777777" w:rsidR="00886C75" w:rsidRPr="00EE06E3" w:rsidRDefault="00886C75" w:rsidP="00FB2865">
      <w:pPr>
        <w:spacing w:after="0" w:line="240" w:lineRule="auto"/>
        <w:rPr>
          <w:rFonts w:ascii="Tahoma" w:hAnsi="Tahoma" w:cs="Tahoma"/>
          <w:b/>
          <w:sz w:val="24"/>
          <w:szCs w:val="24"/>
          <w:lang w:val="en-IE"/>
        </w:rPr>
      </w:pPr>
    </w:p>
    <w:p w14:paraId="7C1E9953" w14:textId="77777777" w:rsidR="00886C75" w:rsidRPr="00EE06E3" w:rsidRDefault="00886C75" w:rsidP="002D2D5A">
      <w:pPr>
        <w:pStyle w:val="Heading1"/>
        <w:rPr>
          <w:rFonts w:ascii="Tahoma" w:hAnsi="Tahoma" w:cs="Tahoma"/>
          <w:sz w:val="24"/>
          <w:szCs w:val="24"/>
        </w:rPr>
      </w:pPr>
      <w:bookmarkStart w:id="15" w:name="_Toc534826545"/>
      <w:r w:rsidRPr="00EE06E3">
        <w:rPr>
          <w:rFonts w:ascii="Tahoma" w:hAnsi="Tahoma" w:cs="Tahoma"/>
          <w:sz w:val="24"/>
          <w:szCs w:val="24"/>
          <w:lang w:val="en-IE"/>
        </w:rPr>
        <w:t xml:space="preserve">Appendix </w:t>
      </w:r>
      <w:r w:rsidRPr="00EE06E3">
        <w:rPr>
          <w:rFonts w:ascii="Tahoma" w:hAnsi="Tahoma" w:cs="Tahoma"/>
          <w:sz w:val="24"/>
          <w:szCs w:val="24"/>
        </w:rPr>
        <w:t>3:</w:t>
      </w:r>
      <w:r w:rsidRPr="00EE06E3">
        <w:rPr>
          <w:rFonts w:ascii="Tahoma" w:hAnsi="Tahoma" w:cs="Tahoma"/>
          <w:sz w:val="24"/>
          <w:szCs w:val="24"/>
        </w:rPr>
        <w:tab/>
        <w:t xml:space="preserve">Student Supports (Non-academic) in </w:t>
      </w:r>
      <w:proofErr w:type="spellStart"/>
      <w:r w:rsidR="00D54F80" w:rsidRPr="00EE06E3">
        <w:rPr>
          <w:rFonts w:ascii="Tahoma" w:hAnsi="Tahoma" w:cs="Tahoma"/>
          <w:sz w:val="24"/>
          <w:szCs w:val="24"/>
        </w:rPr>
        <w:t>Duiske</w:t>
      </w:r>
      <w:proofErr w:type="spellEnd"/>
      <w:r w:rsidR="00D54F80" w:rsidRPr="00EE06E3">
        <w:rPr>
          <w:rFonts w:ascii="Tahoma" w:hAnsi="Tahoma" w:cs="Tahoma"/>
          <w:sz w:val="24"/>
          <w:szCs w:val="24"/>
        </w:rPr>
        <w:t xml:space="preserve"> College</w:t>
      </w:r>
      <w:bookmarkEnd w:id="15"/>
    </w:p>
    <w:tbl>
      <w:tblPr>
        <w:tblStyle w:val="TableGrid"/>
        <w:tblW w:w="0" w:type="auto"/>
        <w:tblLook w:val="04A0" w:firstRow="1" w:lastRow="0" w:firstColumn="1" w:lastColumn="0" w:noHBand="0" w:noVBand="1"/>
      </w:tblPr>
      <w:tblGrid>
        <w:gridCol w:w="4873"/>
        <w:gridCol w:w="4863"/>
      </w:tblGrid>
      <w:tr w:rsidR="00980AAD" w:rsidRPr="00EE06E3" w14:paraId="7ADDCD8E" w14:textId="77777777" w:rsidTr="00A059A3">
        <w:trPr>
          <w:trHeight w:val="383"/>
        </w:trPr>
        <w:tc>
          <w:tcPr>
            <w:tcW w:w="4906" w:type="dxa"/>
            <w:vAlign w:val="center"/>
          </w:tcPr>
          <w:p w14:paraId="27F3AAA7" w14:textId="77777777" w:rsidR="00980AAD" w:rsidRPr="00EE06E3" w:rsidRDefault="00980AAD" w:rsidP="00A059A3">
            <w:pPr>
              <w:spacing w:after="0" w:line="240" w:lineRule="auto"/>
              <w:jc w:val="center"/>
              <w:rPr>
                <w:rFonts w:ascii="Tahoma" w:hAnsi="Tahoma" w:cs="Tahoma"/>
                <w:b/>
                <w:sz w:val="24"/>
                <w:szCs w:val="24"/>
              </w:rPr>
            </w:pPr>
            <w:r w:rsidRPr="00EE06E3">
              <w:rPr>
                <w:rFonts w:ascii="Tahoma" w:hAnsi="Tahoma" w:cs="Tahoma"/>
                <w:b/>
                <w:sz w:val="24"/>
                <w:szCs w:val="24"/>
              </w:rPr>
              <w:t>Student Supports</w:t>
            </w:r>
          </w:p>
        </w:tc>
        <w:tc>
          <w:tcPr>
            <w:tcW w:w="4906" w:type="dxa"/>
            <w:vAlign w:val="center"/>
          </w:tcPr>
          <w:p w14:paraId="10A90AE8" w14:textId="77777777" w:rsidR="00980AAD" w:rsidRPr="00EE06E3" w:rsidRDefault="00980AAD" w:rsidP="00A059A3">
            <w:pPr>
              <w:spacing w:after="0" w:line="240" w:lineRule="auto"/>
              <w:jc w:val="center"/>
              <w:rPr>
                <w:rFonts w:ascii="Tahoma" w:hAnsi="Tahoma" w:cs="Tahoma"/>
                <w:b/>
                <w:sz w:val="24"/>
                <w:szCs w:val="24"/>
              </w:rPr>
            </w:pPr>
            <w:r w:rsidRPr="00EE06E3">
              <w:rPr>
                <w:rFonts w:ascii="Tahoma" w:hAnsi="Tahoma" w:cs="Tahoma"/>
                <w:b/>
                <w:sz w:val="24"/>
                <w:szCs w:val="24"/>
              </w:rPr>
              <w:t>What Staff are Involved</w:t>
            </w:r>
          </w:p>
        </w:tc>
      </w:tr>
      <w:tr w:rsidR="00980AAD" w:rsidRPr="00EE06E3" w14:paraId="5207557C" w14:textId="77777777" w:rsidTr="00A059A3">
        <w:trPr>
          <w:trHeight w:val="808"/>
        </w:trPr>
        <w:tc>
          <w:tcPr>
            <w:tcW w:w="4906" w:type="dxa"/>
            <w:vAlign w:val="center"/>
          </w:tcPr>
          <w:p w14:paraId="77183FE1" w14:textId="77777777" w:rsidR="00980AAD" w:rsidRPr="00EE06E3" w:rsidRDefault="00980AAD" w:rsidP="00A059A3">
            <w:pPr>
              <w:spacing w:after="0" w:line="240" w:lineRule="auto"/>
              <w:rPr>
                <w:rFonts w:ascii="Tahoma" w:hAnsi="Tahoma" w:cs="Tahoma"/>
                <w:sz w:val="24"/>
                <w:szCs w:val="24"/>
              </w:rPr>
            </w:pPr>
            <w:r w:rsidRPr="00EE06E3">
              <w:rPr>
                <w:rFonts w:ascii="Tahoma" w:hAnsi="Tahoma" w:cs="Tahoma"/>
                <w:sz w:val="24"/>
                <w:szCs w:val="24"/>
              </w:rPr>
              <w:t>Homework Club</w:t>
            </w:r>
          </w:p>
        </w:tc>
        <w:tc>
          <w:tcPr>
            <w:tcW w:w="4906" w:type="dxa"/>
            <w:vAlign w:val="center"/>
          </w:tcPr>
          <w:p w14:paraId="703A10B1" w14:textId="77777777" w:rsidR="00980AAD" w:rsidRPr="00EE06E3" w:rsidRDefault="00980AAD" w:rsidP="00A059A3">
            <w:pPr>
              <w:spacing w:after="0" w:line="240" w:lineRule="auto"/>
              <w:rPr>
                <w:rFonts w:ascii="Tahoma" w:hAnsi="Tahoma" w:cs="Tahoma"/>
                <w:sz w:val="24"/>
                <w:szCs w:val="24"/>
              </w:rPr>
            </w:pPr>
            <w:r w:rsidRPr="00EE06E3">
              <w:rPr>
                <w:rFonts w:ascii="Tahoma" w:hAnsi="Tahoma" w:cs="Tahoma"/>
                <w:sz w:val="24"/>
                <w:szCs w:val="24"/>
              </w:rPr>
              <w:t>Organised through SCP Co-ordinator</w:t>
            </w:r>
          </w:p>
          <w:p w14:paraId="637C974B" w14:textId="77777777" w:rsidR="00980AAD" w:rsidRPr="00EE06E3" w:rsidRDefault="00980AAD" w:rsidP="00A059A3">
            <w:pPr>
              <w:spacing w:after="0" w:line="240" w:lineRule="auto"/>
              <w:rPr>
                <w:rFonts w:ascii="Tahoma" w:hAnsi="Tahoma" w:cs="Tahoma"/>
                <w:sz w:val="24"/>
                <w:szCs w:val="24"/>
              </w:rPr>
            </w:pPr>
            <w:r w:rsidRPr="00EE06E3">
              <w:rPr>
                <w:rFonts w:ascii="Tahoma" w:hAnsi="Tahoma" w:cs="Tahoma"/>
                <w:sz w:val="24"/>
                <w:szCs w:val="24"/>
              </w:rPr>
              <w:t>Duty assigned to SNA’s and SCP Worker</w:t>
            </w:r>
          </w:p>
        </w:tc>
      </w:tr>
      <w:tr w:rsidR="00980AAD" w:rsidRPr="00EE06E3" w14:paraId="5956AFF2" w14:textId="77777777" w:rsidTr="00A059A3">
        <w:trPr>
          <w:trHeight w:val="383"/>
        </w:trPr>
        <w:tc>
          <w:tcPr>
            <w:tcW w:w="4906" w:type="dxa"/>
            <w:vAlign w:val="center"/>
          </w:tcPr>
          <w:p w14:paraId="51FE96A0" w14:textId="77777777" w:rsidR="00980AAD" w:rsidRPr="00EE06E3" w:rsidRDefault="00980AAD" w:rsidP="00A059A3">
            <w:pPr>
              <w:spacing w:after="0" w:line="240" w:lineRule="auto"/>
              <w:rPr>
                <w:rFonts w:ascii="Tahoma" w:hAnsi="Tahoma" w:cs="Tahoma"/>
                <w:sz w:val="24"/>
                <w:szCs w:val="24"/>
              </w:rPr>
            </w:pPr>
            <w:r w:rsidRPr="00EE06E3">
              <w:rPr>
                <w:rFonts w:ascii="Tahoma" w:hAnsi="Tahoma" w:cs="Tahoma"/>
                <w:sz w:val="24"/>
                <w:szCs w:val="24"/>
              </w:rPr>
              <w:t>After School Study</w:t>
            </w:r>
          </w:p>
        </w:tc>
        <w:tc>
          <w:tcPr>
            <w:tcW w:w="4906" w:type="dxa"/>
            <w:vAlign w:val="center"/>
          </w:tcPr>
          <w:p w14:paraId="0A544B57" w14:textId="11FEFD22" w:rsidR="00980AAD" w:rsidRPr="00EE06E3" w:rsidRDefault="00980AAD" w:rsidP="00A059A3">
            <w:pPr>
              <w:spacing w:after="0" w:line="240" w:lineRule="auto"/>
              <w:rPr>
                <w:rFonts w:ascii="Tahoma" w:hAnsi="Tahoma" w:cs="Tahoma"/>
                <w:sz w:val="24"/>
                <w:szCs w:val="24"/>
              </w:rPr>
            </w:pPr>
            <w:r w:rsidRPr="00EE06E3">
              <w:rPr>
                <w:rFonts w:ascii="Tahoma" w:hAnsi="Tahoma" w:cs="Tahoma"/>
                <w:sz w:val="24"/>
                <w:szCs w:val="24"/>
              </w:rPr>
              <w:t xml:space="preserve">Duties carried out by a </w:t>
            </w:r>
            <w:r w:rsidR="00DE4473">
              <w:rPr>
                <w:rFonts w:ascii="Tahoma" w:hAnsi="Tahoma" w:cs="Tahoma"/>
                <w:sz w:val="24"/>
                <w:szCs w:val="24"/>
              </w:rPr>
              <w:t>SCP worker</w:t>
            </w:r>
            <w:r w:rsidRPr="00EE06E3">
              <w:rPr>
                <w:rFonts w:ascii="Tahoma" w:hAnsi="Tahoma" w:cs="Tahoma"/>
                <w:sz w:val="24"/>
                <w:szCs w:val="24"/>
              </w:rPr>
              <w:t xml:space="preserve"> </w:t>
            </w:r>
          </w:p>
        </w:tc>
      </w:tr>
      <w:tr w:rsidR="00980AAD" w:rsidRPr="00EE06E3" w14:paraId="187D33A6" w14:textId="77777777" w:rsidTr="00A059A3">
        <w:trPr>
          <w:trHeight w:val="1616"/>
        </w:trPr>
        <w:tc>
          <w:tcPr>
            <w:tcW w:w="4906" w:type="dxa"/>
            <w:vAlign w:val="center"/>
          </w:tcPr>
          <w:p w14:paraId="5FD03877" w14:textId="77777777" w:rsidR="00980AAD" w:rsidRPr="00EE06E3" w:rsidRDefault="00980AAD" w:rsidP="00A059A3">
            <w:pPr>
              <w:spacing w:after="0" w:line="240" w:lineRule="auto"/>
              <w:rPr>
                <w:rFonts w:ascii="Tahoma" w:hAnsi="Tahoma" w:cs="Tahoma"/>
                <w:b/>
                <w:sz w:val="24"/>
                <w:szCs w:val="24"/>
              </w:rPr>
            </w:pPr>
            <w:r w:rsidRPr="00EE06E3">
              <w:rPr>
                <w:rFonts w:ascii="Tahoma" w:hAnsi="Tahoma" w:cs="Tahoma"/>
                <w:sz w:val="24"/>
                <w:szCs w:val="24"/>
                <w:lang w:val="en-IE"/>
              </w:rPr>
              <w:t>Auxiliary Supports</w:t>
            </w:r>
          </w:p>
        </w:tc>
        <w:tc>
          <w:tcPr>
            <w:tcW w:w="4906" w:type="dxa"/>
            <w:vAlign w:val="center"/>
          </w:tcPr>
          <w:p w14:paraId="6A251FF5" w14:textId="77777777" w:rsidR="00980AAD" w:rsidRPr="00EE06E3" w:rsidRDefault="00980AAD" w:rsidP="00A059A3">
            <w:pPr>
              <w:tabs>
                <w:tab w:val="left" w:pos="0"/>
                <w:tab w:val="left" w:pos="1080"/>
              </w:tabs>
              <w:spacing w:after="0" w:line="240" w:lineRule="auto"/>
              <w:rPr>
                <w:rFonts w:ascii="Tahoma" w:hAnsi="Tahoma" w:cs="Tahoma"/>
                <w:sz w:val="24"/>
                <w:szCs w:val="24"/>
                <w:lang w:val="en-IE"/>
              </w:rPr>
            </w:pPr>
            <w:r w:rsidRPr="00EE06E3">
              <w:rPr>
                <w:rFonts w:ascii="Tahoma" w:hAnsi="Tahoma" w:cs="Tahoma"/>
                <w:sz w:val="24"/>
                <w:szCs w:val="24"/>
                <w:lang w:val="en-IE"/>
              </w:rPr>
              <w:t>Caretakers</w:t>
            </w:r>
          </w:p>
          <w:p w14:paraId="0D737854" w14:textId="77777777" w:rsidR="00980AAD" w:rsidRPr="00EE06E3" w:rsidRDefault="00980AAD" w:rsidP="00A059A3">
            <w:pPr>
              <w:tabs>
                <w:tab w:val="left" w:pos="0"/>
                <w:tab w:val="left" w:pos="1080"/>
              </w:tabs>
              <w:spacing w:after="0" w:line="240" w:lineRule="auto"/>
              <w:rPr>
                <w:rFonts w:ascii="Tahoma" w:hAnsi="Tahoma" w:cs="Tahoma"/>
                <w:sz w:val="24"/>
                <w:szCs w:val="24"/>
                <w:lang w:val="en-IE"/>
              </w:rPr>
            </w:pPr>
            <w:r w:rsidRPr="00EE06E3">
              <w:rPr>
                <w:rFonts w:ascii="Tahoma" w:hAnsi="Tahoma" w:cs="Tahoma"/>
                <w:sz w:val="24"/>
                <w:szCs w:val="24"/>
                <w:lang w:val="en-IE"/>
              </w:rPr>
              <w:t>Cleaning Staff</w:t>
            </w:r>
          </w:p>
          <w:p w14:paraId="5A574366" w14:textId="77777777" w:rsidR="00980AAD" w:rsidRPr="00EE06E3" w:rsidRDefault="00980AAD" w:rsidP="00A059A3">
            <w:pPr>
              <w:spacing w:after="0" w:line="240" w:lineRule="auto"/>
              <w:rPr>
                <w:rFonts w:ascii="Tahoma" w:hAnsi="Tahoma" w:cs="Tahoma"/>
                <w:b/>
                <w:sz w:val="24"/>
                <w:szCs w:val="24"/>
              </w:rPr>
            </w:pPr>
            <w:r w:rsidRPr="00EE06E3">
              <w:rPr>
                <w:rFonts w:ascii="Tahoma" w:hAnsi="Tahoma" w:cs="Tahoma"/>
                <w:sz w:val="24"/>
                <w:szCs w:val="24"/>
                <w:lang w:val="en-IE"/>
              </w:rPr>
              <w:t>School Secretary</w:t>
            </w:r>
          </w:p>
        </w:tc>
      </w:tr>
      <w:tr w:rsidR="00980AAD" w:rsidRPr="00EE06E3" w14:paraId="7C1CF6EF" w14:textId="77777777" w:rsidTr="00A059A3">
        <w:trPr>
          <w:trHeight w:val="383"/>
        </w:trPr>
        <w:tc>
          <w:tcPr>
            <w:tcW w:w="4906" w:type="dxa"/>
            <w:vAlign w:val="center"/>
          </w:tcPr>
          <w:p w14:paraId="5851061F" w14:textId="77777777" w:rsidR="00980AAD" w:rsidRPr="00EE06E3" w:rsidRDefault="00FE5CB1" w:rsidP="00A059A3">
            <w:pPr>
              <w:spacing w:after="0" w:line="240" w:lineRule="auto"/>
              <w:rPr>
                <w:rFonts w:ascii="Tahoma" w:hAnsi="Tahoma" w:cs="Tahoma"/>
                <w:sz w:val="24"/>
                <w:szCs w:val="24"/>
                <w:lang w:val="en-IE"/>
              </w:rPr>
            </w:pPr>
            <w:r w:rsidRPr="00EE06E3">
              <w:rPr>
                <w:rFonts w:ascii="Tahoma" w:hAnsi="Tahoma" w:cs="Tahoma"/>
                <w:sz w:val="24"/>
                <w:szCs w:val="24"/>
                <w:lang w:val="en-IE"/>
              </w:rPr>
              <w:t>Book Rental Scheme</w:t>
            </w:r>
          </w:p>
        </w:tc>
        <w:tc>
          <w:tcPr>
            <w:tcW w:w="4906" w:type="dxa"/>
            <w:vAlign w:val="center"/>
          </w:tcPr>
          <w:p w14:paraId="3C715337" w14:textId="77777777" w:rsidR="00980AAD" w:rsidRPr="00EE06E3" w:rsidRDefault="00FE5CB1" w:rsidP="00A059A3">
            <w:pPr>
              <w:tabs>
                <w:tab w:val="left" w:pos="0"/>
                <w:tab w:val="left" w:pos="1080"/>
              </w:tabs>
              <w:spacing w:after="0" w:line="240" w:lineRule="auto"/>
              <w:rPr>
                <w:rFonts w:ascii="Tahoma" w:hAnsi="Tahoma" w:cs="Tahoma"/>
                <w:sz w:val="24"/>
                <w:szCs w:val="24"/>
                <w:lang w:val="en-IE"/>
              </w:rPr>
            </w:pPr>
            <w:r w:rsidRPr="00EE06E3">
              <w:rPr>
                <w:rFonts w:ascii="Tahoma" w:hAnsi="Tahoma" w:cs="Tahoma"/>
                <w:sz w:val="24"/>
                <w:szCs w:val="24"/>
                <w:lang w:val="en-IE"/>
              </w:rPr>
              <w:t>Duties carried out by an Assistant Principal</w:t>
            </w:r>
          </w:p>
        </w:tc>
      </w:tr>
      <w:tr w:rsidR="00FE5CB1" w:rsidRPr="00EE06E3" w14:paraId="52B77AA8" w14:textId="77777777" w:rsidTr="00A059A3">
        <w:trPr>
          <w:trHeight w:val="383"/>
        </w:trPr>
        <w:tc>
          <w:tcPr>
            <w:tcW w:w="4906" w:type="dxa"/>
            <w:vAlign w:val="center"/>
          </w:tcPr>
          <w:p w14:paraId="1EE2D36C" w14:textId="77777777" w:rsidR="00FE5CB1" w:rsidRPr="00EE06E3" w:rsidRDefault="00FE5CB1" w:rsidP="00A059A3">
            <w:pPr>
              <w:spacing w:after="0" w:line="240" w:lineRule="auto"/>
              <w:rPr>
                <w:rFonts w:ascii="Tahoma" w:hAnsi="Tahoma" w:cs="Tahoma"/>
                <w:sz w:val="24"/>
                <w:szCs w:val="24"/>
                <w:lang w:val="en-IE"/>
              </w:rPr>
            </w:pPr>
            <w:r w:rsidRPr="00EE06E3">
              <w:rPr>
                <w:rFonts w:ascii="Tahoma" w:hAnsi="Tahoma" w:cs="Tahoma"/>
                <w:sz w:val="24"/>
                <w:szCs w:val="24"/>
                <w:lang w:val="en-IE"/>
              </w:rPr>
              <w:t>DEIS</w:t>
            </w:r>
          </w:p>
        </w:tc>
        <w:tc>
          <w:tcPr>
            <w:tcW w:w="4906" w:type="dxa"/>
            <w:vAlign w:val="center"/>
          </w:tcPr>
          <w:p w14:paraId="4DFA4933" w14:textId="77777777" w:rsidR="00FE5CB1" w:rsidRPr="00EE06E3" w:rsidRDefault="00EE4564" w:rsidP="00A059A3">
            <w:pPr>
              <w:tabs>
                <w:tab w:val="left" w:pos="0"/>
                <w:tab w:val="left" w:pos="1080"/>
              </w:tabs>
              <w:spacing w:after="0" w:line="240" w:lineRule="auto"/>
              <w:rPr>
                <w:rFonts w:ascii="Tahoma" w:hAnsi="Tahoma" w:cs="Tahoma"/>
                <w:sz w:val="24"/>
                <w:szCs w:val="24"/>
                <w:lang w:val="en-IE"/>
              </w:rPr>
            </w:pPr>
            <w:r w:rsidRPr="00EE06E3">
              <w:rPr>
                <w:rFonts w:ascii="Tahoma" w:hAnsi="Tahoma" w:cs="Tahoma"/>
                <w:sz w:val="24"/>
                <w:szCs w:val="24"/>
              </w:rPr>
              <w:t>Whole school</w:t>
            </w:r>
          </w:p>
        </w:tc>
      </w:tr>
      <w:tr w:rsidR="00FE5CB1" w:rsidRPr="00EE06E3" w14:paraId="09CCEEDC" w14:textId="77777777" w:rsidTr="00A059A3">
        <w:trPr>
          <w:trHeight w:val="808"/>
        </w:trPr>
        <w:tc>
          <w:tcPr>
            <w:tcW w:w="4906" w:type="dxa"/>
            <w:vAlign w:val="center"/>
          </w:tcPr>
          <w:p w14:paraId="4DE77D0E" w14:textId="77777777" w:rsidR="00FE5CB1" w:rsidRPr="00EE06E3" w:rsidRDefault="00FE5CB1" w:rsidP="00A059A3">
            <w:pPr>
              <w:spacing w:after="0" w:line="240" w:lineRule="auto"/>
              <w:rPr>
                <w:rFonts w:ascii="Tahoma" w:hAnsi="Tahoma" w:cs="Tahoma"/>
                <w:sz w:val="24"/>
                <w:szCs w:val="24"/>
                <w:lang w:val="en-IE"/>
              </w:rPr>
            </w:pPr>
            <w:r w:rsidRPr="00EE06E3">
              <w:rPr>
                <w:rFonts w:ascii="Tahoma" w:hAnsi="Tahoma" w:cs="Tahoma"/>
                <w:sz w:val="24"/>
                <w:szCs w:val="24"/>
                <w:lang w:val="en-IE"/>
              </w:rPr>
              <w:t>School Completion Programme</w:t>
            </w:r>
          </w:p>
        </w:tc>
        <w:tc>
          <w:tcPr>
            <w:tcW w:w="4906" w:type="dxa"/>
            <w:vAlign w:val="center"/>
          </w:tcPr>
          <w:p w14:paraId="66DF6528" w14:textId="77777777" w:rsidR="00FE5CB1" w:rsidRPr="00EE06E3" w:rsidRDefault="00FE5CB1" w:rsidP="00A059A3">
            <w:pPr>
              <w:tabs>
                <w:tab w:val="left" w:pos="0"/>
                <w:tab w:val="left" w:pos="1080"/>
              </w:tabs>
              <w:spacing w:after="0" w:line="240" w:lineRule="auto"/>
              <w:rPr>
                <w:rFonts w:ascii="Tahoma" w:hAnsi="Tahoma" w:cs="Tahoma"/>
                <w:sz w:val="24"/>
                <w:szCs w:val="24"/>
              </w:rPr>
            </w:pPr>
            <w:r w:rsidRPr="00EE06E3">
              <w:rPr>
                <w:rFonts w:ascii="Tahoma" w:hAnsi="Tahoma" w:cs="Tahoma"/>
                <w:sz w:val="24"/>
                <w:szCs w:val="24"/>
                <w:lang w:val="en-IE"/>
              </w:rPr>
              <w:t>Run by School Completion Programme Co-Ordinator</w:t>
            </w:r>
          </w:p>
        </w:tc>
      </w:tr>
      <w:tr w:rsidR="00FE5CB1" w:rsidRPr="00EE06E3" w14:paraId="08511DC1" w14:textId="77777777" w:rsidTr="00A059A3">
        <w:trPr>
          <w:trHeight w:val="1233"/>
        </w:trPr>
        <w:tc>
          <w:tcPr>
            <w:tcW w:w="4906" w:type="dxa"/>
            <w:vAlign w:val="center"/>
          </w:tcPr>
          <w:p w14:paraId="2E279AA5" w14:textId="77777777" w:rsidR="00FE5CB1" w:rsidRPr="00EE06E3" w:rsidRDefault="00FE5CB1" w:rsidP="00A059A3">
            <w:pPr>
              <w:tabs>
                <w:tab w:val="left" w:pos="0"/>
                <w:tab w:val="left" w:pos="1080"/>
              </w:tabs>
              <w:spacing w:after="0" w:line="240" w:lineRule="auto"/>
              <w:rPr>
                <w:rFonts w:ascii="Tahoma" w:hAnsi="Tahoma" w:cs="Tahoma"/>
                <w:sz w:val="24"/>
                <w:szCs w:val="24"/>
                <w:lang w:val="en-IE"/>
              </w:rPr>
            </w:pPr>
            <w:r w:rsidRPr="00EE06E3">
              <w:rPr>
                <w:rFonts w:ascii="Tahoma" w:hAnsi="Tahoma" w:cs="Tahoma"/>
                <w:sz w:val="24"/>
                <w:szCs w:val="24"/>
                <w:lang w:val="en-IE"/>
              </w:rPr>
              <w:t>Extra-Curricular Activities</w:t>
            </w:r>
          </w:p>
          <w:p w14:paraId="7F452A95" w14:textId="77777777" w:rsidR="00FE5CB1" w:rsidRPr="00EE06E3" w:rsidRDefault="00FE5CB1" w:rsidP="00A059A3">
            <w:pPr>
              <w:tabs>
                <w:tab w:val="left" w:pos="0"/>
                <w:tab w:val="left" w:pos="1080"/>
              </w:tabs>
              <w:spacing w:after="0" w:line="240" w:lineRule="auto"/>
              <w:rPr>
                <w:rFonts w:ascii="Tahoma" w:hAnsi="Tahoma" w:cs="Tahoma"/>
                <w:sz w:val="24"/>
                <w:szCs w:val="24"/>
                <w:lang w:val="en-IE"/>
              </w:rPr>
            </w:pPr>
            <w:r w:rsidRPr="00EE06E3">
              <w:rPr>
                <w:rFonts w:ascii="Tahoma" w:hAnsi="Tahoma" w:cs="Tahoma"/>
                <w:sz w:val="24"/>
                <w:szCs w:val="24"/>
                <w:lang w:val="en-IE"/>
              </w:rPr>
              <w:t xml:space="preserve">Sport </w:t>
            </w:r>
          </w:p>
          <w:p w14:paraId="294076CE" w14:textId="77777777" w:rsidR="00FE5CB1" w:rsidRPr="00EE06E3" w:rsidRDefault="00FE5CB1" w:rsidP="00A059A3">
            <w:pPr>
              <w:spacing w:after="0" w:line="240" w:lineRule="auto"/>
              <w:rPr>
                <w:rFonts w:ascii="Tahoma" w:hAnsi="Tahoma" w:cs="Tahoma"/>
                <w:sz w:val="24"/>
                <w:szCs w:val="24"/>
                <w:lang w:val="en-IE"/>
              </w:rPr>
            </w:pPr>
            <w:r w:rsidRPr="00EE06E3">
              <w:rPr>
                <w:rFonts w:ascii="Tahoma" w:hAnsi="Tahoma" w:cs="Tahoma"/>
                <w:sz w:val="24"/>
                <w:szCs w:val="24"/>
                <w:lang w:val="en-IE"/>
              </w:rPr>
              <w:t>Other Activities</w:t>
            </w:r>
          </w:p>
        </w:tc>
        <w:tc>
          <w:tcPr>
            <w:tcW w:w="4906" w:type="dxa"/>
            <w:vAlign w:val="center"/>
          </w:tcPr>
          <w:p w14:paraId="67C950EC" w14:textId="77777777" w:rsidR="00FE5CB1" w:rsidRPr="00EE06E3" w:rsidRDefault="00FE5CB1" w:rsidP="00EE4564">
            <w:pPr>
              <w:tabs>
                <w:tab w:val="left" w:pos="0"/>
                <w:tab w:val="left" w:pos="1080"/>
              </w:tabs>
              <w:spacing w:after="0" w:line="240" w:lineRule="auto"/>
              <w:rPr>
                <w:rFonts w:ascii="Tahoma" w:hAnsi="Tahoma" w:cs="Tahoma"/>
                <w:sz w:val="24"/>
                <w:szCs w:val="24"/>
                <w:lang w:val="en-IE"/>
              </w:rPr>
            </w:pPr>
            <w:r w:rsidRPr="00EE06E3">
              <w:rPr>
                <w:rFonts w:ascii="Tahoma" w:hAnsi="Tahoma" w:cs="Tahoma"/>
                <w:sz w:val="24"/>
                <w:szCs w:val="24"/>
              </w:rPr>
              <w:t xml:space="preserve">Duties carried out </w:t>
            </w:r>
            <w:r w:rsidR="00EE4564" w:rsidRPr="00EE06E3">
              <w:rPr>
                <w:rFonts w:ascii="Tahoma" w:hAnsi="Tahoma" w:cs="Tahoma"/>
                <w:sz w:val="24"/>
                <w:szCs w:val="24"/>
              </w:rPr>
              <w:t>numerous teachers</w:t>
            </w:r>
          </w:p>
        </w:tc>
      </w:tr>
      <w:tr w:rsidR="00FE5CB1" w:rsidRPr="00EE06E3" w14:paraId="43681D3A" w14:textId="77777777" w:rsidTr="00A059A3">
        <w:trPr>
          <w:trHeight w:val="1658"/>
        </w:trPr>
        <w:tc>
          <w:tcPr>
            <w:tcW w:w="4906" w:type="dxa"/>
            <w:vAlign w:val="center"/>
          </w:tcPr>
          <w:p w14:paraId="63E6C748" w14:textId="77777777" w:rsidR="00FE5CB1" w:rsidRPr="00EE06E3" w:rsidRDefault="00FE5CB1" w:rsidP="00A059A3">
            <w:pPr>
              <w:tabs>
                <w:tab w:val="left" w:pos="0"/>
                <w:tab w:val="left" w:pos="1080"/>
              </w:tabs>
              <w:spacing w:after="0" w:line="240" w:lineRule="auto"/>
              <w:rPr>
                <w:rFonts w:ascii="Tahoma" w:hAnsi="Tahoma" w:cs="Tahoma"/>
                <w:sz w:val="24"/>
                <w:szCs w:val="24"/>
                <w:lang w:val="en-IE"/>
              </w:rPr>
            </w:pPr>
            <w:r w:rsidRPr="00EE06E3">
              <w:rPr>
                <w:rFonts w:ascii="Tahoma" w:hAnsi="Tahoma" w:cs="Tahoma"/>
                <w:sz w:val="24"/>
                <w:szCs w:val="24"/>
                <w:lang w:val="en-IE"/>
              </w:rPr>
              <w:t>Guidance Service</w:t>
            </w:r>
          </w:p>
          <w:p w14:paraId="7C3B4AA7" w14:textId="77777777" w:rsidR="00A059A3" w:rsidRPr="00EE06E3" w:rsidRDefault="00FE5CB1" w:rsidP="00D25FB4">
            <w:pPr>
              <w:pStyle w:val="ListParagraph"/>
              <w:numPr>
                <w:ilvl w:val="0"/>
                <w:numId w:val="31"/>
              </w:numPr>
              <w:tabs>
                <w:tab w:val="left" w:pos="0"/>
                <w:tab w:val="left" w:pos="1080"/>
              </w:tabs>
              <w:spacing w:after="0" w:line="240" w:lineRule="auto"/>
              <w:rPr>
                <w:rFonts w:ascii="Tahoma" w:hAnsi="Tahoma" w:cs="Tahoma"/>
                <w:sz w:val="24"/>
                <w:szCs w:val="24"/>
                <w:lang w:val="en-IE"/>
              </w:rPr>
            </w:pPr>
            <w:r w:rsidRPr="00EE06E3">
              <w:rPr>
                <w:rFonts w:ascii="Tahoma" w:hAnsi="Tahoma" w:cs="Tahoma"/>
                <w:sz w:val="24"/>
                <w:szCs w:val="24"/>
                <w:lang w:val="en-IE"/>
              </w:rPr>
              <w:t>Educational</w:t>
            </w:r>
          </w:p>
          <w:p w14:paraId="5ECBEC65" w14:textId="77777777" w:rsidR="00A059A3" w:rsidRPr="00EE06E3" w:rsidRDefault="00FE5CB1" w:rsidP="00D25FB4">
            <w:pPr>
              <w:pStyle w:val="ListParagraph"/>
              <w:numPr>
                <w:ilvl w:val="0"/>
                <w:numId w:val="31"/>
              </w:numPr>
              <w:tabs>
                <w:tab w:val="left" w:pos="0"/>
                <w:tab w:val="left" w:pos="1080"/>
              </w:tabs>
              <w:spacing w:after="0" w:line="240" w:lineRule="auto"/>
              <w:rPr>
                <w:rFonts w:ascii="Tahoma" w:hAnsi="Tahoma" w:cs="Tahoma"/>
                <w:sz w:val="24"/>
                <w:szCs w:val="24"/>
                <w:lang w:val="en-IE"/>
              </w:rPr>
            </w:pPr>
            <w:r w:rsidRPr="00EE06E3">
              <w:rPr>
                <w:rFonts w:ascii="Tahoma" w:hAnsi="Tahoma" w:cs="Tahoma"/>
                <w:sz w:val="24"/>
                <w:szCs w:val="24"/>
                <w:lang w:val="en-IE"/>
              </w:rPr>
              <w:t>Vocational</w:t>
            </w:r>
          </w:p>
          <w:p w14:paraId="55467DD8" w14:textId="77777777" w:rsidR="00FE5CB1" w:rsidRPr="00EE06E3" w:rsidRDefault="00FE5CB1" w:rsidP="00D25FB4">
            <w:pPr>
              <w:pStyle w:val="ListParagraph"/>
              <w:numPr>
                <w:ilvl w:val="0"/>
                <w:numId w:val="31"/>
              </w:numPr>
              <w:tabs>
                <w:tab w:val="left" w:pos="0"/>
                <w:tab w:val="left" w:pos="1080"/>
              </w:tabs>
              <w:spacing w:after="0" w:line="240" w:lineRule="auto"/>
              <w:rPr>
                <w:rFonts w:ascii="Tahoma" w:hAnsi="Tahoma" w:cs="Tahoma"/>
                <w:sz w:val="24"/>
                <w:szCs w:val="24"/>
                <w:lang w:val="en-IE"/>
              </w:rPr>
            </w:pPr>
            <w:r w:rsidRPr="00EE06E3">
              <w:rPr>
                <w:rFonts w:ascii="Tahoma" w:hAnsi="Tahoma" w:cs="Tahoma"/>
                <w:sz w:val="24"/>
                <w:szCs w:val="24"/>
                <w:lang w:val="en-IE"/>
              </w:rPr>
              <w:t>Personal Counselling</w:t>
            </w:r>
          </w:p>
        </w:tc>
        <w:tc>
          <w:tcPr>
            <w:tcW w:w="4906" w:type="dxa"/>
            <w:vAlign w:val="center"/>
          </w:tcPr>
          <w:p w14:paraId="2A6739A7" w14:textId="77777777" w:rsidR="00FE5CB1" w:rsidRPr="00EE06E3" w:rsidRDefault="00FE5CB1" w:rsidP="00A059A3">
            <w:pPr>
              <w:tabs>
                <w:tab w:val="left" w:pos="0"/>
                <w:tab w:val="left" w:pos="1080"/>
              </w:tabs>
              <w:spacing w:after="0" w:line="240" w:lineRule="auto"/>
              <w:rPr>
                <w:rFonts w:ascii="Tahoma" w:hAnsi="Tahoma" w:cs="Tahoma"/>
                <w:sz w:val="24"/>
                <w:szCs w:val="24"/>
              </w:rPr>
            </w:pPr>
            <w:r w:rsidRPr="00EE06E3">
              <w:rPr>
                <w:rFonts w:ascii="Tahoma" w:hAnsi="Tahoma" w:cs="Tahoma"/>
                <w:sz w:val="24"/>
                <w:szCs w:val="24"/>
                <w:lang w:val="en-IE"/>
              </w:rPr>
              <w:t>Guidance Service</w:t>
            </w:r>
          </w:p>
        </w:tc>
      </w:tr>
      <w:tr w:rsidR="00FE5CB1" w:rsidRPr="00EE06E3" w14:paraId="1D9C63AC" w14:textId="77777777" w:rsidTr="00A059A3">
        <w:trPr>
          <w:trHeight w:val="425"/>
        </w:trPr>
        <w:tc>
          <w:tcPr>
            <w:tcW w:w="4906" w:type="dxa"/>
            <w:vAlign w:val="center"/>
          </w:tcPr>
          <w:p w14:paraId="3A8353EA" w14:textId="77777777" w:rsidR="00FE5CB1" w:rsidRPr="00EE06E3" w:rsidRDefault="00FE5CB1" w:rsidP="00A059A3">
            <w:pPr>
              <w:tabs>
                <w:tab w:val="left" w:pos="0"/>
                <w:tab w:val="left" w:pos="1080"/>
              </w:tabs>
              <w:spacing w:after="0" w:line="240" w:lineRule="auto"/>
              <w:rPr>
                <w:rFonts w:ascii="Tahoma" w:hAnsi="Tahoma" w:cs="Tahoma"/>
                <w:sz w:val="24"/>
                <w:szCs w:val="24"/>
                <w:lang w:val="en-IE"/>
              </w:rPr>
            </w:pPr>
            <w:r w:rsidRPr="00EE06E3">
              <w:rPr>
                <w:rFonts w:ascii="Tahoma" w:hAnsi="Tahoma" w:cs="Tahoma"/>
                <w:sz w:val="24"/>
                <w:szCs w:val="24"/>
                <w:lang w:val="en-IE"/>
              </w:rPr>
              <w:t>Home School Community Liaison Service</w:t>
            </w:r>
          </w:p>
        </w:tc>
        <w:tc>
          <w:tcPr>
            <w:tcW w:w="4906" w:type="dxa"/>
            <w:vAlign w:val="center"/>
          </w:tcPr>
          <w:p w14:paraId="33EDB42B" w14:textId="77777777" w:rsidR="00FE5CB1" w:rsidRPr="00EE06E3" w:rsidRDefault="00FE5CB1" w:rsidP="00A059A3">
            <w:pPr>
              <w:tabs>
                <w:tab w:val="left" w:pos="0"/>
                <w:tab w:val="left" w:pos="1080"/>
              </w:tabs>
              <w:spacing w:after="0" w:line="240" w:lineRule="auto"/>
              <w:rPr>
                <w:rFonts w:ascii="Tahoma" w:hAnsi="Tahoma" w:cs="Tahoma"/>
                <w:sz w:val="24"/>
                <w:szCs w:val="24"/>
                <w:lang w:val="en-IE"/>
              </w:rPr>
            </w:pPr>
            <w:r w:rsidRPr="00EE06E3">
              <w:rPr>
                <w:rFonts w:ascii="Tahoma" w:hAnsi="Tahoma" w:cs="Tahoma"/>
                <w:sz w:val="24"/>
                <w:szCs w:val="24"/>
                <w:lang w:val="en-IE"/>
              </w:rPr>
              <w:t>HSCL Co-ordinator</w:t>
            </w:r>
          </w:p>
        </w:tc>
      </w:tr>
      <w:tr w:rsidR="00FE5CB1" w:rsidRPr="00EE06E3" w14:paraId="0DEA9AEB" w14:textId="77777777" w:rsidTr="00A059A3">
        <w:trPr>
          <w:trHeight w:val="1658"/>
        </w:trPr>
        <w:tc>
          <w:tcPr>
            <w:tcW w:w="4906" w:type="dxa"/>
            <w:vAlign w:val="center"/>
          </w:tcPr>
          <w:p w14:paraId="7F6BAFBD" w14:textId="77777777" w:rsidR="00FE5CB1" w:rsidRPr="00EE06E3" w:rsidRDefault="00A059A3" w:rsidP="00A059A3">
            <w:pPr>
              <w:tabs>
                <w:tab w:val="left" w:pos="0"/>
                <w:tab w:val="left" w:pos="1080"/>
              </w:tabs>
              <w:spacing w:after="0" w:line="240" w:lineRule="auto"/>
              <w:rPr>
                <w:rFonts w:ascii="Tahoma" w:hAnsi="Tahoma" w:cs="Tahoma"/>
                <w:sz w:val="24"/>
                <w:szCs w:val="24"/>
                <w:lang w:val="en-IE"/>
              </w:rPr>
            </w:pPr>
            <w:r w:rsidRPr="00EE06E3">
              <w:rPr>
                <w:rFonts w:ascii="Tahoma" w:hAnsi="Tahoma" w:cs="Tahoma"/>
                <w:sz w:val="24"/>
                <w:szCs w:val="24"/>
                <w:lang w:val="en-IE"/>
              </w:rPr>
              <w:t xml:space="preserve">Information </w:t>
            </w:r>
            <w:r w:rsidR="00FE5CB1" w:rsidRPr="00EE06E3">
              <w:rPr>
                <w:rFonts w:ascii="Tahoma" w:hAnsi="Tahoma" w:cs="Tahoma"/>
                <w:sz w:val="24"/>
                <w:szCs w:val="24"/>
                <w:lang w:val="en-IE"/>
              </w:rPr>
              <w:t>Events for Parents &amp; Students</w:t>
            </w:r>
            <w:r w:rsidRPr="00EE06E3">
              <w:rPr>
                <w:rFonts w:ascii="Tahoma" w:hAnsi="Tahoma" w:cs="Tahoma"/>
                <w:sz w:val="24"/>
                <w:szCs w:val="24"/>
                <w:lang w:val="en-IE"/>
              </w:rPr>
              <w:t>:</w:t>
            </w:r>
          </w:p>
          <w:p w14:paraId="178B3257" w14:textId="77777777" w:rsidR="00A059A3" w:rsidRPr="00EE06E3" w:rsidRDefault="00A059A3" w:rsidP="00D25FB4">
            <w:pPr>
              <w:pStyle w:val="ListParagraph"/>
              <w:numPr>
                <w:ilvl w:val="0"/>
                <w:numId w:val="31"/>
              </w:numPr>
              <w:tabs>
                <w:tab w:val="left" w:pos="0"/>
                <w:tab w:val="left" w:pos="1080"/>
              </w:tabs>
              <w:spacing w:after="0" w:line="240" w:lineRule="auto"/>
              <w:rPr>
                <w:rFonts w:ascii="Tahoma" w:hAnsi="Tahoma" w:cs="Tahoma"/>
                <w:sz w:val="24"/>
                <w:szCs w:val="24"/>
                <w:lang w:val="en-IE"/>
              </w:rPr>
            </w:pPr>
            <w:r w:rsidRPr="00EE06E3">
              <w:rPr>
                <w:rFonts w:ascii="Tahoma" w:hAnsi="Tahoma" w:cs="Tahoma"/>
                <w:sz w:val="24"/>
                <w:szCs w:val="24"/>
                <w:lang w:val="en-IE"/>
              </w:rPr>
              <w:t>Open Night</w:t>
            </w:r>
          </w:p>
          <w:p w14:paraId="6AB0B151" w14:textId="77777777" w:rsidR="00A059A3" w:rsidRPr="00EE06E3" w:rsidRDefault="00A059A3" w:rsidP="00D25FB4">
            <w:pPr>
              <w:pStyle w:val="ListParagraph"/>
              <w:numPr>
                <w:ilvl w:val="0"/>
                <w:numId w:val="31"/>
              </w:numPr>
              <w:tabs>
                <w:tab w:val="left" w:pos="0"/>
                <w:tab w:val="left" w:pos="1080"/>
              </w:tabs>
              <w:spacing w:after="0" w:line="240" w:lineRule="auto"/>
              <w:rPr>
                <w:rFonts w:ascii="Tahoma" w:hAnsi="Tahoma" w:cs="Tahoma"/>
                <w:sz w:val="24"/>
                <w:szCs w:val="24"/>
                <w:lang w:val="en-IE"/>
              </w:rPr>
            </w:pPr>
            <w:r w:rsidRPr="00EE06E3">
              <w:rPr>
                <w:rFonts w:ascii="Tahoma" w:hAnsi="Tahoma" w:cs="Tahoma"/>
                <w:sz w:val="24"/>
                <w:szCs w:val="24"/>
                <w:lang w:val="en-IE"/>
              </w:rPr>
              <w:t>JCSP Celebrations</w:t>
            </w:r>
          </w:p>
          <w:p w14:paraId="249CBF54" w14:textId="77777777" w:rsidR="00A059A3" w:rsidRPr="00EE06E3" w:rsidRDefault="00A059A3" w:rsidP="00D25FB4">
            <w:pPr>
              <w:pStyle w:val="ListParagraph"/>
              <w:numPr>
                <w:ilvl w:val="0"/>
                <w:numId w:val="31"/>
              </w:numPr>
              <w:tabs>
                <w:tab w:val="left" w:pos="0"/>
                <w:tab w:val="left" w:pos="1080"/>
              </w:tabs>
              <w:spacing w:after="0" w:line="240" w:lineRule="auto"/>
              <w:rPr>
                <w:rFonts w:ascii="Tahoma" w:hAnsi="Tahoma" w:cs="Tahoma"/>
                <w:sz w:val="24"/>
                <w:szCs w:val="24"/>
                <w:lang w:val="en-IE"/>
              </w:rPr>
            </w:pPr>
            <w:r w:rsidRPr="00EE06E3">
              <w:rPr>
                <w:rFonts w:ascii="Tahoma" w:hAnsi="Tahoma" w:cs="Tahoma"/>
                <w:sz w:val="24"/>
                <w:szCs w:val="24"/>
                <w:lang w:val="en-IE"/>
              </w:rPr>
              <w:t>Awards Evening</w:t>
            </w:r>
          </w:p>
        </w:tc>
        <w:tc>
          <w:tcPr>
            <w:tcW w:w="4906" w:type="dxa"/>
            <w:vAlign w:val="center"/>
          </w:tcPr>
          <w:p w14:paraId="52049D5D" w14:textId="77777777" w:rsidR="00FE5CB1" w:rsidRPr="00EE06E3" w:rsidRDefault="00FE5CB1" w:rsidP="00A059A3">
            <w:pPr>
              <w:tabs>
                <w:tab w:val="left" w:pos="0"/>
                <w:tab w:val="left" w:pos="1080"/>
              </w:tabs>
              <w:spacing w:after="0" w:line="240" w:lineRule="auto"/>
              <w:rPr>
                <w:rFonts w:ascii="Tahoma" w:hAnsi="Tahoma" w:cs="Tahoma"/>
                <w:sz w:val="24"/>
                <w:szCs w:val="24"/>
                <w:lang w:val="en-IE"/>
              </w:rPr>
            </w:pPr>
            <w:r w:rsidRPr="00EE06E3">
              <w:rPr>
                <w:rFonts w:ascii="Tahoma" w:hAnsi="Tahoma" w:cs="Tahoma"/>
                <w:sz w:val="24"/>
                <w:szCs w:val="24"/>
                <w:lang w:val="en-IE"/>
              </w:rPr>
              <w:t>All Staff</w:t>
            </w:r>
          </w:p>
        </w:tc>
      </w:tr>
      <w:tr w:rsidR="00A059A3" w:rsidRPr="00EE06E3" w14:paraId="72B194BE" w14:textId="77777777" w:rsidTr="00A059A3">
        <w:trPr>
          <w:trHeight w:val="383"/>
        </w:trPr>
        <w:tc>
          <w:tcPr>
            <w:tcW w:w="4906" w:type="dxa"/>
            <w:vAlign w:val="center"/>
          </w:tcPr>
          <w:p w14:paraId="5FB1C5F6" w14:textId="77777777" w:rsidR="00A059A3" w:rsidRPr="00EE06E3" w:rsidRDefault="00A059A3" w:rsidP="00A059A3">
            <w:pPr>
              <w:tabs>
                <w:tab w:val="left" w:pos="0"/>
                <w:tab w:val="left" w:pos="1080"/>
              </w:tabs>
              <w:spacing w:after="0" w:line="240" w:lineRule="auto"/>
              <w:rPr>
                <w:rFonts w:ascii="Tahoma" w:hAnsi="Tahoma" w:cs="Tahoma"/>
                <w:sz w:val="24"/>
                <w:szCs w:val="24"/>
                <w:lang w:val="en-IE"/>
              </w:rPr>
            </w:pPr>
            <w:r w:rsidRPr="00EE06E3">
              <w:rPr>
                <w:rFonts w:ascii="Tahoma" w:hAnsi="Tahoma" w:cs="Tahoma"/>
                <w:sz w:val="24"/>
                <w:szCs w:val="24"/>
                <w:lang w:val="en-IE"/>
              </w:rPr>
              <w:t>Parent Teacher Meetings</w:t>
            </w:r>
          </w:p>
        </w:tc>
        <w:tc>
          <w:tcPr>
            <w:tcW w:w="4906" w:type="dxa"/>
            <w:vAlign w:val="center"/>
          </w:tcPr>
          <w:p w14:paraId="13EF9449" w14:textId="77777777" w:rsidR="00A059A3" w:rsidRPr="00EE06E3" w:rsidRDefault="00A059A3" w:rsidP="00A059A3">
            <w:pPr>
              <w:tabs>
                <w:tab w:val="left" w:pos="0"/>
                <w:tab w:val="left" w:pos="1080"/>
              </w:tabs>
              <w:spacing w:after="0" w:line="240" w:lineRule="auto"/>
              <w:rPr>
                <w:rFonts w:ascii="Tahoma" w:hAnsi="Tahoma" w:cs="Tahoma"/>
                <w:sz w:val="24"/>
                <w:szCs w:val="24"/>
                <w:lang w:val="en-IE"/>
              </w:rPr>
            </w:pPr>
            <w:r w:rsidRPr="00EE06E3">
              <w:rPr>
                <w:rFonts w:ascii="Tahoma" w:hAnsi="Tahoma" w:cs="Tahoma"/>
                <w:sz w:val="24"/>
                <w:szCs w:val="24"/>
                <w:lang w:val="en-IE"/>
              </w:rPr>
              <w:t>All Staff</w:t>
            </w:r>
          </w:p>
        </w:tc>
      </w:tr>
      <w:tr w:rsidR="00A059A3" w:rsidRPr="00EE06E3" w14:paraId="6CD6F351" w14:textId="77777777" w:rsidTr="00A059A3">
        <w:trPr>
          <w:trHeight w:val="1275"/>
        </w:trPr>
        <w:tc>
          <w:tcPr>
            <w:tcW w:w="4906" w:type="dxa"/>
            <w:vAlign w:val="center"/>
          </w:tcPr>
          <w:p w14:paraId="16740757" w14:textId="77777777" w:rsidR="00A059A3" w:rsidRPr="00EE06E3" w:rsidRDefault="00A059A3" w:rsidP="00A059A3">
            <w:pPr>
              <w:tabs>
                <w:tab w:val="left" w:pos="0"/>
                <w:tab w:val="left" w:pos="1080"/>
              </w:tabs>
              <w:spacing w:after="0" w:line="240" w:lineRule="auto"/>
              <w:rPr>
                <w:rFonts w:ascii="Tahoma" w:hAnsi="Tahoma" w:cs="Tahoma"/>
                <w:sz w:val="24"/>
                <w:szCs w:val="24"/>
                <w:lang w:val="en-IE"/>
              </w:rPr>
            </w:pPr>
            <w:r w:rsidRPr="00EE06E3">
              <w:rPr>
                <w:rFonts w:ascii="Tahoma" w:hAnsi="Tahoma" w:cs="Tahoma"/>
                <w:sz w:val="24"/>
                <w:szCs w:val="24"/>
                <w:lang w:val="en-IE"/>
              </w:rPr>
              <w:t>Pastoral Care</w:t>
            </w:r>
          </w:p>
          <w:p w14:paraId="19FE600F" w14:textId="77777777" w:rsidR="00A059A3" w:rsidRPr="00EE06E3" w:rsidRDefault="00A059A3" w:rsidP="00D25FB4">
            <w:pPr>
              <w:pStyle w:val="ListParagraph"/>
              <w:numPr>
                <w:ilvl w:val="0"/>
                <w:numId w:val="32"/>
              </w:numPr>
              <w:tabs>
                <w:tab w:val="left" w:pos="0"/>
                <w:tab w:val="left" w:pos="1080"/>
              </w:tabs>
              <w:spacing w:after="0" w:line="240" w:lineRule="auto"/>
              <w:rPr>
                <w:rFonts w:ascii="Tahoma" w:hAnsi="Tahoma" w:cs="Tahoma"/>
                <w:sz w:val="24"/>
                <w:szCs w:val="24"/>
                <w:lang w:val="en-IE"/>
              </w:rPr>
            </w:pPr>
            <w:r w:rsidRPr="00EE06E3">
              <w:rPr>
                <w:rFonts w:ascii="Tahoma" w:hAnsi="Tahoma" w:cs="Tahoma"/>
                <w:sz w:val="24"/>
                <w:szCs w:val="24"/>
                <w:lang w:val="en-IE"/>
              </w:rPr>
              <w:t>Care Team</w:t>
            </w:r>
          </w:p>
          <w:p w14:paraId="1B8313F3" w14:textId="77777777" w:rsidR="00A059A3" w:rsidRPr="00EE06E3" w:rsidRDefault="00A059A3" w:rsidP="00D25FB4">
            <w:pPr>
              <w:pStyle w:val="ListParagraph"/>
              <w:numPr>
                <w:ilvl w:val="0"/>
                <w:numId w:val="32"/>
              </w:numPr>
              <w:tabs>
                <w:tab w:val="left" w:pos="0"/>
                <w:tab w:val="left" w:pos="1080"/>
              </w:tabs>
              <w:spacing w:after="0" w:line="240" w:lineRule="auto"/>
              <w:rPr>
                <w:rFonts w:ascii="Tahoma" w:hAnsi="Tahoma" w:cs="Tahoma"/>
                <w:sz w:val="24"/>
                <w:szCs w:val="24"/>
                <w:lang w:val="en-IE"/>
              </w:rPr>
            </w:pPr>
            <w:r w:rsidRPr="00EE06E3">
              <w:rPr>
                <w:rFonts w:ascii="Tahoma" w:hAnsi="Tahoma" w:cs="Tahoma"/>
                <w:sz w:val="24"/>
                <w:szCs w:val="24"/>
                <w:lang w:val="en-IE"/>
              </w:rPr>
              <w:t>Critical Incident Management Team</w:t>
            </w:r>
          </w:p>
        </w:tc>
        <w:tc>
          <w:tcPr>
            <w:tcW w:w="4906" w:type="dxa"/>
            <w:vAlign w:val="center"/>
          </w:tcPr>
          <w:p w14:paraId="63CD713A" w14:textId="5F973A2C" w:rsidR="00A059A3" w:rsidRPr="00EE06E3" w:rsidRDefault="00FB45D2" w:rsidP="00A059A3">
            <w:pPr>
              <w:tabs>
                <w:tab w:val="left" w:pos="0"/>
                <w:tab w:val="left" w:pos="1080"/>
              </w:tabs>
              <w:spacing w:after="0" w:line="240" w:lineRule="auto"/>
              <w:rPr>
                <w:rFonts w:ascii="Tahoma" w:hAnsi="Tahoma" w:cs="Tahoma"/>
                <w:sz w:val="24"/>
                <w:szCs w:val="24"/>
                <w:lang w:val="en-IE"/>
              </w:rPr>
            </w:pPr>
            <w:r>
              <w:rPr>
                <w:rFonts w:ascii="Tahoma" w:hAnsi="Tahoma" w:cs="Tahoma"/>
                <w:sz w:val="24"/>
                <w:szCs w:val="24"/>
                <w:lang w:val="en-IE"/>
              </w:rPr>
              <w:t>Student Support</w:t>
            </w:r>
            <w:r w:rsidR="00A059A3" w:rsidRPr="00EE06E3">
              <w:rPr>
                <w:rFonts w:ascii="Tahoma" w:hAnsi="Tahoma" w:cs="Tahoma"/>
                <w:sz w:val="24"/>
                <w:szCs w:val="24"/>
                <w:lang w:val="en-IE"/>
              </w:rPr>
              <w:t xml:space="preserve"> Team</w:t>
            </w:r>
          </w:p>
        </w:tc>
      </w:tr>
      <w:tr w:rsidR="00A059A3" w:rsidRPr="00EE06E3" w14:paraId="1E1A0C9B" w14:textId="77777777" w:rsidTr="00A059A3">
        <w:trPr>
          <w:trHeight w:val="383"/>
        </w:trPr>
        <w:tc>
          <w:tcPr>
            <w:tcW w:w="4906" w:type="dxa"/>
            <w:vAlign w:val="center"/>
          </w:tcPr>
          <w:p w14:paraId="0C954282" w14:textId="77777777" w:rsidR="00A059A3" w:rsidRPr="00EE06E3" w:rsidRDefault="00A059A3" w:rsidP="00A059A3">
            <w:pPr>
              <w:tabs>
                <w:tab w:val="left" w:pos="0"/>
                <w:tab w:val="left" w:pos="1080"/>
              </w:tabs>
              <w:spacing w:after="0" w:line="240" w:lineRule="auto"/>
              <w:rPr>
                <w:rFonts w:ascii="Tahoma" w:hAnsi="Tahoma" w:cs="Tahoma"/>
                <w:sz w:val="24"/>
                <w:szCs w:val="24"/>
                <w:lang w:val="en-IE"/>
              </w:rPr>
            </w:pPr>
            <w:r w:rsidRPr="00EE06E3">
              <w:rPr>
                <w:rFonts w:ascii="Tahoma" w:hAnsi="Tahoma" w:cs="Tahoma"/>
                <w:sz w:val="24"/>
                <w:szCs w:val="24"/>
                <w:lang w:val="en-IE"/>
              </w:rPr>
              <w:t>Student Council</w:t>
            </w:r>
          </w:p>
        </w:tc>
        <w:tc>
          <w:tcPr>
            <w:tcW w:w="4906" w:type="dxa"/>
            <w:vAlign w:val="center"/>
          </w:tcPr>
          <w:p w14:paraId="73B8EF01" w14:textId="77777777" w:rsidR="00A059A3" w:rsidRPr="00EE06E3" w:rsidRDefault="00A059A3" w:rsidP="00A059A3">
            <w:pPr>
              <w:tabs>
                <w:tab w:val="left" w:pos="0"/>
                <w:tab w:val="left" w:pos="1080"/>
              </w:tabs>
              <w:spacing w:after="0" w:line="240" w:lineRule="auto"/>
              <w:rPr>
                <w:rFonts w:ascii="Tahoma" w:hAnsi="Tahoma" w:cs="Tahoma"/>
                <w:sz w:val="24"/>
                <w:szCs w:val="24"/>
                <w:lang w:val="en-IE"/>
              </w:rPr>
            </w:pPr>
            <w:r w:rsidRPr="00EE06E3">
              <w:rPr>
                <w:rFonts w:ascii="Tahoma" w:hAnsi="Tahoma" w:cs="Tahoma"/>
                <w:sz w:val="24"/>
                <w:szCs w:val="24"/>
                <w:lang w:val="en-IE"/>
              </w:rPr>
              <w:t>Duties carried out by a Special Duties Teacher</w:t>
            </w:r>
          </w:p>
        </w:tc>
      </w:tr>
    </w:tbl>
    <w:p w14:paraId="3F9A6F38" w14:textId="77777777" w:rsidR="003B03C9" w:rsidRPr="00EE06E3" w:rsidRDefault="00886C75" w:rsidP="002D2D5A">
      <w:pPr>
        <w:pStyle w:val="Heading1"/>
        <w:rPr>
          <w:rFonts w:ascii="Tahoma" w:hAnsi="Tahoma" w:cs="Tahoma"/>
          <w:sz w:val="24"/>
          <w:szCs w:val="24"/>
          <w:lang w:val="en-IE"/>
        </w:rPr>
      </w:pPr>
      <w:bookmarkStart w:id="16" w:name="_Toc534826546"/>
      <w:r w:rsidRPr="00EE06E3">
        <w:rPr>
          <w:rFonts w:ascii="Tahoma" w:hAnsi="Tahoma" w:cs="Tahoma"/>
          <w:sz w:val="24"/>
          <w:szCs w:val="24"/>
          <w:lang w:val="en-IE"/>
        </w:rPr>
        <w:lastRenderedPageBreak/>
        <w:t>Appendix 4</w:t>
      </w:r>
      <w:r w:rsidR="00670816" w:rsidRPr="00EE06E3">
        <w:rPr>
          <w:rFonts w:ascii="Tahoma" w:hAnsi="Tahoma" w:cs="Tahoma"/>
          <w:sz w:val="24"/>
          <w:szCs w:val="24"/>
          <w:lang w:val="en-IE"/>
        </w:rPr>
        <w:t>:</w:t>
      </w:r>
      <w:r w:rsidR="00670816" w:rsidRPr="00EE06E3">
        <w:rPr>
          <w:rFonts w:ascii="Tahoma" w:hAnsi="Tahoma" w:cs="Tahoma"/>
          <w:sz w:val="24"/>
          <w:szCs w:val="24"/>
          <w:lang w:val="en-IE"/>
        </w:rPr>
        <w:tab/>
      </w:r>
      <w:r w:rsidR="003B03C9" w:rsidRPr="00EE06E3">
        <w:rPr>
          <w:rFonts w:ascii="Tahoma" w:hAnsi="Tahoma" w:cs="Tahoma"/>
          <w:sz w:val="24"/>
          <w:szCs w:val="24"/>
          <w:lang w:val="en-IE"/>
        </w:rPr>
        <w:t xml:space="preserve">Policies related to </w:t>
      </w:r>
      <w:proofErr w:type="gramStart"/>
      <w:r w:rsidR="003B03C9" w:rsidRPr="00EE06E3">
        <w:rPr>
          <w:rFonts w:ascii="Tahoma" w:hAnsi="Tahoma" w:cs="Tahoma"/>
          <w:sz w:val="24"/>
          <w:szCs w:val="24"/>
          <w:lang w:val="en-IE"/>
        </w:rPr>
        <w:t>Guidance</w:t>
      </w:r>
      <w:bookmarkEnd w:id="16"/>
      <w:proofErr w:type="gramEnd"/>
    </w:p>
    <w:p w14:paraId="2FBF74F7" w14:textId="77777777" w:rsidR="008D02A1" w:rsidRPr="00EE06E3" w:rsidRDefault="00D030E8" w:rsidP="008D02A1">
      <w:pPr>
        <w:rPr>
          <w:rFonts w:ascii="Tahoma" w:hAnsi="Tahoma" w:cs="Tahoma"/>
          <w:sz w:val="24"/>
          <w:szCs w:val="24"/>
        </w:rPr>
      </w:pPr>
      <w:r w:rsidRPr="00EE06E3">
        <w:rPr>
          <w:rFonts w:ascii="Tahoma" w:hAnsi="Tahoma" w:cs="Tahoma"/>
          <w:sz w:val="24"/>
          <w:szCs w:val="24"/>
        </w:rPr>
        <w:t xml:space="preserve">Many policies are interlinked with and relate to the Guidance Plan and Guidance activities. The following </w:t>
      </w:r>
      <w:r w:rsidRPr="00EE06E3">
        <w:rPr>
          <w:rFonts w:ascii="Tahoma" w:hAnsi="Tahoma" w:cs="Tahoma"/>
          <w:sz w:val="24"/>
          <w:szCs w:val="24"/>
          <w:lang w:val="en-IE"/>
        </w:rPr>
        <w:t>list is not exhaustive and may be added to as necessary.</w:t>
      </w:r>
    </w:p>
    <w:p w14:paraId="1DA6542E" w14:textId="77777777" w:rsidR="008D02A1" w:rsidRPr="00EE06E3" w:rsidRDefault="008D02A1" w:rsidP="008D02A1">
      <w:pPr>
        <w:rPr>
          <w:rFonts w:ascii="Tahoma" w:hAnsi="Tahoma" w:cs="Tahoma"/>
          <w:sz w:val="24"/>
          <w:szCs w:val="24"/>
        </w:rPr>
        <w:sectPr w:rsidR="008D02A1" w:rsidRPr="00EE06E3" w:rsidSect="00250EEB">
          <w:type w:val="continuous"/>
          <w:pgSz w:w="11906" w:h="16838"/>
          <w:pgMar w:top="1440" w:right="1080" w:bottom="1440" w:left="1080" w:header="708" w:footer="708" w:gutter="0"/>
          <w:cols w:space="708"/>
          <w:docGrid w:linePitch="360"/>
        </w:sectPr>
      </w:pPr>
    </w:p>
    <w:p w14:paraId="09711D4F" w14:textId="77777777" w:rsidR="00D030E8" w:rsidRPr="00EE06E3" w:rsidRDefault="00D030E8" w:rsidP="008B45D2">
      <w:pPr>
        <w:pStyle w:val="ListParagraph"/>
        <w:numPr>
          <w:ilvl w:val="0"/>
          <w:numId w:val="36"/>
        </w:numPr>
        <w:spacing w:before="240" w:line="480" w:lineRule="auto"/>
        <w:rPr>
          <w:rFonts w:ascii="Tahoma" w:hAnsi="Tahoma" w:cs="Tahoma"/>
          <w:sz w:val="24"/>
          <w:szCs w:val="24"/>
        </w:rPr>
      </w:pPr>
      <w:r w:rsidRPr="00EE06E3">
        <w:rPr>
          <w:rFonts w:ascii="Tahoma" w:hAnsi="Tahoma" w:cs="Tahoma"/>
          <w:sz w:val="24"/>
          <w:szCs w:val="24"/>
        </w:rPr>
        <w:t>DEIS</w:t>
      </w:r>
    </w:p>
    <w:p w14:paraId="7A95B267" w14:textId="77777777" w:rsidR="008D02A1" w:rsidRPr="00EE06E3" w:rsidRDefault="008D02A1" w:rsidP="008B45D2">
      <w:pPr>
        <w:pStyle w:val="ListParagraph"/>
        <w:numPr>
          <w:ilvl w:val="0"/>
          <w:numId w:val="36"/>
        </w:numPr>
        <w:spacing w:before="240" w:line="480" w:lineRule="auto"/>
        <w:rPr>
          <w:rFonts w:ascii="Tahoma" w:hAnsi="Tahoma" w:cs="Tahoma"/>
          <w:sz w:val="24"/>
          <w:szCs w:val="24"/>
          <w:lang w:val="en-IE"/>
        </w:rPr>
      </w:pPr>
      <w:r w:rsidRPr="00EE06E3">
        <w:rPr>
          <w:rFonts w:ascii="Tahoma" w:hAnsi="Tahoma" w:cs="Tahoma"/>
          <w:sz w:val="24"/>
          <w:szCs w:val="24"/>
        </w:rPr>
        <w:t>Internet Use</w:t>
      </w:r>
    </w:p>
    <w:p w14:paraId="76009110" w14:textId="77777777" w:rsidR="008D02A1" w:rsidRPr="00EE06E3" w:rsidRDefault="00D030E8" w:rsidP="008B45D2">
      <w:pPr>
        <w:pStyle w:val="ListParagraph"/>
        <w:numPr>
          <w:ilvl w:val="0"/>
          <w:numId w:val="36"/>
        </w:numPr>
        <w:spacing w:before="240" w:line="480" w:lineRule="auto"/>
        <w:rPr>
          <w:rFonts w:ascii="Tahoma" w:hAnsi="Tahoma" w:cs="Tahoma"/>
          <w:sz w:val="24"/>
          <w:szCs w:val="24"/>
        </w:rPr>
      </w:pPr>
      <w:r w:rsidRPr="00EE06E3">
        <w:rPr>
          <w:rFonts w:ascii="Tahoma" w:hAnsi="Tahoma" w:cs="Tahoma"/>
          <w:sz w:val="24"/>
          <w:szCs w:val="24"/>
        </w:rPr>
        <w:t>Anti – Bullying</w:t>
      </w:r>
    </w:p>
    <w:p w14:paraId="5E9A99EE" w14:textId="77777777" w:rsidR="008D02A1" w:rsidRPr="00EE06E3" w:rsidRDefault="008D02A1" w:rsidP="008B45D2">
      <w:pPr>
        <w:pStyle w:val="ListParagraph"/>
        <w:numPr>
          <w:ilvl w:val="0"/>
          <w:numId w:val="36"/>
        </w:numPr>
        <w:spacing w:before="240" w:line="480" w:lineRule="auto"/>
        <w:rPr>
          <w:rFonts w:ascii="Tahoma" w:hAnsi="Tahoma" w:cs="Tahoma"/>
          <w:sz w:val="24"/>
          <w:szCs w:val="24"/>
        </w:rPr>
      </w:pPr>
      <w:r w:rsidRPr="00EE06E3">
        <w:rPr>
          <w:rFonts w:ascii="Tahoma" w:hAnsi="Tahoma" w:cs="Tahoma"/>
          <w:sz w:val="24"/>
          <w:szCs w:val="24"/>
        </w:rPr>
        <w:t>Safeguarding and Risk Assessment Statement</w:t>
      </w:r>
    </w:p>
    <w:p w14:paraId="2A3D55BC" w14:textId="77777777" w:rsidR="008D02A1" w:rsidRPr="00EE06E3" w:rsidRDefault="00D030E8" w:rsidP="008B45D2">
      <w:pPr>
        <w:pStyle w:val="ListParagraph"/>
        <w:numPr>
          <w:ilvl w:val="0"/>
          <w:numId w:val="36"/>
        </w:numPr>
        <w:spacing w:before="240" w:line="480" w:lineRule="auto"/>
        <w:rPr>
          <w:rFonts w:ascii="Tahoma" w:hAnsi="Tahoma" w:cs="Tahoma"/>
          <w:sz w:val="24"/>
          <w:szCs w:val="24"/>
        </w:rPr>
      </w:pPr>
      <w:r w:rsidRPr="00EE06E3">
        <w:rPr>
          <w:rFonts w:ascii="Tahoma" w:hAnsi="Tahoma" w:cs="Tahoma"/>
          <w:sz w:val="24"/>
          <w:szCs w:val="24"/>
        </w:rPr>
        <w:t>Learning Support</w:t>
      </w:r>
      <w:r w:rsidR="008D02A1" w:rsidRPr="00EE06E3">
        <w:rPr>
          <w:rFonts w:ascii="Tahoma" w:hAnsi="Tahoma" w:cs="Tahoma"/>
          <w:sz w:val="24"/>
          <w:szCs w:val="24"/>
        </w:rPr>
        <w:t>/SEN</w:t>
      </w:r>
    </w:p>
    <w:p w14:paraId="502CEF35" w14:textId="77777777" w:rsidR="008D02A1" w:rsidRPr="00EE06E3" w:rsidRDefault="00D030E8" w:rsidP="008B45D2">
      <w:pPr>
        <w:pStyle w:val="ListParagraph"/>
        <w:numPr>
          <w:ilvl w:val="0"/>
          <w:numId w:val="36"/>
        </w:numPr>
        <w:spacing w:before="240" w:line="480" w:lineRule="auto"/>
        <w:rPr>
          <w:rFonts w:ascii="Tahoma" w:hAnsi="Tahoma" w:cs="Tahoma"/>
          <w:sz w:val="24"/>
          <w:szCs w:val="24"/>
        </w:rPr>
      </w:pPr>
      <w:r w:rsidRPr="00EE06E3">
        <w:rPr>
          <w:rFonts w:ascii="Tahoma" w:hAnsi="Tahoma" w:cs="Tahoma"/>
          <w:sz w:val="24"/>
          <w:szCs w:val="24"/>
        </w:rPr>
        <w:t>Admissions</w:t>
      </w:r>
    </w:p>
    <w:p w14:paraId="3CBE9D8C" w14:textId="77777777" w:rsidR="008D02A1" w:rsidRPr="00EE06E3" w:rsidRDefault="00D030E8" w:rsidP="008B45D2">
      <w:pPr>
        <w:pStyle w:val="ListParagraph"/>
        <w:numPr>
          <w:ilvl w:val="0"/>
          <w:numId w:val="36"/>
        </w:numPr>
        <w:spacing w:before="240" w:line="480" w:lineRule="auto"/>
        <w:rPr>
          <w:rFonts w:ascii="Tahoma" w:hAnsi="Tahoma" w:cs="Tahoma"/>
          <w:sz w:val="24"/>
          <w:szCs w:val="24"/>
        </w:rPr>
      </w:pPr>
      <w:r w:rsidRPr="00EE06E3">
        <w:rPr>
          <w:rFonts w:ascii="Tahoma" w:hAnsi="Tahoma" w:cs="Tahoma"/>
          <w:sz w:val="24"/>
          <w:szCs w:val="24"/>
        </w:rPr>
        <w:t>Homework</w:t>
      </w:r>
    </w:p>
    <w:p w14:paraId="1CFB6B3C" w14:textId="77777777" w:rsidR="008D02A1" w:rsidRPr="00EE06E3" w:rsidRDefault="00D030E8" w:rsidP="008B45D2">
      <w:pPr>
        <w:pStyle w:val="ListParagraph"/>
        <w:numPr>
          <w:ilvl w:val="0"/>
          <w:numId w:val="36"/>
        </w:numPr>
        <w:spacing w:before="240" w:line="480" w:lineRule="auto"/>
        <w:rPr>
          <w:rFonts w:ascii="Tahoma" w:hAnsi="Tahoma" w:cs="Tahoma"/>
          <w:sz w:val="24"/>
          <w:szCs w:val="24"/>
        </w:rPr>
      </w:pPr>
      <w:r w:rsidRPr="00EE06E3">
        <w:rPr>
          <w:rFonts w:ascii="Tahoma" w:hAnsi="Tahoma" w:cs="Tahoma"/>
          <w:sz w:val="24"/>
          <w:szCs w:val="24"/>
        </w:rPr>
        <w:t>Critical Incident</w:t>
      </w:r>
    </w:p>
    <w:p w14:paraId="6929E865" w14:textId="77777777" w:rsidR="008D02A1" w:rsidRPr="00EE06E3" w:rsidRDefault="00D030E8" w:rsidP="008B45D2">
      <w:pPr>
        <w:pStyle w:val="ListParagraph"/>
        <w:numPr>
          <w:ilvl w:val="0"/>
          <w:numId w:val="36"/>
        </w:numPr>
        <w:spacing w:before="240" w:line="480" w:lineRule="auto"/>
        <w:rPr>
          <w:rFonts w:ascii="Tahoma" w:hAnsi="Tahoma" w:cs="Tahoma"/>
          <w:sz w:val="24"/>
          <w:szCs w:val="24"/>
        </w:rPr>
      </w:pPr>
      <w:r w:rsidRPr="00EE06E3">
        <w:rPr>
          <w:rFonts w:ascii="Tahoma" w:hAnsi="Tahoma" w:cs="Tahoma"/>
          <w:sz w:val="24"/>
          <w:szCs w:val="24"/>
        </w:rPr>
        <w:t>Code of Behaviour</w:t>
      </w:r>
    </w:p>
    <w:p w14:paraId="2ABB842E" w14:textId="77777777" w:rsidR="008D02A1" w:rsidRPr="00EE06E3" w:rsidRDefault="008D02A1" w:rsidP="008B45D2">
      <w:pPr>
        <w:pStyle w:val="ListParagraph"/>
        <w:numPr>
          <w:ilvl w:val="0"/>
          <w:numId w:val="36"/>
        </w:numPr>
        <w:spacing w:before="240" w:line="480" w:lineRule="auto"/>
        <w:rPr>
          <w:rFonts w:ascii="Tahoma" w:hAnsi="Tahoma" w:cs="Tahoma"/>
          <w:sz w:val="24"/>
          <w:szCs w:val="24"/>
        </w:rPr>
      </w:pPr>
      <w:r w:rsidRPr="00EE06E3">
        <w:rPr>
          <w:rFonts w:ascii="Tahoma" w:hAnsi="Tahoma" w:cs="Tahoma"/>
          <w:sz w:val="24"/>
          <w:szCs w:val="24"/>
        </w:rPr>
        <w:t>Relati</w:t>
      </w:r>
      <w:r w:rsidR="00D030E8" w:rsidRPr="00EE06E3">
        <w:rPr>
          <w:rFonts w:ascii="Tahoma" w:hAnsi="Tahoma" w:cs="Tahoma"/>
          <w:sz w:val="24"/>
          <w:szCs w:val="24"/>
        </w:rPr>
        <w:t>onship &amp; Sexual Education</w:t>
      </w:r>
    </w:p>
    <w:p w14:paraId="3D99E533" w14:textId="77777777" w:rsidR="008D02A1" w:rsidRPr="00EE06E3" w:rsidRDefault="00D030E8" w:rsidP="008B45D2">
      <w:pPr>
        <w:pStyle w:val="ListParagraph"/>
        <w:numPr>
          <w:ilvl w:val="0"/>
          <w:numId w:val="36"/>
        </w:numPr>
        <w:spacing w:before="240" w:line="480" w:lineRule="auto"/>
        <w:rPr>
          <w:rFonts w:ascii="Tahoma" w:hAnsi="Tahoma" w:cs="Tahoma"/>
          <w:sz w:val="24"/>
          <w:szCs w:val="24"/>
        </w:rPr>
      </w:pPr>
      <w:r w:rsidRPr="00EE06E3">
        <w:rPr>
          <w:rFonts w:ascii="Tahoma" w:hAnsi="Tahoma" w:cs="Tahoma"/>
          <w:sz w:val="24"/>
          <w:szCs w:val="24"/>
        </w:rPr>
        <w:t>Subject Choice</w:t>
      </w:r>
    </w:p>
    <w:p w14:paraId="332B1AD2" w14:textId="77777777" w:rsidR="008D02A1" w:rsidRPr="00EE06E3" w:rsidRDefault="00D030E8" w:rsidP="008B45D2">
      <w:pPr>
        <w:pStyle w:val="ListParagraph"/>
        <w:numPr>
          <w:ilvl w:val="0"/>
          <w:numId w:val="36"/>
        </w:numPr>
        <w:spacing w:before="240" w:line="480" w:lineRule="auto"/>
        <w:rPr>
          <w:rFonts w:ascii="Tahoma" w:hAnsi="Tahoma" w:cs="Tahoma"/>
          <w:sz w:val="24"/>
          <w:szCs w:val="24"/>
        </w:rPr>
      </w:pPr>
      <w:r w:rsidRPr="00EE06E3">
        <w:rPr>
          <w:rFonts w:ascii="Tahoma" w:hAnsi="Tahoma" w:cs="Tahoma"/>
          <w:sz w:val="24"/>
          <w:szCs w:val="24"/>
        </w:rPr>
        <w:t>Pastoral Care</w:t>
      </w:r>
    </w:p>
    <w:p w14:paraId="3F8ED817" w14:textId="77777777" w:rsidR="008D02A1" w:rsidRPr="00EE06E3" w:rsidRDefault="00D030E8" w:rsidP="008B45D2">
      <w:pPr>
        <w:pStyle w:val="ListParagraph"/>
        <w:numPr>
          <w:ilvl w:val="0"/>
          <w:numId w:val="36"/>
        </w:numPr>
        <w:spacing w:before="240" w:line="480" w:lineRule="auto"/>
        <w:rPr>
          <w:rFonts w:ascii="Tahoma" w:hAnsi="Tahoma" w:cs="Tahoma"/>
          <w:sz w:val="24"/>
          <w:szCs w:val="24"/>
        </w:rPr>
      </w:pPr>
      <w:r w:rsidRPr="00EE06E3">
        <w:rPr>
          <w:rFonts w:ascii="Tahoma" w:hAnsi="Tahoma" w:cs="Tahoma"/>
          <w:sz w:val="24"/>
          <w:szCs w:val="24"/>
        </w:rPr>
        <w:t xml:space="preserve">SPHE </w:t>
      </w:r>
    </w:p>
    <w:p w14:paraId="4BF24FDF" w14:textId="77777777" w:rsidR="008D02A1" w:rsidRPr="00EE06E3" w:rsidRDefault="008D02A1" w:rsidP="008B45D2">
      <w:pPr>
        <w:pStyle w:val="ListParagraph"/>
        <w:numPr>
          <w:ilvl w:val="0"/>
          <w:numId w:val="36"/>
        </w:numPr>
        <w:spacing w:before="240" w:line="480" w:lineRule="auto"/>
        <w:rPr>
          <w:rFonts w:ascii="Tahoma" w:hAnsi="Tahoma" w:cs="Tahoma"/>
          <w:sz w:val="24"/>
          <w:szCs w:val="24"/>
        </w:rPr>
      </w:pPr>
      <w:r w:rsidRPr="00EE06E3">
        <w:rPr>
          <w:rFonts w:ascii="Tahoma" w:hAnsi="Tahoma" w:cs="Tahoma"/>
          <w:sz w:val="24"/>
          <w:szCs w:val="24"/>
        </w:rPr>
        <w:t>Sub</w:t>
      </w:r>
      <w:r w:rsidR="00D030E8" w:rsidRPr="00EE06E3">
        <w:rPr>
          <w:rFonts w:ascii="Tahoma" w:hAnsi="Tahoma" w:cs="Tahoma"/>
          <w:sz w:val="24"/>
          <w:szCs w:val="24"/>
        </w:rPr>
        <w:t>stance Abuse/Misuse</w:t>
      </w:r>
    </w:p>
    <w:p w14:paraId="1E2068C7" w14:textId="77777777" w:rsidR="008D02A1" w:rsidRPr="00EE06E3" w:rsidRDefault="00D030E8" w:rsidP="008B45D2">
      <w:pPr>
        <w:pStyle w:val="ListParagraph"/>
        <w:numPr>
          <w:ilvl w:val="0"/>
          <w:numId w:val="36"/>
        </w:numPr>
        <w:spacing w:before="240" w:line="480" w:lineRule="auto"/>
        <w:rPr>
          <w:rFonts w:ascii="Tahoma" w:hAnsi="Tahoma" w:cs="Tahoma"/>
          <w:sz w:val="24"/>
          <w:szCs w:val="24"/>
          <w:lang w:val="en-IE"/>
        </w:rPr>
      </w:pPr>
      <w:r w:rsidRPr="00EE06E3">
        <w:rPr>
          <w:rFonts w:ascii="Tahoma" w:hAnsi="Tahoma" w:cs="Tahoma"/>
          <w:sz w:val="24"/>
          <w:szCs w:val="24"/>
          <w:lang w:val="en-IE"/>
        </w:rPr>
        <w:t>Child Protection</w:t>
      </w:r>
      <w:r w:rsidR="008D02A1" w:rsidRPr="00EE06E3">
        <w:rPr>
          <w:rFonts w:ascii="Tahoma" w:hAnsi="Tahoma" w:cs="Tahoma"/>
          <w:sz w:val="24"/>
          <w:szCs w:val="24"/>
          <w:lang w:val="en-IE"/>
        </w:rPr>
        <w:t xml:space="preserve"> </w:t>
      </w:r>
    </w:p>
    <w:p w14:paraId="6373C92A" w14:textId="77777777" w:rsidR="008D02A1" w:rsidRPr="00EE06E3" w:rsidRDefault="008D02A1" w:rsidP="008B45D2">
      <w:pPr>
        <w:pStyle w:val="ListParagraph"/>
        <w:numPr>
          <w:ilvl w:val="0"/>
          <w:numId w:val="36"/>
        </w:numPr>
        <w:spacing w:before="240" w:line="480" w:lineRule="auto"/>
        <w:rPr>
          <w:rFonts w:ascii="Tahoma" w:hAnsi="Tahoma" w:cs="Tahoma"/>
          <w:sz w:val="24"/>
          <w:szCs w:val="24"/>
          <w:lang w:val="en-IE"/>
        </w:rPr>
        <w:sectPr w:rsidR="008D02A1" w:rsidRPr="00EE06E3" w:rsidSect="008D02A1">
          <w:type w:val="continuous"/>
          <w:pgSz w:w="11906" w:h="16838"/>
          <w:pgMar w:top="1440" w:right="1080" w:bottom="1440" w:left="1080" w:header="708" w:footer="708" w:gutter="0"/>
          <w:cols w:num="2" w:space="708"/>
          <w:docGrid w:linePitch="360"/>
        </w:sectPr>
      </w:pPr>
      <w:r w:rsidRPr="00EE06E3">
        <w:rPr>
          <w:rFonts w:ascii="Tahoma" w:hAnsi="Tahoma" w:cs="Tahoma"/>
          <w:sz w:val="24"/>
          <w:szCs w:val="24"/>
          <w:lang w:val="en-IE"/>
        </w:rPr>
        <w:t>Data Protection</w:t>
      </w:r>
    </w:p>
    <w:p w14:paraId="08222A31" w14:textId="1587269F" w:rsidR="004E40CB" w:rsidRDefault="00801E3B" w:rsidP="004E40CB">
      <w:pPr>
        <w:pStyle w:val="Heading1"/>
        <w:rPr>
          <w:rFonts w:ascii="Tahoma" w:hAnsi="Tahoma" w:cs="Tahoma"/>
        </w:rPr>
      </w:pPr>
      <w:bookmarkStart w:id="17" w:name="_Toc534826547"/>
      <w:r w:rsidRPr="00BB0D2D">
        <w:rPr>
          <w:rFonts w:ascii="Tahoma" w:hAnsi="Tahoma" w:cs="Tahoma"/>
          <w:lang w:val="en-IE"/>
        </w:rPr>
        <w:lastRenderedPageBreak/>
        <w:t xml:space="preserve">Appendix 5: </w:t>
      </w:r>
      <w:proofErr w:type="spellStart"/>
      <w:r w:rsidRPr="00BB0D2D">
        <w:rPr>
          <w:rFonts w:ascii="Tahoma" w:hAnsi="Tahoma" w:cs="Tahoma"/>
          <w:lang w:val="en-IE"/>
        </w:rPr>
        <w:t>Deis</w:t>
      </w:r>
      <w:proofErr w:type="spellEnd"/>
      <w:r w:rsidRPr="00BB0D2D">
        <w:rPr>
          <w:rFonts w:ascii="Tahoma" w:hAnsi="Tahoma" w:cs="Tahoma"/>
          <w:lang w:val="en-IE"/>
        </w:rPr>
        <w:t xml:space="preserve"> </w:t>
      </w:r>
      <w:r w:rsidRPr="00BB0D2D">
        <w:rPr>
          <w:rFonts w:ascii="Tahoma" w:hAnsi="Tahoma" w:cs="Tahoma"/>
        </w:rPr>
        <w:t xml:space="preserve">Summary Plan to improve </w:t>
      </w:r>
      <w:proofErr w:type="gramStart"/>
      <w:r w:rsidRPr="00BB0D2D">
        <w:rPr>
          <w:rFonts w:ascii="Tahoma" w:hAnsi="Tahoma" w:cs="Tahoma"/>
        </w:rPr>
        <w:t>ATTAINMENT</w:t>
      </w:r>
      <w:bookmarkEnd w:id="17"/>
      <w:proofErr w:type="gramEnd"/>
    </w:p>
    <w:p w14:paraId="62E85763" w14:textId="066D52D3" w:rsidR="004E40CB" w:rsidRDefault="004E40CB" w:rsidP="004E40CB"/>
    <w:tbl>
      <w:tblPr>
        <w:tblW w:w="15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3"/>
        <w:gridCol w:w="1192"/>
        <w:gridCol w:w="1985"/>
        <w:gridCol w:w="1985"/>
        <w:gridCol w:w="1985"/>
        <w:gridCol w:w="1985"/>
      </w:tblGrid>
      <w:tr w:rsidR="00801E3B" w:rsidRPr="00267F42" w14:paraId="595F334F" w14:textId="77777777" w:rsidTr="006C36F7">
        <w:trPr>
          <w:jc w:val="center"/>
        </w:trPr>
        <w:tc>
          <w:tcPr>
            <w:tcW w:w="15615" w:type="dxa"/>
            <w:gridSpan w:val="6"/>
            <w:tcBorders>
              <w:top w:val="single" w:sz="4" w:space="0" w:color="auto"/>
              <w:left w:val="single" w:sz="4" w:space="0" w:color="auto"/>
              <w:bottom w:val="single" w:sz="4" w:space="0" w:color="auto"/>
              <w:right w:val="single" w:sz="4" w:space="0" w:color="auto"/>
            </w:tcBorders>
            <w:shd w:val="clear" w:color="auto" w:fill="C0C0C0"/>
          </w:tcPr>
          <w:p w14:paraId="1A82BF8D" w14:textId="4DF044AB" w:rsidR="00801E3B" w:rsidRPr="00267F42" w:rsidRDefault="00451C00" w:rsidP="006C36F7">
            <w:pPr>
              <w:jc w:val="center"/>
              <w:rPr>
                <w:b/>
              </w:rPr>
            </w:pPr>
            <w:r>
              <w:rPr>
                <w:b/>
              </w:rPr>
              <w:t>S</w:t>
            </w:r>
            <w:r w:rsidR="00801E3B" w:rsidRPr="00267F42">
              <w:rPr>
                <w:b/>
              </w:rPr>
              <w:t>ummary Plan to improve ATTAINMENT</w:t>
            </w:r>
          </w:p>
        </w:tc>
      </w:tr>
      <w:tr w:rsidR="00801E3B" w:rsidRPr="00267F42" w14:paraId="3DA2DAAE" w14:textId="77777777" w:rsidTr="006C36F7">
        <w:trPr>
          <w:trHeight w:val="934"/>
          <w:jc w:val="center"/>
        </w:trPr>
        <w:tc>
          <w:tcPr>
            <w:tcW w:w="15615" w:type="dxa"/>
            <w:gridSpan w:val="6"/>
            <w:tcBorders>
              <w:top w:val="single" w:sz="4" w:space="0" w:color="auto"/>
              <w:left w:val="single" w:sz="4" w:space="0" w:color="auto"/>
              <w:bottom w:val="single" w:sz="4" w:space="0" w:color="auto"/>
              <w:right w:val="single" w:sz="4" w:space="0" w:color="auto"/>
            </w:tcBorders>
            <w:shd w:val="clear" w:color="auto" w:fill="auto"/>
          </w:tcPr>
          <w:p w14:paraId="5167F9FB" w14:textId="77777777" w:rsidR="00451C00" w:rsidRDefault="00801E3B" w:rsidP="006C36F7">
            <w:pPr>
              <w:rPr>
                <w:b/>
              </w:rPr>
            </w:pPr>
            <w:r w:rsidRPr="00267F42">
              <w:rPr>
                <w:b/>
              </w:rPr>
              <w:t xml:space="preserve">Target(s): </w:t>
            </w:r>
          </w:p>
          <w:p w14:paraId="56FE1AB4" w14:textId="77777777" w:rsidR="00451C00" w:rsidRPr="00451C00" w:rsidRDefault="00451C00" w:rsidP="00451C00">
            <w:pPr>
              <w:spacing w:after="0" w:line="240" w:lineRule="auto"/>
              <w:textAlignment w:val="baseline"/>
              <w:rPr>
                <w:rFonts w:ascii="Segoe UI" w:eastAsia="Times New Roman" w:hAnsi="Segoe UI" w:cs="Segoe UI"/>
                <w:sz w:val="18"/>
                <w:szCs w:val="18"/>
                <w:lang w:val="en-IE" w:eastAsia="en-IE"/>
              </w:rPr>
            </w:pPr>
            <w:r w:rsidRPr="00451C00">
              <w:rPr>
                <w:rFonts w:ascii="Times New Roman" w:eastAsia="Times New Roman" w:hAnsi="Times New Roman"/>
                <w:sz w:val="24"/>
                <w:szCs w:val="24"/>
                <w:lang w:eastAsia="en-IE"/>
              </w:rPr>
              <w:t>To increase the number of students taking Higher Level in Core subjects in Senior Cycle by 10% over 3 years. Year 1 4% Year 2 3% Year 3 3%</w:t>
            </w:r>
            <w:r w:rsidRPr="00451C00">
              <w:rPr>
                <w:rFonts w:ascii="Times New Roman" w:eastAsia="Times New Roman" w:hAnsi="Times New Roman"/>
                <w:sz w:val="24"/>
                <w:szCs w:val="24"/>
                <w:lang w:val="en-IE" w:eastAsia="en-IE"/>
              </w:rPr>
              <w:t>  </w:t>
            </w:r>
          </w:p>
          <w:p w14:paraId="6D533E09" w14:textId="77777777" w:rsidR="00451C00" w:rsidRPr="00451C00" w:rsidRDefault="00451C00" w:rsidP="00451C00">
            <w:pPr>
              <w:spacing w:after="0" w:line="240" w:lineRule="auto"/>
              <w:textAlignment w:val="baseline"/>
              <w:rPr>
                <w:rFonts w:ascii="Segoe UI" w:eastAsia="Times New Roman" w:hAnsi="Segoe UI" w:cs="Segoe UI"/>
                <w:sz w:val="18"/>
                <w:szCs w:val="18"/>
                <w:lang w:val="en-IE" w:eastAsia="en-IE"/>
              </w:rPr>
            </w:pPr>
            <w:r w:rsidRPr="00451C00">
              <w:rPr>
                <w:rFonts w:ascii="Times New Roman" w:eastAsia="Times New Roman" w:hAnsi="Times New Roman"/>
                <w:sz w:val="24"/>
                <w:szCs w:val="24"/>
                <w:lang w:val="en-IE" w:eastAsia="en-IE"/>
              </w:rPr>
              <w:t>  </w:t>
            </w:r>
          </w:p>
          <w:tbl>
            <w:tblPr>
              <w:tblW w:w="0" w:type="dxa"/>
              <w:tblInd w:w="72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70"/>
              <w:gridCol w:w="1650"/>
              <w:gridCol w:w="1650"/>
              <w:gridCol w:w="1650"/>
              <w:gridCol w:w="1515"/>
            </w:tblGrid>
            <w:tr w:rsidR="00451C00" w:rsidRPr="00451C00" w14:paraId="62555AEA" w14:textId="77777777" w:rsidTr="00451C00">
              <w:trPr>
                <w:trHeight w:val="300"/>
              </w:trPr>
              <w:tc>
                <w:tcPr>
                  <w:tcW w:w="1770" w:type="dxa"/>
                  <w:tcBorders>
                    <w:top w:val="single" w:sz="6" w:space="0" w:color="auto"/>
                    <w:left w:val="single" w:sz="6" w:space="0" w:color="auto"/>
                    <w:bottom w:val="single" w:sz="6" w:space="0" w:color="auto"/>
                    <w:right w:val="single" w:sz="6" w:space="0" w:color="auto"/>
                  </w:tcBorders>
                  <w:shd w:val="clear" w:color="auto" w:fill="auto"/>
                  <w:hideMark/>
                </w:tcPr>
                <w:p w14:paraId="2D7FC686"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SUBJECT </w:t>
                  </w:r>
                  <w:r w:rsidRPr="00451C00">
                    <w:rPr>
                      <w:rFonts w:eastAsia="Times New Roman" w:cs="Calibri"/>
                      <w:lang w:val="en-IE" w:eastAsia="en-IE"/>
                    </w:rPr>
                    <w:t>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19EFC1D9"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YEAR 1</w:t>
                  </w:r>
                  <w:r w:rsidRPr="00451C00">
                    <w:rPr>
                      <w:rFonts w:eastAsia="Times New Roman" w:cs="Calibri"/>
                      <w:lang w:val="en-IE" w:eastAsia="en-IE"/>
                    </w:rPr>
                    <w:t>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1DEC5A08"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YEAR 2</w:t>
                  </w:r>
                  <w:r w:rsidRPr="00451C00">
                    <w:rPr>
                      <w:rFonts w:eastAsia="Times New Roman" w:cs="Calibri"/>
                      <w:lang w:val="en-IE" w:eastAsia="en-IE"/>
                    </w:rPr>
                    <w:t>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0F46A13A"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YEAR 3</w:t>
                  </w:r>
                  <w:r w:rsidRPr="00451C00">
                    <w:rPr>
                      <w:rFonts w:eastAsia="Times New Roman" w:cs="Calibri"/>
                      <w:lang w:val="en-IE" w:eastAsia="en-IE"/>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23A3EA04"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TARGET </w:t>
                  </w:r>
                  <w:r w:rsidRPr="00451C00">
                    <w:rPr>
                      <w:rFonts w:eastAsia="Times New Roman" w:cs="Calibri"/>
                      <w:lang w:val="en-IE" w:eastAsia="en-IE"/>
                    </w:rPr>
                    <w:t>   </w:t>
                  </w:r>
                </w:p>
              </w:tc>
            </w:tr>
            <w:tr w:rsidR="00451C00" w:rsidRPr="00451C00" w14:paraId="1E79F04C" w14:textId="77777777" w:rsidTr="00451C00">
              <w:trPr>
                <w:trHeight w:val="300"/>
              </w:trPr>
              <w:tc>
                <w:tcPr>
                  <w:tcW w:w="1770" w:type="dxa"/>
                  <w:tcBorders>
                    <w:top w:val="single" w:sz="6" w:space="0" w:color="auto"/>
                    <w:left w:val="single" w:sz="6" w:space="0" w:color="auto"/>
                    <w:bottom w:val="single" w:sz="6" w:space="0" w:color="auto"/>
                    <w:right w:val="single" w:sz="6" w:space="0" w:color="auto"/>
                  </w:tcBorders>
                  <w:shd w:val="clear" w:color="auto" w:fill="auto"/>
                  <w:hideMark/>
                </w:tcPr>
                <w:p w14:paraId="7F8DBD70"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MATHS </w:t>
                  </w:r>
                  <w:r w:rsidRPr="00451C00">
                    <w:rPr>
                      <w:rFonts w:eastAsia="Times New Roman" w:cs="Calibri"/>
                      <w:lang w:val="en-IE" w:eastAsia="en-IE"/>
                    </w:rPr>
                    <w:t>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7BA96A3E"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29%</w:t>
                  </w:r>
                  <w:r w:rsidRPr="00451C00">
                    <w:rPr>
                      <w:rFonts w:eastAsia="Times New Roman" w:cs="Calibri"/>
                      <w:lang w:val="en-IE" w:eastAsia="en-IE"/>
                    </w:rPr>
                    <w:t>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2D5DD6C5"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33%</w:t>
                  </w:r>
                  <w:r w:rsidRPr="00451C00">
                    <w:rPr>
                      <w:rFonts w:eastAsia="Times New Roman" w:cs="Calibri"/>
                      <w:lang w:val="en-IE" w:eastAsia="en-IE"/>
                    </w:rPr>
                    <w:t>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0404FBFE"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36%</w:t>
                  </w:r>
                  <w:r w:rsidRPr="00451C00">
                    <w:rPr>
                      <w:rFonts w:eastAsia="Times New Roman" w:cs="Calibri"/>
                      <w:lang w:val="en-IE" w:eastAsia="en-IE"/>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4E43EA22"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39%</w:t>
                  </w:r>
                  <w:r w:rsidRPr="00451C00">
                    <w:rPr>
                      <w:rFonts w:eastAsia="Times New Roman" w:cs="Calibri"/>
                      <w:lang w:val="en-IE" w:eastAsia="en-IE"/>
                    </w:rPr>
                    <w:t>   </w:t>
                  </w:r>
                </w:p>
              </w:tc>
            </w:tr>
            <w:tr w:rsidR="00451C00" w:rsidRPr="00451C00" w14:paraId="2561A927" w14:textId="77777777" w:rsidTr="00451C00">
              <w:trPr>
                <w:trHeight w:val="300"/>
              </w:trPr>
              <w:tc>
                <w:tcPr>
                  <w:tcW w:w="1770" w:type="dxa"/>
                  <w:tcBorders>
                    <w:top w:val="single" w:sz="6" w:space="0" w:color="auto"/>
                    <w:left w:val="single" w:sz="6" w:space="0" w:color="auto"/>
                    <w:bottom w:val="single" w:sz="6" w:space="0" w:color="auto"/>
                    <w:right w:val="single" w:sz="6" w:space="0" w:color="auto"/>
                  </w:tcBorders>
                  <w:shd w:val="clear" w:color="auto" w:fill="auto"/>
                  <w:hideMark/>
                </w:tcPr>
                <w:p w14:paraId="47045433"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ENGLISH </w:t>
                  </w:r>
                  <w:r w:rsidRPr="00451C00">
                    <w:rPr>
                      <w:rFonts w:eastAsia="Times New Roman" w:cs="Calibri"/>
                      <w:lang w:val="en-IE" w:eastAsia="en-IE"/>
                    </w:rPr>
                    <w:t>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0C1EF209"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86%</w:t>
                  </w:r>
                  <w:r w:rsidRPr="00451C00">
                    <w:rPr>
                      <w:rFonts w:eastAsia="Times New Roman" w:cs="Calibri"/>
                      <w:lang w:val="en-IE" w:eastAsia="en-IE"/>
                    </w:rPr>
                    <w:t>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1A37FE04"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90%</w:t>
                  </w:r>
                  <w:r w:rsidRPr="00451C00">
                    <w:rPr>
                      <w:rFonts w:eastAsia="Times New Roman" w:cs="Calibri"/>
                      <w:lang w:val="en-IE" w:eastAsia="en-IE"/>
                    </w:rPr>
                    <w:t>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7118A283"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93%</w:t>
                  </w:r>
                  <w:r w:rsidRPr="00451C00">
                    <w:rPr>
                      <w:rFonts w:eastAsia="Times New Roman" w:cs="Calibri"/>
                      <w:lang w:val="en-IE" w:eastAsia="en-IE"/>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591F6B3B"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96%</w:t>
                  </w:r>
                  <w:r w:rsidRPr="00451C00">
                    <w:rPr>
                      <w:rFonts w:eastAsia="Times New Roman" w:cs="Calibri"/>
                      <w:lang w:val="en-IE" w:eastAsia="en-IE"/>
                    </w:rPr>
                    <w:t>   </w:t>
                  </w:r>
                </w:p>
              </w:tc>
            </w:tr>
            <w:tr w:rsidR="00451C00" w:rsidRPr="00451C00" w14:paraId="72DA325C" w14:textId="77777777" w:rsidTr="00451C00">
              <w:trPr>
                <w:trHeight w:val="300"/>
              </w:trPr>
              <w:tc>
                <w:tcPr>
                  <w:tcW w:w="1770" w:type="dxa"/>
                  <w:tcBorders>
                    <w:top w:val="single" w:sz="6" w:space="0" w:color="auto"/>
                    <w:left w:val="single" w:sz="6" w:space="0" w:color="auto"/>
                    <w:bottom w:val="single" w:sz="6" w:space="0" w:color="auto"/>
                    <w:right w:val="single" w:sz="6" w:space="0" w:color="auto"/>
                  </w:tcBorders>
                  <w:shd w:val="clear" w:color="auto" w:fill="auto"/>
                  <w:hideMark/>
                </w:tcPr>
                <w:p w14:paraId="2EA2F42B"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IRISH </w:t>
                  </w:r>
                  <w:r w:rsidRPr="00451C00">
                    <w:rPr>
                      <w:rFonts w:eastAsia="Times New Roman" w:cs="Calibri"/>
                      <w:lang w:val="en-IE" w:eastAsia="en-IE"/>
                    </w:rPr>
                    <w:t>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3C7DD589"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28%</w:t>
                  </w:r>
                  <w:r w:rsidRPr="00451C00">
                    <w:rPr>
                      <w:rFonts w:eastAsia="Times New Roman" w:cs="Calibri"/>
                      <w:lang w:val="en-IE" w:eastAsia="en-IE"/>
                    </w:rPr>
                    <w:t>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4275C049"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32%</w:t>
                  </w:r>
                  <w:r w:rsidRPr="00451C00">
                    <w:rPr>
                      <w:rFonts w:eastAsia="Times New Roman" w:cs="Calibri"/>
                      <w:lang w:val="en-IE" w:eastAsia="en-IE"/>
                    </w:rPr>
                    <w:t>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3A5E905A"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35%</w:t>
                  </w:r>
                  <w:r w:rsidRPr="00451C00">
                    <w:rPr>
                      <w:rFonts w:eastAsia="Times New Roman" w:cs="Calibri"/>
                      <w:lang w:val="en-IE" w:eastAsia="en-IE"/>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58D4B2BF"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38%</w:t>
                  </w:r>
                  <w:r w:rsidRPr="00451C00">
                    <w:rPr>
                      <w:rFonts w:eastAsia="Times New Roman" w:cs="Calibri"/>
                      <w:lang w:val="en-IE" w:eastAsia="en-IE"/>
                    </w:rPr>
                    <w:t>   </w:t>
                  </w:r>
                </w:p>
              </w:tc>
            </w:tr>
          </w:tbl>
          <w:p w14:paraId="37CADF9F" w14:textId="77777777" w:rsidR="00451C00" w:rsidRPr="00451C00" w:rsidRDefault="00451C00" w:rsidP="00451C00">
            <w:pPr>
              <w:spacing w:after="0" w:line="240" w:lineRule="auto"/>
              <w:textAlignment w:val="baseline"/>
              <w:rPr>
                <w:rFonts w:ascii="Segoe UI" w:eastAsia="Times New Roman" w:hAnsi="Segoe UI" w:cs="Segoe UI"/>
                <w:sz w:val="18"/>
                <w:szCs w:val="18"/>
                <w:lang w:val="en-IE" w:eastAsia="en-IE"/>
              </w:rPr>
            </w:pPr>
            <w:r w:rsidRPr="00451C00">
              <w:rPr>
                <w:rFonts w:eastAsia="Times New Roman" w:cs="Calibri"/>
                <w:lang w:eastAsia="en-IE"/>
              </w:rPr>
              <w:t> </w:t>
            </w:r>
            <w:r w:rsidRPr="00451C00">
              <w:rPr>
                <w:rFonts w:eastAsia="Times New Roman" w:cs="Calibri"/>
                <w:lang w:val="en-IE" w:eastAsia="en-IE"/>
              </w:rPr>
              <w:t>   </w:t>
            </w:r>
          </w:p>
          <w:p w14:paraId="7CF19553" w14:textId="77777777" w:rsidR="00451C00" w:rsidRPr="00451C00" w:rsidRDefault="00451C00" w:rsidP="00451C00">
            <w:pPr>
              <w:spacing w:after="0" w:line="240" w:lineRule="auto"/>
              <w:textAlignment w:val="baseline"/>
              <w:rPr>
                <w:rFonts w:ascii="Segoe UI" w:eastAsia="Times New Roman" w:hAnsi="Segoe UI" w:cs="Segoe UI"/>
                <w:sz w:val="18"/>
                <w:szCs w:val="18"/>
                <w:lang w:val="en-IE" w:eastAsia="en-IE"/>
              </w:rPr>
            </w:pPr>
            <w:r w:rsidRPr="00451C00">
              <w:rPr>
                <w:rFonts w:ascii="Times New Roman" w:eastAsia="Times New Roman" w:hAnsi="Times New Roman"/>
                <w:sz w:val="24"/>
                <w:szCs w:val="24"/>
                <w:lang w:eastAsia="en-IE"/>
              </w:rPr>
              <w:t>To increase the percentage of Junior Cycle students in Higher level Core subjects, to </w:t>
            </w:r>
            <w:r w:rsidRPr="00451C00">
              <w:rPr>
                <w:rFonts w:ascii="Times New Roman" w:eastAsia="Times New Roman" w:hAnsi="Times New Roman"/>
                <w:sz w:val="24"/>
                <w:szCs w:val="24"/>
                <w:lang w:val="en-IE" w:eastAsia="en-IE"/>
              </w:rPr>
              <w:t>   </w:t>
            </w:r>
          </w:p>
          <w:p w14:paraId="5AFA84B1" w14:textId="77777777" w:rsidR="00451C00" w:rsidRPr="00451C00" w:rsidRDefault="00451C00" w:rsidP="00451C00">
            <w:pPr>
              <w:spacing w:after="0" w:line="240" w:lineRule="auto"/>
              <w:textAlignment w:val="baseline"/>
              <w:rPr>
                <w:rFonts w:ascii="Segoe UI" w:eastAsia="Times New Roman" w:hAnsi="Segoe UI" w:cs="Segoe UI"/>
                <w:sz w:val="18"/>
                <w:szCs w:val="18"/>
                <w:lang w:val="en-IE" w:eastAsia="en-IE"/>
              </w:rPr>
            </w:pPr>
            <w:r w:rsidRPr="00451C00">
              <w:rPr>
                <w:rFonts w:ascii="Segoe UI" w:eastAsia="Times New Roman" w:hAnsi="Segoe UI" w:cs="Segoe UI"/>
                <w:sz w:val="18"/>
                <w:szCs w:val="18"/>
                <w:lang w:val="en-IE" w:eastAsia="en-IE"/>
              </w:rPr>
              <w:t> </w:t>
            </w:r>
          </w:p>
          <w:tbl>
            <w:tblPr>
              <w:tblW w:w="0" w:type="dxa"/>
              <w:tblInd w:w="72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70"/>
              <w:gridCol w:w="1650"/>
              <w:gridCol w:w="1650"/>
              <w:gridCol w:w="1650"/>
              <w:gridCol w:w="1515"/>
            </w:tblGrid>
            <w:tr w:rsidR="00451C00" w:rsidRPr="00451C00" w14:paraId="7CC5D5D7" w14:textId="77777777" w:rsidTr="00451C00">
              <w:trPr>
                <w:trHeight w:val="300"/>
              </w:trPr>
              <w:tc>
                <w:tcPr>
                  <w:tcW w:w="1770" w:type="dxa"/>
                  <w:tcBorders>
                    <w:top w:val="single" w:sz="6" w:space="0" w:color="auto"/>
                    <w:left w:val="single" w:sz="6" w:space="0" w:color="auto"/>
                    <w:bottom w:val="single" w:sz="6" w:space="0" w:color="auto"/>
                    <w:right w:val="single" w:sz="6" w:space="0" w:color="auto"/>
                  </w:tcBorders>
                  <w:shd w:val="clear" w:color="auto" w:fill="auto"/>
                  <w:hideMark/>
                </w:tcPr>
                <w:p w14:paraId="57C157BC"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SUBJECT </w:t>
                  </w:r>
                  <w:r w:rsidRPr="00451C00">
                    <w:rPr>
                      <w:rFonts w:eastAsia="Times New Roman" w:cs="Calibri"/>
                      <w:lang w:val="en-IE" w:eastAsia="en-IE"/>
                    </w:rPr>
                    <w:t>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2F4FB48B"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YEAR 1</w:t>
                  </w:r>
                  <w:r w:rsidRPr="00451C00">
                    <w:rPr>
                      <w:rFonts w:eastAsia="Times New Roman" w:cs="Calibri"/>
                      <w:lang w:val="en-IE" w:eastAsia="en-IE"/>
                    </w:rPr>
                    <w:t>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1FCE0BE5"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YEAR 2</w:t>
                  </w:r>
                  <w:r w:rsidRPr="00451C00">
                    <w:rPr>
                      <w:rFonts w:eastAsia="Times New Roman" w:cs="Calibri"/>
                      <w:lang w:val="en-IE" w:eastAsia="en-IE"/>
                    </w:rPr>
                    <w:t>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3EAB0A09"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YEAR 3</w:t>
                  </w:r>
                  <w:r w:rsidRPr="00451C00">
                    <w:rPr>
                      <w:rFonts w:eastAsia="Times New Roman" w:cs="Calibri"/>
                      <w:lang w:val="en-IE" w:eastAsia="en-IE"/>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42ACDDCD"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TARGET </w:t>
                  </w:r>
                  <w:r w:rsidRPr="00451C00">
                    <w:rPr>
                      <w:rFonts w:eastAsia="Times New Roman" w:cs="Calibri"/>
                      <w:lang w:val="en-IE" w:eastAsia="en-IE"/>
                    </w:rPr>
                    <w:t>   </w:t>
                  </w:r>
                </w:p>
              </w:tc>
            </w:tr>
            <w:tr w:rsidR="00451C00" w:rsidRPr="00451C00" w14:paraId="3B9F5F06" w14:textId="77777777" w:rsidTr="00451C00">
              <w:trPr>
                <w:trHeight w:val="300"/>
              </w:trPr>
              <w:tc>
                <w:tcPr>
                  <w:tcW w:w="1770" w:type="dxa"/>
                  <w:tcBorders>
                    <w:top w:val="single" w:sz="6" w:space="0" w:color="auto"/>
                    <w:left w:val="single" w:sz="6" w:space="0" w:color="auto"/>
                    <w:bottom w:val="single" w:sz="6" w:space="0" w:color="auto"/>
                    <w:right w:val="single" w:sz="6" w:space="0" w:color="auto"/>
                  </w:tcBorders>
                  <w:shd w:val="clear" w:color="auto" w:fill="auto"/>
                  <w:hideMark/>
                </w:tcPr>
                <w:p w14:paraId="4CA9872D"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MATHS </w:t>
                  </w:r>
                  <w:r w:rsidRPr="00451C00">
                    <w:rPr>
                      <w:rFonts w:eastAsia="Times New Roman" w:cs="Calibri"/>
                      <w:lang w:val="en-IE" w:eastAsia="en-IE"/>
                    </w:rPr>
                    <w:t>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1EB39CBF"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43%</w:t>
                  </w:r>
                  <w:r w:rsidRPr="00451C00">
                    <w:rPr>
                      <w:rFonts w:eastAsia="Times New Roman" w:cs="Calibri"/>
                      <w:lang w:val="en-IE" w:eastAsia="en-IE"/>
                    </w:rPr>
                    <w:t>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6B91053B"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47%</w:t>
                  </w:r>
                  <w:r w:rsidRPr="00451C00">
                    <w:rPr>
                      <w:rFonts w:eastAsia="Times New Roman" w:cs="Calibri"/>
                      <w:lang w:val="en-IE" w:eastAsia="en-IE"/>
                    </w:rPr>
                    <w:t>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35828AF7"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50%</w:t>
                  </w:r>
                  <w:r w:rsidRPr="00451C00">
                    <w:rPr>
                      <w:rFonts w:eastAsia="Times New Roman" w:cs="Calibri"/>
                      <w:lang w:val="en-IE" w:eastAsia="en-IE"/>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6C19FA2C"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53%</w:t>
                  </w:r>
                  <w:r w:rsidRPr="00451C00">
                    <w:rPr>
                      <w:rFonts w:eastAsia="Times New Roman" w:cs="Calibri"/>
                      <w:lang w:val="en-IE" w:eastAsia="en-IE"/>
                    </w:rPr>
                    <w:t>   </w:t>
                  </w:r>
                </w:p>
              </w:tc>
            </w:tr>
            <w:tr w:rsidR="00451C00" w:rsidRPr="00451C00" w14:paraId="63ECB636" w14:textId="77777777" w:rsidTr="00451C00">
              <w:trPr>
                <w:trHeight w:val="300"/>
              </w:trPr>
              <w:tc>
                <w:tcPr>
                  <w:tcW w:w="1770" w:type="dxa"/>
                  <w:tcBorders>
                    <w:top w:val="single" w:sz="6" w:space="0" w:color="auto"/>
                    <w:left w:val="single" w:sz="6" w:space="0" w:color="auto"/>
                    <w:bottom w:val="single" w:sz="6" w:space="0" w:color="auto"/>
                    <w:right w:val="single" w:sz="6" w:space="0" w:color="auto"/>
                  </w:tcBorders>
                  <w:shd w:val="clear" w:color="auto" w:fill="auto"/>
                  <w:hideMark/>
                </w:tcPr>
                <w:p w14:paraId="6C0D3887"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ENGLISH </w:t>
                  </w:r>
                  <w:r w:rsidRPr="00451C00">
                    <w:rPr>
                      <w:rFonts w:eastAsia="Times New Roman" w:cs="Calibri"/>
                      <w:lang w:val="en-IE" w:eastAsia="en-IE"/>
                    </w:rPr>
                    <w:t>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523E7A98"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93%</w:t>
                  </w:r>
                  <w:r w:rsidRPr="00451C00">
                    <w:rPr>
                      <w:rFonts w:eastAsia="Times New Roman" w:cs="Calibri"/>
                      <w:lang w:val="en-IE" w:eastAsia="en-IE"/>
                    </w:rPr>
                    <w:t>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41F1F442"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97%</w:t>
                  </w:r>
                  <w:r w:rsidRPr="00451C00">
                    <w:rPr>
                      <w:rFonts w:eastAsia="Times New Roman" w:cs="Calibri"/>
                      <w:lang w:val="en-IE" w:eastAsia="en-IE"/>
                    </w:rPr>
                    <w:t>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7A34560C"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100%</w:t>
                  </w:r>
                  <w:r w:rsidRPr="00451C00">
                    <w:rPr>
                      <w:rFonts w:eastAsia="Times New Roman" w:cs="Calibri"/>
                      <w:lang w:val="en-IE" w:eastAsia="en-IE"/>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44D614E7"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100%</w:t>
                  </w:r>
                  <w:r w:rsidRPr="00451C00">
                    <w:rPr>
                      <w:rFonts w:eastAsia="Times New Roman" w:cs="Calibri"/>
                      <w:lang w:val="en-IE" w:eastAsia="en-IE"/>
                    </w:rPr>
                    <w:t>   </w:t>
                  </w:r>
                </w:p>
              </w:tc>
            </w:tr>
            <w:tr w:rsidR="00451C00" w:rsidRPr="00451C00" w14:paraId="564972C3" w14:textId="77777777" w:rsidTr="00451C00">
              <w:trPr>
                <w:trHeight w:val="300"/>
              </w:trPr>
              <w:tc>
                <w:tcPr>
                  <w:tcW w:w="1770" w:type="dxa"/>
                  <w:tcBorders>
                    <w:top w:val="single" w:sz="6" w:space="0" w:color="auto"/>
                    <w:left w:val="single" w:sz="6" w:space="0" w:color="auto"/>
                    <w:bottom w:val="single" w:sz="6" w:space="0" w:color="auto"/>
                    <w:right w:val="single" w:sz="6" w:space="0" w:color="auto"/>
                  </w:tcBorders>
                  <w:shd w:val="clear" w:color="auto" w:fill="auto"/>
                  <w:hideMark/>
                </w:tcPr>
                <w:p w14:paraId="0B171CB9"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IRISH </w:t>
                  </w:r>
                  <w:r w:rsidRPr="00451C00">
                    <w:rPr>
                      <w:rFonts w:eastAsia="Times New Roman" w:cs="Calibri"/>
                      <w:lang w:val="en-IE" w:eastAsia="en-IE"/>
                    </w:rPr>
                    <w:t>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10B5964A"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62%</w:t>
                  </w:r>
                  <w:r w:rsidRPr="00451C00">
                    <w:rPr>
                      <w:rFonts w:eastAsia="Times New Roman" w:cs="Calibri"/>
                      <w:lang w:val="en-IE" w:eastAsia="en-IE"/>
                    </w:rPr>
                    <w:t>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21534763"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66%</w:t>
                  </w:r>
                  <w:r w:rsidRPr="00451C00">
                    <w:rPr>
                      <w:rFonts w:eastAsia="Times New Roman" w:cs="Calibri"/>
                      <w:lang w:val="en-IE" w:eastAsia="en-IE"/>
                    </w:rPr>
                    <w:t>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12E664C7"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69%</w:t>
                  </w:r>
                  <w:r w:rsidRPr="00451C00">
                    <w:rPr>
                      <w:rFonts w:eastAsia="Times New Roman" w:cs="Calibri"/>
                      <w:lang w:val="en-IE" w:eastAsia="en-IE"/>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2BB4E888"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72%</w:t>
                  </w:r>
                  <w:r w:rsidRPr="00451C00">
                    <w:rPr>
                      <w:rFonts w:eastAsia="Times New Roman" w:cs="Calibri"/>
                      <w:lang w:val="en-IE" w:eastAsia="en-IE"/>
                    </w:rPr>
                    <w:t>  </w:t>
                  </w:r>
                </w:p>
              </w:tc>
            </w:tr>
          </w:tbl>
          <w:p w14:paraId="5AC47602" w14:textId="77777777" w:rsidR="00451C00" w:rsidRPr="00451C00" w:rsidRDefault="00451C00" w:rsidP="00451C00">
            <w:pPr>
              <w:spacing w:after="0" w:line="240" w:lineRule="auto"/>
              <w:textAlignment w:val="baseline"/>
              <w:rPr>
                <w:rFonts w:ascii="Segoe UI" w:eastAsia="Times New Roman" w:hAnsi="Segoe UI" w:cs="Segoe UI"/>
                <w:sz w:val="18"/>
                <w:szCs w:val="18"/>
                <w:lang w:val="en-IE" w:eastAsia="en-IE"/>
              </w:rPr>
            </w:pPr>
            <w:r w:rsidRPr="00451C00">
              <w:rPr>
                <w:rFonts w:ascii="Times New Roman" w:eastAsia="Times New Roman" w:hAnsi="Times New Roman"/>
                <w:sz w:val="24"/>
                <w:szCs w:val="24"/>
                <w:lang w:val="en-IE" w:eastAsia="en-IE"/>
              </w:rPr>
              <w:t>  </w:t>
            </w:r>
          </w:p>
          <w:p w14:paraId="3DF01C65" w14:textId="77777777" w:rsid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ascii="Times New Roman" w:eastAsia="Times New Roman" w:hAnsi="Times New Roman"/>
                <w:sz w:val="24"/>
                <w:szCs w:val="24"/>
                <w:lang w:val="en-IE" w:eastAsia="en-IE"/>
              </w:rPr>
              <w:t> </w:t>
            </w:r>
          </w:p>
          <w:p w14:paraId="6B7BB7BC" w14:textId="77777777" w:rsidR="00451C00" w:rsidRDefault="00451C00" w:rsidP="00451C00">
            <w:pPr>
              <w:spacing w:after="0" w:line="240" w:lineRule="auto"/>
              <w:textAlignment w:val="baseline"/>
              <w:rPr>
                <w:rFonts w:ascii="Times New Roman" w:eastAsia="Times New Roman" w:hAnsi="Times New Roman"/>
                <w:sz w:val="24"/>
                <w:szCs w:val="24"/>
                <w:lang w:val="en-IE" w:eastAsia="en-IE"/>
              </w:rPr>
            </w:pPr>
          </w:p>
          <w:p w14:paraId="575F3C51" w14:textId="77777777" w:rsidR="00451C00" w:rsidRDefault="00451C00" w:rsidP="00451C00">
            <w:pPr>
              <w:spacing w:after="0" w:line="240" w:lineRule="auto"/>
              <w:textAlignment w:val="baseline"/>
              <w:rPr>
                <w:rFonts w:ascii="Times New Roman" w:eastAsia="Times New Roman" w:hAnsi="Times New Roman"/>
                <w:sz w:val="24"/>
                <w:szCs w:val="24"/>
                <w:lang w:val="en-IE" w:eastAsia="en-IE"/>
              </w:rPr>
            </w:pPr>
          </w:p>
          <w:p w14:paraId="57CD9039" w14:textId="77777777" w:rsidR="00451C00" w:rsidRDefault="00451C00" w:rsidP="00451C00">
            <w:pPr>
              <w:spacing w:after="0" w:line="240" w:lineRule="auto"/>
              <w:textAlignment w:val="baseline"/>
              <w:rPr>
                <w:rFonts w:ascii="Times New Roman" w:eastAsia="Times New Roman" w:hAnsi="Times New Roman"/>
                <w:sz w:val="24"/>
                <w:szCs w:val="24"/>
                <w:lang w:val="en-IE" w:eastAsia="en-IE"/>
              </w:rPr>
            </w:pPr>
          </w:p>
          <w:p w14:paraId="46D63E18" w14:textId="77777777" w:rsidR="00451C00" w:rsidRDefault="00451C00" w:rsidP="00451C00">
            <w:pPr>
              <w:spacing w:after="0" w:line="240" w:lineRule="auto"/>
              <w:textAlignment w:val="baseline"/>
              <w:rPr>
                <w:rFonts w:ascii="Times New Roman" w:eastAsia="Times New Roman" w:hAnsi="Times New Roman"/>
                <w:sz w:val="24"/>
                <w:szCs w:val="24"/>
                <w:lang w:val="en-IE" w:eastAsia="en-IE"/>
              </w:rPr>
            </w:pPr>
          </w:p>
          <w:p w14:paraId="6D8E5169" w14:textId="77777777" w:rsidR="00451C00" w:rsidRDefault="00451C00" w:rsidP="00451C00">
            <w:pPr>
              <w:spacing w:after="0" w:line="240" w:lineRule="auto"/>
              <w:textAlignment w:val="baseline"/>
              <w:rPr>
                <w:rFonts w:ascii="Times New Roman" w:eastAsia="Times New Roman" w:hAnsi="Times New Roman"/>
                <w:sz w:val="24"/>
                <w:szCs w:val="24"/>
                <w:lang w:val="en-IE" w:eastAsia="en-IE"/>
              </w:rPr>
            </w:pPr>
          </w:p>
          <w:p w14:paraId="3D05D834" w14:textId="77777777" w:rsidR="00451C00" w:rsidRDefault="00451C00" w:rsidP="00451C00">
            <w:pPr>
              <w:spacing w:after="0" w:line="240" w:lineRule="auto"/>
              <w:textAlignment w:val="baseline"/>
              <w:rPr>
                <w:rFonts w:ascii="Times New Roman" w:eastAsia="Times New Roman" w:hAnsi="Times New Roman"/>
                <w:sz w:val="24"/>
                <w:szCs w:val="24"/>
                <w:lang w:val="en-IE" w:eastAsia="en-IE"/>
              </w:rPr>
            </w:pPr>
          </w:p>
          <w:p w14:paraId="60A80ACA" w14:textId="77777777" w:rsidR="00451C00" w:rsidRDefault="00451C00" w:rsidP="00451C00">
            <w:pPr>
              <w:spacing w:after="0" w:line="240" w:lineRule="auto"/>
              <w:textAlignment w:val="baseline"/>
              <w:rPr>
                <w:rFonts w:ascii="Times New Roman" w:eastAsia="Times New Roman" w:hAnsi="Times New Roman"/>
                <w:sz w:val="24"/>
                <w:szCs w:val="24"/>
                <w:lang w:val="en-IE" w:eastAsia="en-IE"/>
              </w:rPr>
            </w:pPr>
          </w:p>
          <w:p w14:paraId="4CC1F5D0" w14:textId="77777777" w:rsidR="00451C00" w:rsidRPr="00451C00" w:rsidRDefault="00451C00" w:rsidP="00451C00">
            <w:pPr>
              <w:spacing w:after="0" w:line="240" w:lineRule="auto"/>
              <w:textAlignment w:val="baseline"/>
              <w:rPr>
                <w:rFonts w:ascii="Segoe UI" w:eastAsia="Times New Roman" w:hAnsi="Segoe UI" w:cs="Segoe UI"/>
                <w:sz w:val="18"/>
                <w:szCs w:val="18"/>
                <w:lang w:val="en-IE" w:eastAsia="en-IE"/>
              </w:rPr>
            </w:pPr>
          </w:p>
          <w:p w14:paraId="3F7E1739" w14:textId="77777777" w:rsidR="00451C00" w:rsidRPr="00451C00" w:rsidRDefault="00451C00" w:rsidP="00451C00">
            <w:pPr>
              <w:spacing w:after="0" w:line="240" w:lineRule="auto"/>
              <w:textAlignment w:val="baseline"/>
              <w:rPr>
                <w:rFonts w:ascii="Segoe UI" w:eastAsia="Times New Roman" w:hAnsi="Segoe UI" w:cs="Segoe UI"/>
                <w:sz w:val="18"/>
                <w:szCs w:val="18"/>
                <w:lang w:val="en-IE" w:eastAsia="en-IE"/>
              </w:rPr>
            </w:pPr>
            <w:r w:rsidRPr="00451C00">
              <w:rPr>
                <w:rFonts w:ascii="Times New Roman" w:eastAsia="Times New Roman" w:hAnsi="Times New Roman"/>
                <w:sz w:val="24"/>
                <w:szCs w:val="24"/>
                <w:lang w:val="en-IE" w:eastAsia="en-IE"/>
              </w:rPr>
              <w:lastRenderedPageBreak/>
              <w:t> </w:t>
            </w:r>
          </w:p>
          <w:p w14:paraId="634DB8F3" w14:textId="77777777" w:rsidR="00451C00" w:rsidRPr="00451C00" w:rsidRDefault="00451C00" w:rsidP="00451C00">
            <w:pPr>
              <w:spacing w:after="0" w:line="240" w:lineRule="auto"/>
              <w:textAlignment w:val="baseline"/>
              <w:rPr>
                <w:rFonts w:ascii="Segoe UI" w:eastAsia="Times New Roman" w:hAnsi="Segoe UI" w:cs="Segoe UI"/>
                <w:sz w:val="18"/>
                <w:szCs w:val="18"/>
                <w:lang w:val="en-IE" w:eastAsia="en-IE"/>
              </w:rPr>
            </w:pPr>
            <w:r w:rsidRPr="00451C00">
              <w:rPr>
                <w:rFonts w:ascii="Times New Roman" w:eastAsia="Times New Roman" w:hAnsi="Times New Roman"/>
                <w:sz w:val="24"/>
                <w:szCs w:val="24"/>
                <w:lang w:eastAsia="en-IE"/>
              </w:rPr>
              <w:t xml:space="preserve">Increase the percentage of Senior Cycle students taking HL examinations in Option Block </w:t>
            </w:r>
            <w:proofErr w:type="gramStart"/>
            <w:r w:rsidRPr="00451C00">
              <w:rPr>
                <w:rFonts w:ascii="Times New Roman" w:eastAsia="Times New Roman" w:hAnsi="Times New Roman"/>
                <w:sz w:val="24"/>
                <w:szCs w:val="24"/>
                <w:lang w:eastAsia="en-IE"/>
              </w:rPr>
              <w:t>subjects</w:t>
            </w:r>
            <w:proofErr w:type="gramEnd"/>
            <w:r w:rsidRPr="00451C00">
              <w:rPr>
                <w:rFonts w:ascii="Times New Roman" w:eastAsia="Times New Roman" w:hAnsi="Times New Roman"/>
                <w:sz w:val="24"/>
                <w:szCs w:val="24"/>
                <w:lang w:eastAsia="en-IE"/>
              </w:rPr>
              <w:t> </w:t>
            </w:r>
            <w:r w:rsidRPr="00451C00">
              <w:rPr>
                <w:rFonts w:ascii="Times New Roman" w:eastAsia="Times New Roman" w:hAnsi="Times New Roman"/>
                <w:sz w:val="24"/>
                <w:szCs w:val="24"/>
                <w:lang w:val="en-IE" w:eastAsia="en-IE"/>
              </w:rPr>
              <w:t>   </w:t>
            </w:r>
          </w:p>
          <w:tbl>
            <w:tblPr>
              <w:tblW w:w="0" w:type="dxa"/>
              <w:tblInd w:w="72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15"/>
              <w:gridCol w:w="1305"/>
              <w:gridCol w:w="1665"/>
              <w:gridCol w:w="1665"/>
              <w:gridCol w:w="1530"/>
            </w:tblGrid>
            <w:tr w:rsidR="00451C00" w:rsidRPr="00451C00" w14:paraId="4EA66F53" w14:textId="77777777" w:rsidTr="00451C00">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37BD3AEA"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SUBJECT </w:t>
                  </w:r>
                  <w:r w:rsidRPr="00451C00">
                    <w:rPr>
                      <w:rFonts w:eastAsia="Times New Roman" w:cs="Calibri"/>
                      <w:lang w:val="en-IE" w:eastAsia="en-IE"/>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7189E76A"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YEAR 1</w:t>
                  </w:r>
                  <w:r w:rsidRPr="00451C00">
                    <w:rPr>
                      <w:rFonts w:eastAsia="Times New Roman" w:cs="Calibri"/>
                      <w:lang w:val="en-IE" w:eastAsia="en-IE"/>
                    </w:rPr>
                    <w: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527FC77E"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YEAR 2</w:t>
                  </w:r>
                  <w:r w:rsidRPr="00451C00">
                    <w:rPr>
                      <w:rFonts w:eastAsia="Times New Roman" w:cs="Calibri"/>
                      <w:lang w:val="en-IE" w:eastAsia="en-IE"/>
                    </w:rPr>
                    <w: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0B14FB87"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YEAR 3</w:t>
                  </w:r>
                  <w:r w:rsidRPr="00451C00">
                    <w:rPr>
                      <w:rFonts w:eastAsia="Times New Roman" w:cs="Calibri"/>
                      <w:lang w:val="en-IE" w:eastAsia="en-IE"/>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F0219D9"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TARGET </w:t>
                  </w:r>
                  <w:r w:rsidRPr="00451C00">
                    <w:rPr>
                      <w:rFonts w:eastAsia="Times New Roman" w:cs="Calibri"/>
                      <w:lang w:val="en-IE" w:eastAsia="en-IE"/>
                    </w:rPr>
                    <w:t>   </w:t>
                  </w:r>
                </w:p>
              </w:tc>
            </w:tr>
            <w:tr w:rsidR="00451C00" w:rsidRPr="00451C00" w14:paraId="5DB88B15" w14:textId="77777777" w:rsidTr="00451C00">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6209A6A8"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GEOGRAPHY</w:t>
                  </w:r>
                  <w:r w:rsidRPr="00451C00">
                    <w:rPr>
                      <w:rFonts w:eastAsia="Times New Roman" w:cs="Calibri"/>
                      <w:lang w:val="en-IE" w:eastAsia="en-IE"/>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274B5D44"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val="en-IE" w:eastAsia="en-IE"/>
                    </w:rPr>
                    <w:t>100%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1145B234"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val="en-IE" w:eastAsia="en-IE"/>
                    </w:rPr>
                    <w: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39D226B8"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val="en-IE" w:eastAsia="en-IE"/>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4E2432AA"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val="en-IE" w:eastAsia="en-IE"/>
                    </w:rPr>
                    <w:t>  </w:t>
                  </w:r>
                </w:p>
              </w:tc>
            </w:tr>
            <w:tr w:rsidR="00451C00" w:rsidRPr="00451C00" w14:paraId="6FF7B7FD" w14:textId="77777777" w:rsidTr="00451C00">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0BBC90FB"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BUSINESS STUDIES</w:t>
                  </w:r>
                  <w:r w:rsidRPr="00451C00">
                    <w:rPr>
                      <w:rFonts w:eastAsia="Times New Roman" w:cs="Calibri"/>
                      <w:lang w:val="en-IE" w:eastAsia="en-IE"/>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5C129352"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val="en-IE" w:eastAsia="en-IE"/>
                    </w:rPr>
                    <w:t>100%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4FAA9C16"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val="en-IE" w:eastAsia="en-IE"/>
                    </w:rPr>
                    <w: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5F32D607"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val="en-IE" w:eastAsia="en-IE"/>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C49A2CF"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val="en-IE" w:eastAsia="en-IE"/>
                    </w:rPr>
                    <w:t>  </w:t>
                  </w:r>
                </w:p>
              </w:tc>
            </w:tr>
            <w:tr w:rsidR="00451C00" w:rsidRPr="00451C00" w14:paraId="406BB80F" w14:textId="77777777" w:rsidTr="00451C00">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0D5A481E"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HOME ECONOMICS</w:t>
                  </w:r>
                  <w:r w:rsidRPr="00451C00">
                    <w:rPr>
                      <w:rFonts w:eastAsia="Times New Roman" w:cs="Calibri"/>
                      <w:lang w:val="en-IE" w:eastAsia="en-IE"/>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5B8D6D41"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93%</w:t>
                  </w:r>
                  <w:r w:rsidRPr="00451C00">
                    <w:rPr>
                      <w:rFonts w:eastAsia="Times New Roman" w:cs="Calibri"/>
                      <w:lang w:val="en-IE" w:eastAsia="en-IE"/>
                    </w:rPr>
                    <w: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5BA545F5"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val="en-IE" w:eastAsia="en-IE"/>
                    </w:rPr>
                    <w: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6E799EB2"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val="en-IE" w:eastAsia="en-IE"/>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4AC9F292"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100%</w:t>
                  </w:r>
                  <w:r w:rsidRPr="00451C00">
                    <w:rPr>
                      <w:rFonts w:eastAsia="Times New Roman" w:cs="Calibri"/>
                      <w:lang w:val="en-IE" w:eastAsia="en-IE"/>
                    </w:rPr>
                    <w:t>  </w:t>
                  </w:r>
                </w:p>
              </w:tc>
            </w:tr>
            <w:tr w:rsidR="00451C00" w:rsidRPr="00451C00" w14:paraId="793E69F5" w14:textId="77777777" w:rsidTr="00451C00">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7F80FC4D"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BIOLOGY</w:t>
                  </w:r>
                  <w:r w:rsidRPr="00451C00">
                    <w:rPr>
                      <w:rFonts w:eastAsia="Times New Roman" w:cs="Calibri"/>
                      <w:lang w:val="en-IE" w:eastAsia="en-IE"/>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125C028C"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76%</w:t>
                  </w:r>
                  <w:r w:rsidRPr="00451C00">
                    <w:rPr>
                      <w:rFonts w:eastAsia="Times New Roman" w:cs="Calibri"/>
                      <w:lang w:val="en-IE" w:eastAsia="en-IE"/>
                    </w:rPr>
                    <w: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6EDA6FFA"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80%</w:t>
                  </w:r>
                  <w:r w:rsidRPr="00451C00">
                    <w:rPr>
                      <w:rFonts w:eastAsia="Times New Roman" w:cs="Calibri"/>
                      <w:lang w:val="en-IE" w:eastAsia="en-IE"/>
                    </w:rPr>
                    <w: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4D06AFB9"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83%</w:t>
                  </w:r>
                  <w:r w:rsidRPr="00451C00">
                    <w:rPr>
                      <w:rFonts w:eastAsia="Times New Roman" w:cs="Calibri"/>
                      <w:lang w:val="en-IE" w:eastAsia="en-IE"/>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490273F"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86%</w:t>
                  </w:r>
                  <w:r w:rsidRPr="00451C00">
                    <w:rPr>
                      <w:rFonts w:eastAsia="Times New Roman" w:cs="Calibri"/>
                      <w:lang w:val="en-IE" w:eastAsia="en-IE"/>
                    </w:rPr>
                    <w:t>  </w:t>
                  </w:r>
                </w:p>
              </w:tc>
            </w:tr>
            <w:tr w:rsidR="00451C00" w:rsidRPr="00451C00" w14:paraId="2F1CA688" w14:textId="77777777" w:rsidTr="00451C00">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6A73E68B"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MUSIC</w:t>
                  </w:r>
                  <w:r w:rsidRPr="00451C00">
                    <w:rPr>
                      <w:rFonts w:eastAsia="Times New Roman" w:cs="Calibri"/>
                      <w:lang w:val="en-IE" w:eastAsia="en-IE"/>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7B605D27"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100%</w:t>
                  </w:r>
                  <w:r w:rsidRPr="00451C00">
                    <w:rPr>
                      <w:rFonts w:eastAsia="Times New Roman" w:cs="Calibri"/>
                      <w:lang w:val="en-IE" w:eastAsia="en-IE"/>
                    </w:rPr>
                    <w: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3AE28845"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val="en-IE" w:eastAsia="en-IE"/>
                    </w:rPr>
                    <w: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1F929683"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val="en-IE" w:eastAsia="en-IE"/>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55A4D217"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val="en-IE" w:eastAsia="en-IE"/>
                    </w:rPr>
                    <w:t>  </w:t>
                  </w:r>
                </w:p>
              </w:tc>
            </w:tr>
            <w:tr w:rsidR="00451C00" w:rsidRPr="00451C00" w14:paraId="32984501" w14:textId="77777777" w:rsidTr="00451C00">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792D71A4"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FRENCH</w:t>
                  </w:r>
                  <w:r w:rsidRPr="00451C00">
                    <w:rPr>
                      <w:rFonts w:eastAsia="Times New Roman" w:cs="Calibri"/>
                      <w:lang w:val="en-IE" w:eastAsia="en-IE"/>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5F6D904B"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val="en-IE" w:eastAsia="en-IE"/>
                    </w:rPr>
                    <w:t>100%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094586DC"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val="en-IE" w:eastAsia="en-IE"/>
                    </w:rPr>
                    <w: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4B5351D4"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val="en-IE" w:eastAsia="en-IE"/>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56771CCA"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val="en-IE" w:eastAsia="en-IE"/>
                    </w:rPr>
                    <w:t>  </w:t>
                  </w:r>
                </w:p>
              </w:tc>
            </w:tr>
            <w:tr w:rsidR="00451C00" w:rsidRPr="00451C00" w14:paraId="60F9CDE2" w14:textId="77777777" w:rsidTr="00451C00">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169C061E"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DCG</w:t>
                  </w:r>
                  <w:r w:rsidRPr="00451C00">
                    <w:rPr>
                      <w:rFonts w:eastAsia="Times New Roman" w:cs="Calibri"/>
                      <w:lang w:val="en-IE" w:eastAsia="en-IE"/>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7AA35CB3"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val="en-IE" w:eastAsia="en-IE"/>
                    </w:rPr>
                    <w:t>100%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68283AE2"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val="en-IE" w:eastAsia="en-IE"/>
                    </w:rPr>
                    <w: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6A67D3AE"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val="en-IE" w:eastAsia="en-IE"/>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2C30A369"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val="en-IE" w:eastAsia="en-IE"/>
                    </w:rPr>
                    <w:t>  </w:t>
                  </w:r>
                </w:p>
              </w:tc>
            </w:tr>
            <w:tr w:rsidR="00451C00" w:rsidRPr="00451C00" w14:paraId="2EA9CEB6" w14:textId="77777777" w:rsidTr="00451C00">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6A5C2FAA"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eastAsia="en-IE"/>
                    </w:rPr>
                    <w:t>WOODWORK</w:t>
                  </w:r>
                  <w:r w:rsidRPr="00451C00">
                    <w:rPr>
                      <w:rFonts w:eastAsia="Times New Roman" w:cs="Calibri"/>
                      <w:lang w:val="en-IE" w:eastAsia="en-IE"/>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6D9D816B"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val="en-IE" w:eastAsia="en-IE"/>
                    </w:rPr>
                    <w:t>100%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4E7ADEF4"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val="en-IE" w:eastAsia="en-IE"/>
                    </w:rPr>
                    <w: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5AC824DC"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val="en-IE" w:eastAsia="en-IE"/>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4B3AED2E" w14:textId="77777777" w:rsidR="00451C00" w:rsidRPr="00451C00" w:rsidRDefault="00451C00" w:rsidP="00451C00">
                  <w:pPr>
                    <w:spacing w:after="0" w:line="240" w:lineRule="auto"/>
                    <w:textAlignment w:val="baseline"/>
                    <w:rPr>
                      <w:rFonts w:ascii="Times New Roman" w:eastAsia="Times New Roman" w:hAnsi="Times New Roman"/>
                      <w:sz w:val="24"/>
                      <w:szCs w:val="24"/>
                      <w:lang w:val="en-IE" w:eastAsia="en-IE"/>
                    </w:rPr>
                  </w:pPr>
                  <w:r w:rsidRPr="00451C00">
                    <w:rPr>
                      <w:rFonts w:eastAsia="Times New Roman" w:cs="Calibri"/>
                      <w:lang w:val="en-IE" w:eastAsia="en-IE"/>
                    </w:rPr>
                    <w:t>  </w:t>
                  </w:r>
                </w:p>
              </w:tc>
            </w:tr>
          </w:tbl>
          <w:p w14:paraId="436BDD28" w14:textId="77777777" w:rsidR="00451C00" w:rsidRPr="00451C00" w:rsidRDefault="00451C00" w:rsidP="00451C00">
            <w:pPr>
              <w:spacing w:after="0" w:line="240" w:lineRule="auto"/>
              <w:textAlignment w:val="baseline"/>
              <w:rPr>
                <w:rFonts w:ascii="Segoe UI" w:eastAsia="Times New Roman" w:hAnsi="Segoe UI" w:cs="Segoe UI"/>
                <w:sz w:val="18"/>
                <w:szCs w:val="18"/>
                <w:lang w:val="en-IE" w:eastAsia="en-IE"/>
              </w:rPr>
            </w:pPr>
            <w:r w:rsidRPr="00451C00">
              <w:rPr>
                <w:rFonts w:eastAsia="Times New Roman" w:cs="Calibri"/>
                <w:lang w:val="en-IE" w:eastAsia="en-IE"/>
              </w:rPr>
              <w:t>  </w:t>
            </w:r>
          </w:p>
          <w:p w14:paraId="54AF58E3" w14:textId="604BA78F" w:rsidR="00801E3B" w:rsidRPr="00267F42" w:rsidRDefault="00801E3B" w:rsidP="006C36F7">
            <w:pPr>
              <w:rPr>
                <w:b/>
              </w:rPr>
            </w:pPr>
            <w:r w:rsidRPr="00267F42">
              <w:rPr>
                <w:b/>
              </w:rPr>
              <w:t xml:space="preserve"> </w:t>
            </w:r>
          </w:p>
          <w:p w14:paraId="4694B179" w14:textId="77777777" w:rsidR="00801E3B" w:rsidRDefault="00801E3B" w:rsidP="00451C00">
            <w:pPr>
              <w:rPr>
                <w:i/>
              </w:rPr>
            </w:pPr>
          </w:p>
          <w:p w14:paraId="5156920B" w14:textId="77777777" w:rsidR="00451C00" w:rsidRDefault="00451C00" w:rsidP="00451C00">
            <w:pPr>
              <w:rPr>
                <w:i/>
              </w:rPr>
            </w:pPr>
          </w:p>
          <w:p w14:paraId="4E915FEF" w14:textId="77777777" w:rsidR="00451C00" w:rsidRDefault="00451C00" w:rsidP="00451C00">
            <w:pPr>
              <w:rPr>
                <w:i/>
              </w:rPr>
            </w:pPr>
          </w:p>
          <w:p w14:paraId="1B7037B6" w14:textId="77777777" w:rsidR="00451C00" w:rsidRDefault="00451C00" w:rsidP="00451C00">
            <w:pPr>
              <w:rPr>
                <w:i/>
              </w:rPr>
            </w:pPr>
          </w:p>
          <w:p w14:paraId="584ECF1C" w14:textId="77777777" w:rsidR="00451C00" w:rsidRDefault="00451C00" w:rsidP="00451C00">
            <w:pPr>
              <w:rPr>
                <w:i/>
              </w:rPr>
            </w:pPr>
          </w:p>
          <w:p w14:paraId="6D80AA59" w14:textId="77777777" w:rsidR="00451C00" w:rsidRDefault="00451C00" w:rsidP="00451C00">
            <w:pPr>
              <w:rPr>
                <w:i/>
              </w:rPr>
            </w:pPr>
          </w:p>
          <w:p w14:paraId="25078AAE" w14:textId="77777777" w:rsidR="00451C00" w:rsidRDefault="00451C00" w:rsidP="00451C00">
            <w:pPr>
              <w:rPr>
                <w:i/>
              </w:rPr>
            </w:pPr>
          </w:p>
          <w:p w14:paraId="572E8E6A" w14:textId="77777777" w:rsidR="00451C00" w:rsidRDefault="00451C00" w:rsidP="00451C00">
            <w:pPr>
              <w:rPr>
                <w:i/>
              </w:rPr>
            </w:pPr>
          </w:p>
          <w:p w14:paraId="3041E394" w14:textId="77777777" w:rsidR="00451C00" w:rsidRPr="00267F42" w:rsidRDefault="00451C00" w:rsidP="00451C00">
            <w:pPr>
              <w:rPr>
                <w:i/>
              </w:rPr>
            </w:pPr>
          </w:p>
        </w:tc>
      </w:tr>
      <w:tr w:rsidR="00801E3B" w:rsidRPr="00267F42" w14:paraId="5BDA9624" w14:textId="77777777" w:rsidTr="006C36F7">
        <w:trPr>
          <w:jc w:val="center"/>
        </w:trPr>
        <w:tc>
          <w:tcPr>
            <w:tcW w:w="15615" w:type="dxa"/>
            <w:gridSpan w:val="6"/>
            <w:tcBorders>
              <w:top w:val="single" w:sz="4" w:space="0" w:color="auto"/>
              <w:left w:val="single" w:sz="4" w:space="0" w:color="auto"/>
              <w:bottom w:val="single" w:sz="4" w:space="0" w:color="auto"/>
              <w:right w:val="single" w:sz="4" w:space="0" w:color="auto"/>
            </w:tcBorders>
            <w:shd w:val="clear" w:color="auto" w:fill="auto"/>
          </w:tcPr>
          <w:p w14:paraId="20CADBF4" w14:textId="77777777" w:rsidR="00801E3B" w:rsidRPr="00267F42" w:rsidRDefault="00801E3B" w:rsidP="006C36F7">
            <w:pPr>
              <w:pBdr>
                <w:top w:val="single" w:sz="18" w:space="1" w:color="auto"/>
              </w:pBdr>
              <w:rPr>
                <w:i/>
              </w:rPr>
            </w:pPr>
            <w:r w:rsidRPr="00267F42">
              <w:rPr>
                <w:b/>
              </w:rPr>
              <w:lastRenderedPageBreak/>
              <w:t xml:space="preserve">Actions:  </w:t>
            </w:r>
          </w:p>
        </w:tc>
      </w:tr>
      <w:tr w:rsidR="00801E3B" w:rsidRPr="00267F42" w14:paraId="26062AF9" w14:textId="77777777" w:rsidTr="006C36F7">
        <w:trPr>
          <w:jc w:val="center"/>
        </w:trPr>
        <w:tc>
          <w:tcPr>
            <w:tcW w:w="6483" w:type="dxa"/>
            <w:tcBorders>
              <w:top w:val="single" w:sz="4" w:space="0" w:color="auto"/>
              <w:left w:val="single" w:sz="4" w:space="0" w:color="auto"/>
              <w:bottom w:val="single" w:sz="4" w:space="0" w:color="auto"/>
              <w:right w:val="single" w:sz="4" w:space="0" w:color="auto"/>
            </w:tcBorders>
            <w:shd w:val="clear" w:color="auto" w:fill="CCCCCC"/>
          </w:tcPr>
          <w:p w14:paraId="15A32DE9" w14:textId="77777777" w:rsidR="00801E3B" w:rsidRPr="00267F42" w:rsidRDefault="00801E3B" w:rsidP="006C36F7">
            <w:pPr>
              <w:jc w:val="center"/>
              <w:rPr>
                <w:b/>
              </w:rPr>
            </w:pPr>
            <w:r w:rsidRPr="00267F42">
              <w:rPr>
                <w:b/>
              </w:rPr>
              <w:t>Measure</w:t>
            </w:r>
          </w:p>
        </w:tc>
        <w:tc>
          <w:tcPr>
            <w:tcW w:w="1192" w:type="dxa"/>
            <w:tcBorders>
              <w:top w:val="single" w:sz="4" w:space="0" w:color="auto"/>
              <w:left w:val="single" w:sz="4" w:space="0" w:color="auto"/>
              <w:bottom w:val="single" w:sz="4" w:space="0" w:color="auto"/>
              <w:right w:val="single" w:sz="4" w:space="0" w:color="auto"/>
            </w:tcBorders>
            <w:shd w:val="clear" w:color="auto" w:fill="CCCCCC"/>
          </w:tcPr>
          <w:p w14:paraId="1DE44CA6" w14:textId="77777777" w:rsidR="00801E3B" w:rsidRPr="00267F42" w:rsidRDefault="00801E3B" w:rsidP="006C36F7">
            <w:pPr>
              <w:jc w:val="center"/>
              <w:rPr>
                <w:rFonts w:ascii="Arial Narrow" w:hAnsi="Arial Narrow"/>
              </w:rPr>
            </w:pPr>
            <w:r w:rsidRPr="00267F42">
              <w:rPr>
                <w:rFonts w:ascii="Arial Narrow" w:hAnsi="Arial Narrow"/>
              </w:rPr>
              <w:t>To address</w:t>
            </w:r>
          </w:p>
          <w:p w14:paraId="62CA8C38" w14:textId="77777777" w:rsidR="00801E3B" w:rsidRPr="00267F42" w:rsidRDefault="00801E3B" w:rsidP="006C36F7">
            <w:pPr>
              <w:rPr>
                <w:rFonts w:ascii="Times New Roman" w:hAnsi="Times New Roman"/>
                <w:sz w:val="24"/>
                <w:szCs w:val="24"/>
                <w:lang w:eastAsia="en-GB"/>
              </w:rPr>
            </w:pPr>
            <w:r w:rsidRPr="00267F42">
              <w:rPr>
                <w:rFonts w:ascii="Arial Narrow" w:hAnsi="Arial Narrow"/>
              </w:rPr>
              <w:t>target(s) no.</w:t>
            </w:r>
            <w:r w:rsidRPr="00267F42">
              <w:rPr>
                <w:rFonts w:ascii="Arial Narrow" w:hAnsi="Arial Narrow"/>
                <w:vertAlign w:val="superscript"/>
              </w:rPr>
              <w:footnoteReference w:customMarkFollows="1" w:id="2"/>
              <w:t>*</w:t>
            </w:r>
          </w:p>
        </w:tc>
        <w:tc>
          <w:tcPr>
            <w:tcW w:w="1985" w:type="dxa"/>
            <w:tcBorders>
              <w:top w:val="single" w:sz="4" w:space="0" w:color="auto"/>
              <w:left w:val="single" w:sz="4" w:space="0" w:color="auto"/>
              <w:bottom w:val="single" w:sz="4" w:space="0" w:color="auto"/>
              <w:right w:val="single" w:sz="4" w:space="0" w:color="auto"/>
            </w:tcBorders>
            <w:shd w:val="clear" w:color="auto" w:fill="CCCCCC"/>
          </w:tcPr>
          <w:p w14:paraId="3903E3A3" w14:textId="77777777" w:rsidR="00801E3B" w:rsidRPr="00267F42" w:rsidRDefault="00801E3B" w:rsidP="006C36F7">
            <w:pPr>
              <w:jc w:val="center"/>
              <w:rPr>
                <w:b/>
              </w:rPr>
            </w:pPr>
            <w:r w:rsidRPr="00267F42">
              <w:rPr>
                <w:b/>
              </w:rPr>
              <w:t>Who?</w:t>
            </w:r>
          </w:p>
        </w:tc>
        <w:tc>
          <w:tcPr>
            <w:tcW w:w="1985" w:type="dxa"/>
            <w:tcBorders>
              <w:top w:val="single" w:sz="4" w:space="0" w:color="auto"/>
              <w:left w:val="single" w:sz="4" w:space="0" w:color="auto"/>
              <w:bottom w:val="single" w:sz="4" w:space="0" w:color="auto"/>
              <w:right w:val="single" w:sz="4" w:space="0" w:color="auto"/>
            </w:tcBorders>
            <w:shd w:val="clear" w:color="auto" w:fill="CCCCCC"/>
          </w:tcPr>
          <w:p w14:paraId="7A2E969C" w14:textId="77777777" w:rsidR="00801E3B" w:rsidRPr="00267F42" w:rsidRDefault="00801E3B" w:rsidP="006C36F7">
            <w:pPr>
              <w:jc w:val="center"/>
              <w:rPr>
                <w:b/>
              </w:rPr>
            </w:pPr>
            <w:r w:rsidRPr="00267F42">
              <w:rPr>
                <w:b/>
              </w:rPr>
              <w:t>Lead responsibility</w:t>
            </w:r>
          </w:p>
        </w:tc>
        <w:tc>
          <w:tcPr>
            <w:tcW w:w="1985" w:type="dxa"/>
            <w:tcBorders>
              <w:top w:val="single" w:sz="4" w:space="0" w:color="auto"/>
              <w:left w:val="single" w:sz="4" w:space="0" w:color="auto"/>
              <w:bottom w:val="single" w:sz="4" w:space="0" w:color="auto"/>
              <w:right w:val="single" w:sz="4" w:space="0" w:color="auto"/>
            </w:tcBorders>
            <w:shd w:val="clear" w:color="auto" w:fill="CCCCCC"/>
          </w:tcPr>
          <w:p w14:paraId="4EB30C95" w14:textId="77777777" w:rsidR="00801E3B" w:rsidRPr="00267F42" w:rsidRDefault="00801E3B" w:rsidP="006C36F7">
            <w:pPr>
              <w:jc w:val="center"/>
              <w:rPr>
                <w:b/>
              </w:rPr>
            </w:pPr>
            <w:r w:rsidRPr="00267F42">
              <w:rPr>
                <w:b/>
              </w:rPr>
              <w:t>When?</w:t>
            </w:r>
          </w:p>
          <w:p w14:paraId="722B00AE" w14:textId="77777777" w:rsidR="00801E3B" w:rsidRPr="00267F42" w:rsidRDefault="00801E3B" w:rsidP="006C36F7"/>
        </w:tc>
        <w:tc>
          <w:tcPr>
            <w:tcW w:w="1985" w:type="dxa"/>
            <w:tcBorders>
              <w:top w:val="single" w:sz="4" w:space="0" w:color="auto"/>
              <w:left w:val="single" w:sz="4" w:space="0" w:color="auto"/>
              <w:bottom w:val="single" w:sz="4" w:space="0" w:color="auto"/>
              <w:right w:val="single" w:sz="4" w:space="0" w:color="auto"/>
            </w:tcBorders>
            <w:shd w:val="clear" w:color="auto" w:fill="CCCCCC"/>
          </w:tcPr>
          <w:p w14:paraId="349551B9" w14:textId="77777777" w:rsidR="00801E3B" w:rsidRPr="00267F42" w:rsidRDefault="00801E3B" w:rsidP="006C36F7">
            <w:pPr>
              <w:jc w:val="center"/>
              <w:rPr>
                <w:b/>
              </w:rPr>
            </w:pPr>
            <w:r w:rsidRPr="00267F42">
              <w:rPr>
                <w:b/>
              </w:rPr>
              <w:t>Resources?</w:t>
            </w:r>
          </w:p>
        </w:tc>
      </w:tr>
      <w:tr w:rsidR="00801E3B" w:rsidRPr="00267F42" w14:paraId="31D0C647" w14:textId="77777777" w:rsidTr="006C36F7">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52CC53E2" w14:textId="77777777" w:rsidR="00801E3B" w:rsidRPr="00267F42" w:rsidRDefault="00801E3B" w:rsidP="006C36F7">
            <w:pPr>
              <w:rPr>
                <w:b/>
              </w:rPr>
            </w:pPr>
            <w:r w:rsidRPr="00267F42">
              <w:rPr>
                <w:b/>
              </w:rPr>
              <w:t>Teachers to encourage students to attempt Higher Level if student is showing capability</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649841BE" w14:textId="77777777" w:rsidR="00801E3B" w:rsidRPr="00267F42" w:rsidRDefault="00801E3B" w:rsidP="006C36F7">
            <w:pPr>
              <w:rPr>
                <w:i/>
              </w:rPr>
            </w:pPr>
            <w:r w:rsidRPr="00267F42">
              <w:rPr>
                <w:i/>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A02B1A0" w14:textId="77777777" w:rsidR="00801E3B" w:rsidRPr="00267F42" w:rsidRDefault="00801E3B" w:rsidP="006C36F7">
            <w:pPr>
              <w:rPr>
                <w:i/>
              </w:rPr>
            </w:pPr>
            <w:r w:rsidRPr="00267F42">
              <w:rPr>
                <w:i/>
              </w:rPr>
              <w:t>Class teachers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5861C6E" w14:textId="77777777" w:rsidR="00801E3B" w:rsidRPr="00267F42" w:rsidRDefault="00801E3B" w:rsidP="006C36F7">
            <w:pPr>
              <w:rPr>
                <w:i/>
              </w:rPr>
            </w:pPr>
            <w:r w:rsidRPr="00267F42">
              <w:rPr>
                <w:i/>
              </w:rPr>
              <w:t>Principal</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6E7ACC" w14:textId="77777777" w:rsidR="00801E3B" w:rsidRPr="00267F42" w:rsidRDefault="00801E3B" w:rsidP="006C36F7">
            <w:r w:rsidRPr="00267F42">
              <w:t>Ongoing</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2C6D796" w14:textId="77777777" w:rsidR="00801E3B" w:rsidRPr="00267F42" w:rsidRDefault="00801E3B" w:rsidP="006C36F7"/>
        </w:tc>
      </w:tr>
      <w:tr w:rsidR="00801E3B" w:rsidRPr="00267F42" w14:paraId="047C963F" w14:textId="77777777" w:rsidTr="006C36F7">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3502C996" w14:textId="77777777" w:rsidR="00801E3B" w:rsidRPr="00267F42" w:rsidRDefault="00801E3B" w:rsidP="006C36F7">
            <w:pPr>
              <w:rPr>
                <w:b/>
              </w:rPr>
            </w:pPr>
            <w:r w:rsidRPr="00267F42">
              <w:rPr>
                <w:b/>
              </w:rPr>
              <w:t>Home visits and parental contact to encourage parents to have higher aspirations for their children</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5D8E5895" w14:textId="77777777" w:rsidR="00801E3B" w:rsidRPr="00267F42" w:rsidRDefault="00801E3B" w:rsidP="006C36F7">
            <w:r w:rsidRPr="00267F42">
              <w:t>1, 2 &amp; 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C4FAB77" w14:textId="77777777" w:rsidR="00801E3B" w:rsidRPr="00267F42" w:rsidRDefault="00801E3B" w:rsidP="006C36F7">
            <w:pPr>
              <w:rPr>
                <w:i/>
              </w:rPr>
            </w:pPr>
            <w:r w:rsidRPr="00267F42">
              <w:rPr>
                <w:i/>
              </w:rPr>
              <w:t>HSCL, subject teachers via parent teacher meetings, management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C0B8D19" w14:textId="77777777" w:rsidR="00801E3B" w:rsidRPr="00267F42" w:rsidRDefault="00801E3B" w:rsidP="006C36F7">
            <w:pPr>
              <w:rPr>
                <w:i/>
              </w:rPr>
            </w:pPr>
            <w:r w:rsidRPr="00267F42">
              <w:rPr>
                <w:i/>
              </w:rPr>
              <w:t>HSCL and management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F0334FD" w14:textId="77777777" w:rsidR="00801E3B" w:rsidRPr="00267F42" w:rsidRDefault="00801E3B" w:rsidP="006C36F7">
            <w:r w:rsidRPr="00267F42">
              <w:t xml:space="preserve">Home visits ongoing throughout year and </w:t>
            </w:r>
            <w:proofErr w:type="gramStart"/>
            <w:r w:rsidRPr="00267F42">
              <w:t>twice yearly</w:t>
            </w:r>
            <w:proofErr w:type="gramEnd"/>
            <w:r w:rsidRPr="00267F42">
              <w:t xml:space="preserve"> meetings with new student’s parents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F1641BC" w14:textId="77777777" w:rsidR="00801E3B" w:rsidRPr="00267F42" w:rsidRDefault="00801E3B" w:rsidP="006C36F7">
            <w:r w:rsidRPr="00267F42">
              <w:t xml:space="preserve">Meeting room, </w:t>
            </w:r>
            <w:proofErr w:type="gramStart"/>
            <w:r w:rsidRPr="00267F42">
              <w:t>car</w:t>
            </w:r>
            <w:proofErr w:type="gramEnd"/>
            <w:r w:rsidRPr="00267F42">
              <w:t xml:space="preserve"> and phone</w:t>
            </w:r>
          </w:p>
        </w:tc>
      </w:tr>
      <w:tr w:rsidR="00801E3B" w:rsidRPr="00267F42" w14:paraId="1B0F3217" w14:textId="77777777" w:rsidTr="006C36F7">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1F7F6007" w14:textId="77777777" w:rsidR="00801E3B" w:rsidRPr="00267F42" w:rsidRDefault="00801E3B" w:rsidP="006C36F7">
            <w:pPr>
              <w:rPr>
                <w:b/>
              </w:rPr>
            </w:pPr>
            <w:r w:rsidRPr="00267F42">
              <w:rPr>
                <w:b/>
              </w:rPr>
              <w:t>Career guidance</w:t>
            </w:r>
          </w:p>
          <w:p w14:paraId="6E1831B3" w14:textId="77777777" w:rsidR="00801E3B" w:rsidRPr="00267F42" w:rsidRDefault="00801E3B" w:rsidP="006C36F7">
            <w:pPr>
              <w:rPr>
                <w:b/>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EE7B99E" w14:textId="77777777" w:rsidR="00801E3B" w:rsidRPr="00267F42" w:rsidRDefault="00801E3B" w:rsidP="006C36F7">
            <w:r w:rsidRPr="00267F42">
              <w:t>1, 2 &amp; 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D0ECD43" w14:textId="77777777" w:rsidR="00801E3B" w:rsidRPr="00267F42" w:rsidRDefault="00801E3B" w:rsidP="006C36F7">
            <w:pPr>
              <w:rPr>
                <w:i/>
              </w:rPr>
            </w:pPr>
            <w:r w:rsidRPr="00267F42">
              <w:rPr>
                <w:i/>
              </w:rPr>
              <w:t>Guidance Counsellor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92084C8" w14:textId="77777777" w:rsidR="00801E3B" w:rsidRPr="00267F42" w:rsidRDefault="00801E3B" w:rsidP="006C36F7">
            <w:pPr>
              <w:rPr>
                <w:i/>
              </w:rPr>
            </w:pPr>
            <w:r w:rsidRPr="00267F42">
              <w:rPr>
                <w:i/>
              </w:rPr>
              <w:t>Guidance Counsellor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3552CB4" w14:textId="77777777" w:rsidR="00801E3B" w:rsidRPr="00267F42" w:rsidRDefault="00801E3B" w:rsidP="006C36F7">
            <w:r w:rsidRPr="00267F42">
              <w:t>Ongoing</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54ED4E4" w14:textId="77777777" w:rsidR="00801E3B" w:rsidRPr="00267F42" w:rsidRDefault="00801E3B" w:rsidP="006C36F7">
            <w:r w:rsidRPr="00267F42">
              <w:t xml:space="preserve">Guidance office, phone, college prospectus, tests, career portal </w:t>
            </w:r>
          </w:p>
        </w:tc>
      </w:tr>
      <w:tr w:rsidR="00801E3B" w:rsidRPr="00267F42" w14:paraId="77F58E9E" w14:textId="77777777" w:rsidTr="006C36F7">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4B9B4BE7" w14:textId="77777777" w:rsidR="00801E3B" w:rsidRPr="00267F42" w:rsidRDefault="00801E3B" w:rsidP="006C36F7">
            <w:pPr>
              <w:rPr>
                <w:b/>
              </w:rPr>
            </w:pPr>
            <w:r w:rsidRPr="00267F42">
              <w:rPr>
                <w:b/>
              </w:rPr>
              <w:t>Resource and Learning Supports</w:t>
            </w:r>
          </w:p>
          <w:p w14:paraId="54E11D2A" w14:textId="77777777" w:rsidR="00801E3B" w:rsidRPr="00267F42" w:rsidRDefault="00801E3B" w:rsidP="006C36F7">
            <w:pPr>
              <w:rPr>
                <w:b/>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B5778F6" w14:textId="77777777" w:rsidR="00801E3B" w:rsidRPr="00267F42" w:rsidRDefault="00801E3B" w:rsidP="006C36F7">
            <w:r w:rsidRPr="00267F42">
              <w:t>1, 2 &amp; 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6704B80" w14:textId="77777777" w:rsidR="00801E3B" w:rsidRPr="00267F42" w:rsidRDefault="00801E3B" w:rsidP="006C36F7">
            <w:pPr>
              <w:rPr>
                <w:i/>
              </w:rPr>
            </w:pPr>
            <w:r w:rsidRPr="00267F42">
              <w:rPr>
                <w:i/>
              </w:rPr>
              <w:t>Resource teachers and subject teachers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84B7498" w14:textId="77777777" w:rsidR="00801E3B" w:rsidRPr="00267F42" w:rsidRDefault="00801E3B" w:rsidP="006C36F7">
            <w:pPr>
              <w:rPr>
                <w:i/>
              </w:rPr>
            </w:pPr>
            <w:r w:rsidRPr="00267F42">
              <w:rPr>
                <w:i/>
              </w:rPr>
              <w:t>Head of Resource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33340DF" w14:textId="77777777" w:rsidR="00801E3B" w:rsidRPr="00267F42" w:rsidRDefault="00801E3B" w:rsidP="006C36F7">
            <w:r w:rsidRPr="00267F42">
              <w:t>Ongoing</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0C7A0C6" w14:textId="77777777" w:rsidR="00801E3B" w:rsidRPr="00267F42" w:rsidRDefault="00801E3B" w:rsidP="006C36F7">
            <w:r w:rsidRPr="00267F42">
              <w:t>Resource materials, testing materials</w:t>
            </w:r>
          </w:p>
        </w:tc>
      </w:tr>
      <w:tr w:rsidR="00801E3B" w:rsidRPr="00267F42" w14:paraId="2EC54834" w14:textId="77777777" w:rsidTr="006C36F7">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1A7C7C87" w14:textId="77777777" w:rsidR="00801E3B" w:rsidRPr="00267F42" w:rsidRDefault="00801E3B" w:rsidP="006C36F7">
            <w:pPr>
              <w:rPr>
                <w:b/>
              </w:rPr>
            </w:pPr>
            <w:r w:rsidRPr="00267F42">
              <w:rPr>
                <w:b/>
              </w:rPr>
              <w:t>After School Study</w:t>
            </w:r>
          </w:p>
          <w:p w14:paraId="31126E5D" w14:textId="77777777" w:rsidR="00801E3B" w:rsidRPr="00267F42" w:rsidRDefault="00801E3B" w:rsidP="006C36F7">
            <w:pPr>
              <w:rPr>
                <w:b/>
              </w:rPr>
            </w:pPr>
          </w:p>
          <w:p w14:paraId="2DE403A5" w14:textId="77777777" w:rsidR="00801E3B" w:rsidRPr="00267F42" w:rsidRDefault="00801E3B" w:rsidP="006C36F7">
            <w:pPr>
              <w:rPr>
                <w:b/>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75E7B09A" w14:textId="77777777" w:rsidR="00801E3B" w:rsidRPr="00267F42" w:rsidRDefault="00801E3B" w:rsidP="006C36F7">
            <w:r w:rsidRPr="00267F42">
              <w:lastRenderedPageBreak/>
              <w:t>1, 2 &amp; 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EAB3B04" w14:textId="77777777" w:rsidR="00801E3B" w:rsidRPr="00267F42" w:rsidRDefault="00801E3B" w:rsidP="006C36F7">
            <w:pPr>
              <w:rPr>
                <w:i/>
              </w:rPr>
            </w:pPr>
            <w:r w:rsidRPr="00267F42">
              <w:rPr>
                <w:i/>
              </w:rPr>
              <w:t>SCP</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4E1E2EA" w14:textId="77777777" w:rsidR="00801E3B" w:rsidRPr="00267F42" w:rsidRDefault="00801E3B" w:rsidP="006C36F7">
            <w:pPr>
              <w:rPr>
                <w:i/>
              </w:rPr>
            </w:pPr>
            <w:r w:rsidRPr="00267F42">
              <w:rPr>
                <w:i/>
              </w:rPr>
              <w:t>Principal</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09771C9" w14:textId="77777777" w:rsidR="00801E3B" w:rsidRPr="00267F42" w:rsidRDefault="00801E3B" w:rsidP="006C36F7">
            <w:r w:rsidRPr="00267F42">
              <w:t>Ongoing</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CC06D24" w14:textId="77777777" w:rsidR="00801E3B" w:rsidRPr="00267F42" w:rsidRDefault="00801E3B" w:rsidP="006C36F7">
            <w:r w:rsidRPr="00267F42">
              <w:t>Classroom, supervisor</w:t>
            </w:r>
          </w:p>
        </w:tc>
      </w:tr>
      <w:tr w:rsidR="00801E3B" w:rsidRPr="00267F42" w14:paraId="5C0788FA" w14:textId="77777777" w:rsidTr="006C36F7">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3A2DB432" w14:textId="77777777" w:rsidR="00801E3B" w:rsidRPr="00267F42" w:rsidRDefault="00801E3B" w:rsidP="006C36F7">
            <w:pPr>
              <w:rPr>
                <w:b/>
              </w:rPr>
            </w:pPr>
            <w:r w:rsidRPr="00267F42">
              <w:rPr>
                <w:b/>
              </w:rPr>
              <w:t>Extra classes outside of school time</w:t>
            </w:r>
          </w:p>
          <w:p w14:paraId="62431CDC" w14:textId="77777777" w:rsidR="00801E3B" w:rsidRPr="00267F42" w:rsidRDefault="00801E3B" w:rsidP="006C36F7">
            <w:pPr>
              <w:rPr>
                <w:b/>
              </w:rPr>
            </w:pPr>
          </w:p>
          <w:p w14:paraId="49E398E2" w14:textId="77777777" w:rsidR="00801E3B" w:rsidRPr="00267F42" w:rsidRDefault="00801E3B" w:rsidP="006C36F7">
            <w:pPr>
              <w:rPr>
                <w:b/>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0015DEF" w14:textId="77777777" w:rsidR="00801E3B" w:rsidRPr="00267F42" w:rsidRDefault="00801E3B" w:rsidP="006C36F7">
            <w:r w:rsidRPr="00267F42">
              <w:t>1, 2 &amp; 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4FCB925" w14:textId="77777777" w:rsidR="00801E3B" w:rsidRPr="00267F42" w:rsidRDefault="00801E3B" w:rsidP="006C36F7">
            <w:pPr>
              <w:rPr>
                <w:i/>
              </w:rPr>
            </w:pPr>
            <w:r w:rsidRPr="00267F42">
              <w:rPr>
                <w:i/>
              </w:rPr>
              <w:t>Subject teachers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B6D9942" w14:textId="77777777" w:rsidR="00801E3B" w:rsidRPr="00267F42" w:rsidRDefault="00801E3B" w:rsidP="006C36F7">
            <w:pPr>
              <w:rPr>
                <w:i/>
              </w:rPr>
            </w:pPr>
            <w:r w:rsidRPr="00267F42">
              <w:rPr>
                <w:i/>
              </w:rPr>
              <w:t>Subject teacher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534BB40" w14:textId="77777777" w:rsidR="00801E3B" w:rsidRPr="00267F42" w:rsidRDefault="00801E3B" w:rsidP="006C36F7">
            <w:r w:rsidRPr="00267F42">
              <w:t>As needed at exam time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E1ED460" w14:textId="77777777" w:rsidR="00801E3B" w:rsidRPr="00267F42" w:rsidRDefault="00801E3B" w:rsidP="006C36F7">
            <w:r w:rsidRPr="00267F42">
              <w:t>Classroom</w:t>
            </w:r>
          </w:p>
        </w:tc>
      </w:tr>
      <w:tr w:rsidR="00801E3B" w:rsidRPr="00267F42" w14:paraId="2CD2A07E" w14:textId="77777777" w:rsidTr="006C36F7">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07974C63" w14:textId="77777777" w:rsidR="00801E3B" w:rsidRPr="00267F42" w:rsidRDefault="00801E3B" w:rsidP="006C36F7">
            <w:pPr>
              <w:rPr>
                <w:b/>
              </w:rPr>
            </w:pPr>
            <w:r w:rsidRPr="00267F42">
              <w:rPr>
                <w:b/>
              </w:rPr>
              <w:t>End of Year Awards</w:t>
            </w:r>
          </w:p>
          <w:p w14:paraId="16287F21" w14:textId="77777777" w:rsidR="00801E3B" w:rsidRPr="00267F42" w:rsidRDefault="00801E3B" w:rsidP="006C36F7">
            <w:pPr>
              <w:rPr>
                <w:b/>
              </w:rPr>
            </w:pPr>
          </w:p>
          <w:p w14:paraId="5BE93A62" w14:textId="77777777" w:rsidR="00801E3B" w:rsidRPr="00267F42" w:rsidRDefault="00801E3B" w:rsidP="006C36F7">
            <w:pPr>
              <w:rPr>
                <w:b/>
              </w:rPr>
            </w:pPr>
          </w:p>
          <w:p w14:paraId="384BA73E" w14:textId="77777777" w:rsidR="00801E3B" w:rsidRPr="00267F42" w:rsidRDefault="00801E3B" w:rsidP="006C36F7">
            <w:pPr>
              <w:rPr>
                <w:b/>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2E76C449" w14:textId="77777777" w:rsidR="00801E3B" w:rsidRPr="00267F42" w:rsidRDefault="00801E3B" w:rsidP="006C36F7">
            <w:r w:rsidRPr="00267F42">
              <w:t>1, 2 &amp; 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BF98C41" w14:textId="77777777" w:rsidR="00801E3B" w:rsidRPr="00267F42" w:rsidRDefault="00801E3B" w:rsidP="006C36F7">
            <w:pPr>
              <w:rPr>
                <w:i/>
              </w:rPr>
            </w:pPr>
            <w:r w:rsidRPr="00267F42">
              <w:rPr>
                <w:i/>
              </w:rPr>
              <w:t>Management and teachers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DC35473" w14:textId="77777777" w:rsidR="00801E3B" w:rsidRPr="00267F42" w:rsidRDefault="00801E3B" w:rsidP="006C36F7">
            <w:pPr>
              <w:rPr>
                <w:i/>
              </w:rPr>
            </w:pPr>
            <w:r w:rsidRPr="00267F42">
              <w:rPr>
                <w:i/>
              </w:rPr>
              <w:t>Principal</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9D3E73F" w14:textId="77777777" w:rsidR="00801E3B" w:rsidRPr="00267F42" w:rsidRDefault="00801E3B" w:rsidP="006C36F7">
            <w:r w:rsidRPr="00267F42">
              <w:t>End of each year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ECFA855" w14:textId="77777777" w:rsidR="00801E3B" w:rsidRPr="00267F42" w:rsidRDefault="00801E3B" w:rsidP="006C36F7">
            <w:r w:rsidRPr="00267F42">
              <w:t xml:space="preserve">Trophies, </w:t>
            </w:r>
            <w:proofErr w:type="gramStart"/>
            <w:r w:rsidRPr="00267F42">
              <w:t>certificates</w:t>
            </w:r>
            <w:proofErr w:type="gramEnd"/>
            <w:r w:rsidRPr="00267F42">
              <w:t xml:space="preserve"> and prizes</w:t>
            </w:r>
          </w:p>
        </w:tc>
      </w:tr>
      <w:tr w:rsidR="00801E3B" w:rsidRPr="00267F42" w14:paraId="6909D10B" w14:textId="77777777" w:rsidTr="006C36F7">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34B3F2EB" w14:textId="77777777" w:rsidR="00801E3B" w:rsidRPr="00267F42" w:rsidRDefault="00801E3B" w:rsidP="006C36F7">
            <w:pPr>
              <w:rPr>
                <w:b/>
              </w:rPr>
            </w:pPr>
          </w:p>
          <w:p w14:paraId="0BF05297" w14:textId="77777777" w:rsidR="00801E3B" w:rsidRPr="00267F42" w:rsidRDefault="00801E3B" w:rsidP="006C36F7">
            <w:pPr>
              <w:rPr>
                <w:b/>
              </w:rPr>
            </w:pPr>
            <w:r w:rsidRPr="00267F42">
              <w:rPr>
                <w:b/>
              </w:rPr>
              <w:t>Study Skills workshop</w:t>
            </w:r>
          </w:p>
          <w:p w14:paraId="7D34F5C7" w14:textId="77777777" w:rsidR="00801E3B" w:rsidRPr="00267F42" w:rsidRDefault="00801E3B" w:rsidP="006C36F7">
            <w:pPr>
              <w:rPr>
                <w:b/>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0B4020A7" w14:textId="77777777" w:rsidR="00801E3B" w:rsidRPr="00267F42" w:rsidRDefault="00801E3B" w:rsidP="006C36F7"/>
          <w:p w14:paraId="27C6D58D" w14:textId="77777777" w:rsidR="00801E3B" w:rsidRPr="00267F42" w:rsidRDefault="00801E3B" w:rsidP="006C36F7">
            <w:r w:rsidRPr="00267F42">
              <w:t>1,2 &amp; 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D7B270A" w14:textId="77777777" w:rsidR="00801E3B" w:rsidRPr="00267F42" w:rsidRDefault="00801E3B" w:rsidP="006C36F7">
            <w:pPr>
              <w:rPr>
                <w:i/>
              </w:rPr>
            </w:pPr>
          </w:p>
          <w:p w14:paraId="712A4A81" w14:textId="77777777" w:rsidR="00801E3B" w:rsidRPr="00267F42" w:rsidRDefault="00801E3B" w:rsidP="006C36F7">
            <w:pPr>
              <w:rPr>
                <w:i/>
              </w:rPr>
            </w:pPr>
            <w:r w:rsidRPr="00267F42">
              <w:rPr>
                <w:i/>
              </w:rPr>
              <w:t>Guidance teacher and HSCL</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F904CB7" w14:textId="77777777" w:rsidR="00801E3B" w:rsidRPr="00267F42" w:rsidRDefault="00801E3B" w:rsidP="006C36F7">
            <w:pPr>
              <w:rPr>
                <w:i/>
              </w:rPr>
            </w:pPr>
          </w:p>
          <w:p w14:paraId="1D98C9A3" w14:textId="77777777" w:rsidR="00801E3B" w:rsidRPr="00267F42" w:rsidRDefault="00801E3B" w:rsidP="006C36F7">
            <w:pPr>
              <w:rPr>
                <w:i/>
              </w:rPr>
            </w:pPr>
            <w:r w:rsidRPr="00267F42">
              <w:rPr>
                <w:i/>
              </w:rPr>
              <w:t>Guidance counsellor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971CD3" w14:textId="77777777" w:rsidR="00801E3B" w:rsidRPr="00267F42" w:rsidRDefault="00801E3B" w:rsidP="006C36F7"/>
          <w:p w14:paraId="6A29D5E8" w14:textId="77777777" w:rsidR="00801E3B" w:rsidRPr="00267F42" w:rsidRDefault="00801E3B" w:rsidP="006C36F7">
            <w:r w:rsidRPr="00267F42">
              <w:t>Beginning of each school year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A1F701D" w14:textId="77777777" w:rsidR="00801E3B" w:rsidRPr="00267F42" w:rsidRDefault="00801E3B" w:rsidP="006C36F7"/>
          <w:p w14:paraId="097D84D9" w14:textId="77777777" w:rsidR="00801E3B" w:rsidRPr="00267F42" w:rsidRDefault="00801E3B" w:rsidP="006C36F7">
            <w:r w:rsidRPr="00267F42">
              <w:t>Study notes, digital projector, visiting speakers</w:t>
            </w:r>
          </w:p>
        </w:tc>
      </w:tr>
      <w:tr w:rsidR="00801E3B" w:rsidRPr="00267F42" w14:paraId="1DDA71B8" w14:textId="77777777" w:rsidTr="006C36F7">
        <w:trPr>
          <w:jc w:val="center"/>
        </w:trPr>
        <w:tc>
          <w:tcPr>
            <w:tcW w:w="6483" w:type="dxa"/>
            <w:tcBorders>
              <w:top w:val="single" w:sz="4" w:space="0" w:color="auto"/>
              <w:left w:val="single" w:sz="4" w:space="0" w:color="auto"/>
              <w:bottom w:val="single" w:sz="18" w:space="0" w:color="auto"/>
              <w:right w:val="single" w:sz="4" w:space="0" w:color="auto"/>
            </w:tcBorders>
            <w:shd w:val="clear" w:color="auto" w:fill="auto"/>
          </w:tcPr>
          <w:p w14:paraId="7047943A" w14:textId="77777777" w:rsidR="00801E3B" w:rsidRPr="00801E3B" w:rsidRDefault="00801E3B" w:rsidP="00801E3B">
            <w:pPr>
              <w:spacing w:line="480" w:lineRule="auto"/>
              <w:contextualSpacing/>
              <w:rPr>
                <w:b/>
                <w:i/>
                <w:iCs/>
              </w:rPr>
            </w:pPr>
            <w:r w:rsidRPr="005600B3">
              <w:rPr>
                <w:b/>
              </w:rPr>
              <w:t xml:space="preserve">Teaching Methodologies adopted by whole </w:t>
            </w:r>
            <w:proofErr w:type="gramStart"/>
            <w:r w:rsidRPr="005600B3">
              <w:rPr>
                <w:b/>
              </w:rPr>
              <w:t>school ,</w:t>
            </w:r>
            <w:proofErr w:type="gramEnd"/>
            <w:r w:rsidRPr="005600B3">
              <w:rPr>
                <w:b/>
              </w:rPr>
              <w:t xml:space="preserve"> placemat, wait time and no hands up, that promote engagement, active Learning techniques that promote Participation in class</w:t>
            </w:r>
          </w:p>
        </w:tc>
        <w:tc>
          <w:tcPr>
            <w:tcW w:w="1192" w:type="dxa"/>
            <w:tcBorders>
              <w:top w:val="single" w:sz="4" w:space="0" w:color="auto"/>
              <w:left w:val="single" w:sz="4" w:space="0" w:color="auto"/>
              <w:bottom w:val="single" w:sz="18" w:space="0" w:color="auto"/>
              <w:right w:val="single" w:sz="4" w:space="0" w:color="auto"/>
            </w:tcBorders>
            <w:shd w:val="clear" w:color="auto" w:fill="auto"/>
          </w:tcPr>
          <w:p w14:paraId="50621A6B" w14:textId="77777777" w:rsidR="00801E3B" w:rsidRDefault="00801E3B" w:rsidP="006C36F7">
            <w:r>
              <w:t>1, 2, 3 &amp; 4</w:t>
            </w:r>
          </w:p>
        </w:tc>
        <w:tc>
          <w:tcPr>
            <w:tcW w:w="1985" w:type="dxa"/>
            <w:tcBorders>
              <w:top w:val="single" w:sz="4" w:space="0" w:color="auto"/>
              <w:left w:val="single" w:sz="4" w:space="0" w:color="auto"/>
              <w:bottom w:val="single" w:sz="18" w:space="0" w:color="auto"/>
              <w:right w:val="single" w:sz="4" w:space="0" w:color="auto"/>
            </w:tcBorders>
            <w:shd w:val="clear" w:color="auto" w:fill="auto"/>
          </w:tcPr>
          <w:p w14:paraId="16DF476F" w14:textId="77777777" w:rsidR="00801E3B" w:rsidRDefault="00801E3B" w:rsidP="006C36F7">
            <w:pPr>
              <w:rPr>
                <w:i/>
              </w:rPr>
            </w:pPr>
            <w:r>
              <w:rPr>
                <w:i/>
              </w:rPr>
              <w:t>All teachers</w:t>
            </w:r>
          </w:p>
        </w:tc>
        <w:tc>
          <w:tcPr>
            <w:tcW w:w="1985" w:type="dxa"/>
            <w:tcBorders>
              <w:top w:val="single" w:sz="4" w:space="0" w:color="auto"/>
              <w:left w:val="single" w:sz="4" w:space="0" w:color="auto"/>
              <w:bottom w:val="single" w:sz="18" w:space="0" w:color="auto"/>
              <w:right w:val="single" w:sz="4" w:space="0" w:color="auto"/>
            </w:tcBorders>
            <w:shd w:val="clear" w:color="auto" w:fill="auto"/>
          </w:tcPr>
          <w:p w14:paraId="5725AA7B" w14:textId="77777777" w:rsidR="00801E3B" w:rsidRDefault="00801E3B" w:rsidP="006C36F7">
            <w:pPr>
              <w:rPr>
                <w:i/>
              </w:rPr>
            </w:pPr>
            <w:r>
              <w:rPr>
                <w:i/>
              </w:rPr>
              <w:t>Deputy Principal &amp; JCT coordinator</w:t>
            </w:r>
          </w:p>
        </w:tc>
        <w:tc>
          <w:tcPr>
            <w:tcW w:w="1985" w:type="dxa"/>
            <w:tcBorders>
              <w:top w:val="single" w:sz="4" w:space="0" w:color="auto"/>
              <w:left w:val="single" w:sz="4" w:space="0" w:color="auto"/>
              <w:bottom w:val="single" w:sz="18" w:space="0" w:color="auto"/>
              <w:right w:val="single" w:sz="4" w:space="0" w:color="auto"/>
            </w:tcBorders>
            <w:shd w:val="clear" w:color="auto" w:fill="auto"/>
          </w:tcPr>
          <w:p w14:paraId="14B8C9BF" w14:textId="77777777" w:rsidR="00801E3B" w:rsidRDefault="00801E3B" w:rsidP="006C36F7">
            <w:r>
              <w:t>Ongoing</w:t>
            </w:r>
          </w:p>
        </w:tc>
        <w:tc>
          <w:tcPr>
            <w:tcW w:w="1985" w:type="dxa"/>
            <w:tcBorders>
              <w:top w:val="single" w:sz="4" w:space="0" w:color="auto"/>
              <w:left w:val="single" w:sz="4" w:space="0" w:color="auto"/>
              <w:bottom w:val="single" w:sz="18" w:space="0" w:color="auto"/>
              <w:right w:val="single" w:sz="4" w:space="0" w:color="auto"/>
            </w:tcBorders>
            <w:shd w:val="clear" w:color="auto" w:fill="auto"/>
          </w:tcPr>
          <w:p w14:paraId="000C3456" w14:textId="77777777" w:rsidR="00801E3B" w:rsidRDefault="00801E3B" w:rsidP="006C36F7">
            <w:r>
              <w:t>JCSP whiteboards and markers. Junior Cycle training and explanatory handouts.</w:t>
            </w:r>
          </w:p>
        </w:tc>
      </w:tr>
      <w:tr w:rsidR="00801E3B" w:rsidRPr="00267F42" w14:paraId="1F51E0B5" w14:textId="77777777" w:rsidTr="006C36F7">
        <w:trPr>
          <w:jc w:val="center"/>
        </w:trPr>
        <w:tc>
          <w:tcPr>
            <w:tcW w:w="15615" w:type="dxa"/>
            <w:gridSpan w:val="6"/>
            <w:tcBorders>
              <w:top w:val="single" w:sz="18" w:space="0" w:color="auto"/>
              <w:left w:val="single" w:sz="4" w:space="0" w:color="auto"/>
              <w:bottom w:val="single" w:sz="18" w:space="0" w:color="auto"/>
              <w:right w:val="single" w:sz="4" w:space="0" w:color="auto"/>
            </w:tcBorders>
            <w:shd w:val="clear" w:color="auto" w:fill="auto"/>
          </w:tcPr>
          <w:p w14:paraId="5B5FB64C" w14:textId="77777777" w:rsidR="00801E3B" w:rsidRPr="00267F42" w:rsidRDefault="00801E3B" w:rsidP="006C36F7">
            <w:r w:rsidRPr="00267F42">
              <w:rPr>
                <w:b/>
              </w:rPr>
              <w:t>Monitoring:</w:t>
            </w:r>
          </w:p>
          <w:p w14:paraId="3CE158A6" w14:textId="77777777" w:rsidR="00801E3B" w:rsidRPr="00267F42" w:rsidRDefault="00801E3B" w:rsidP="00801E3B">
            <w:pPr>
              <w:numPr>
                <w:ilvl w:val="0"/>
                <w:numId w:val="42"/>
              </w:numPr>
              <w:spacing w:after="0" w:line="240" w:lineRule="auto"/>
            </w:pPr>
            <w:r w:rsidRPr="00267F42">
              <w:t xml:space="preserve">Parent and student questionnaires annually to gather quantitative and qualitative data on </w:t>
            </w:r>
            <w:proofErr w:type="gramStart"/>
            <w:r w:rsidRPr="00267F42">
              <w:t>aspirations</w:t>
            </w:r>
            <w:proofErr w:type="gramEnd"/>
          </w:p>
          <w:p w14:paraId="5101AE2E" w14:textId="77777777" w:rsidR="00801E3B" w:rsidRPr="00267F42" w:rsidRDefault="00801E3B" w:rsidP="00801E3B">
            <w:pPr>
              <w:numPr>
                <w:ilvl w:val="0"/>
                <w:numId w:val="42"/>
              </w:numPr>
              <w:spacing w:after="0" w:line="240" w:lineRule="auto"/>
            </w:pPr>
            <w:r w:rsidRPr="00267F42">
              <w:t>Analysis yearly of exam results from Leaving Certificate and Junior Certificate</w:t>
            </w:r>
          </w:p>
          <w:p w14:paraId="03EFCA41" w14:textId="77777777" w:rsidR="00801E3B" w:rsidRPr="00267F42" w:rsidRDefault="00801E3B" w:rsidP="006C36F7"/>
        </w:tc>
      </w:tr>
      <w:tr w:rsidR="00801E3B" w:rsidRPr="00267F42" w14:paraId="42DC7B6C" w14:textId="77777777" w:rsidTr="006C36F7">
        <w:trPr>
          <w:jc w:val="center"/>
        </w:trPr>
        <w:tc>
          <w:tcPr>
            <w:tcW w:w="15615" w:type="dxa"/>
            <w:gridSpan w:val="6"/>
            <w:tcBorders>
              <w:top w:val="single" w:sz="18" w:space="0" w:color="auto"/>
              <w:left w:val="single" w:sz="4" w:space="0" w:color="auto"/>
              <w:bottom w:val="single" w:sz="18" w:space="0" w:color="auto"/>
              <w:right w:val="single" w:sz="4" w:space="0" w:color="auto"/>
            </w:tcBorders>
            <w:shd w:val="clear" w:color="auto" w:fill="auto"/>
          </w:tcPr>
          <w:p w14:paraId="0DFB42F6" w14:textId="77777777" w:rsidR="00801E3B" w:rsidRPr="00267F42" w:rsidRDefault="00801E3B" w:rsidP="006C36F7">
            <w:r w:rsidRPr="00267F42">
              <w:rPr>
                <w:b/>
              </w:rPr>
              <w:lastRenderedPageBreak/>
              <w:t>Evaluation:</w:t>
            </w:r>
          </w:p>
          <w:p w14:paraId="4F79ED11" w14:textId="77777777" w:rsidR="00801E3B" w:rsidRPr="00267F42" w:rsidRDefault="00801E3B" w:rsidP="00801E3B">
            <w:pPr>
              <w:numPr>
                <w:ilvl w:val="0"/>
                <w:numId w:val="43"/>
              </w:numPr>
              <w:spacing w:after="0" w:line="240" w:lineRule="auto"/>
            </w:pPr>
            <w:r w:rsidRPr="00267F42">
              <w:t xml:space="preserve">Compare examination results data annually with baseline data from previous </w:t>
            </w:r>
            <w:proofErr w:type="gramStart"/>
            <w:r w:rsidRPr="00267F42">
              <w:t>years</w:t>
            </w:r>
            <w:proofErr w:type="gramEnd"/>
          </w:p>
          <w:p w14:paraId="5F96A722" w14:textId="77777777" w:rsidR="00801E3B" w:rsidRPr="00267F42" w:rsidRDefault="00801E3B" w:rsidP="006C36F7"/>
        </w:tc>
      </w:tr>
      <w:tr w:rsidR="00801E3B" w:rsidRPr="00267F42" w14:paraId="1ECE1982" w14:textId="77777777" w:rsidTr="006C36F7">
        <w:trPr>
          <w:jc w:val="center"/>
        </w:trPr>
        <w:tc>
          <w:tcPr>
            <w:tcW w:w="15615" w:type="dxa"/>
            <w:gridSpan w:val="6"/>
            <w:tcBorders>
              <w:top w:val="single" w:sz="18" w:space="0" w:color="auto"/>
              <w:left w:val="single" w:sz="4" w:space="0" w:color="auto"/>
              <w:bottom w:val="single" w:sz="4" w:space="0" w:color="auto"/>
              <w:right w:val="single" w:sz="4" w:space="0" w:color="auto"/>
            </w:tcBorders>
            <w:shd w:val="clear" w:color="auto" w:fill="auto"/>
          </w:tcPr>
          <w:p w14:paraId="12E81112" w14:textId="77777777" w:rsidR="00801E3B" w:rsidRPr="00875877" w:rsidRDefault="00801E3B" w:rsidP="006C36F7">
            <w:r>
              <w:rPr>
                <w:b/>
              </w:rPr>
              <w:t xml:space="preserve">Well Being: </w:t>
            </w:r>
            <w:r w:rsidRPr="00875877">
              <w:t xml:space="preserve">Glanbia interview skills, team building, </w:t>
            </w:r>
            <w:r>
              <w:t>school trips, school productions, choir, Gaisce, drama, Age Action, teaching in Primary Schools, Edmodo</w:t>
            </w:r>
          </w:p>
          <w:p w14:paraId="5103B867" w14:textId="77777777" w:rsidR="00801E3B" w:rsidRPr="00D303F0" w:rsidRDefault="00801E3B" w:rsidP="006C36F7">
            <w:r>
              <w:rPr>
                <w:b/>
              </w:rPr>
              <w:t xml:space="preserve">CPD: </w:t>
            </w:r>
            <w:r w:rsidRPr="00D303F0">
              <w:t>Study Skills</w:t>
            </w:r>
            <w:r>
              <w:t xml:space="preserve"> (ongoing)</w:t>
            </w:r>
            <w:r w:rsidRPr="00D303F0">
              <w:t xml:space="preserve"> </w:t>
            </w:r>
            <w:proofErr w:type="spellStart"/>
            <w:r w:rsidRPr="00D303F0">
              <w:t>Leargas</w:t>
            </w:r>
            <w:proofErr w:type="spellEnd"/>
            <w:r w:rsidRPr="00D303F0">
              <w:t xml:space="preserve"> ICT Improvement (2018) TL21 (2017)</w:t>
            </w:r>
            <w:r>
              <w:t>, Magenta Principles (2018) Workshops for individual subjects, Cluster meeting for JCT</w:t>
            </w:r>
          </w:p>
          <w:p w14:paraId="4242EFCE" w14:textId="77777777" w:rsidR="00801E3B" w:rsidRDefault="00801E3B" w:rsidP="006C36F7">
            <w:pPr>
              <w:rPr>
                <w:b/>
              </w:rPr>
            </w:pPr>
            <w:r>
              <w:rPr>
                <w:b/>
              </w:rPr>
              <w:t xml:space="preserve">Transitions: </w:t>
            </w:r>
            <w:r w:rsidRPr="00D303F0">
              <w:t>Summer Camp for 6</w:t>
            </w:r>
            <w:r w:rsidRPr="00D303F0">
              <w:rPr>
                <w:vertAlign w:val="superscript"/>
              </w:rPr>
              <w:t>th</w:t>
            </w:r>
            <w:r w:rsidRPr="00D303F0">
              <w:t xml:space="preserve"> class</w:t>
            </w:r>
            <w:r>
              <w:t>, Transition Year, LCVP, Visits/ Speakers from Colleges and universities, Work Experience placements</w:t>
            </w:r>
          </w:p>
          <w:p w14:paraId="2B8D3B05" w14:textId="77777777" w:rsidR="00801E3B" w:rsidRDefault="00801E3B" w:rsidP="006C36F7">
            <w:pPr>
              <w:rPr>
                <w:b/>
              </w:rPr>
            </w:pPr>
            <w:r>
              <w:rPr>
                <w:b/>
              </w:rPr>
              <w:t xml:space="preserve">New Resource Model: </w:t>
            </w:r>
            <w:r w:rsidRPr="0081644F">
              <w:t>Targeted support for students</w:t>
            </w:r>
            <w:r>
              <w:rPr>
                <w:b/>
              </w:rPr>
              <w:t xml:space="preserve">, </w:t>
            </w:r>
          </w:p>
          <w:p w14:paraId="4E64D2F6" w14:textId="77777777" w:rsidR="00801E3B" w:rsidRPr="00875877" w:rsidRDefault="00801E3B" w:rsidP="006C36F7">
            <w:r>
              <w:rPr>
                <w:b/>
              </w:rPr>
              <w:t xml:space="preserve">Student Input: </w:t>
            </w:r>
            <w:r w:rsidRPr="00875877">
              <w:t>Student Council, Focus Group, H</w:t>
            </w:r>
            <w:r>
              <w:t>ead boy/girl, informal contact between students and teachers, mini enterprises</w:t>
            </w:r>
          </w:p>
          <w:p w14:paraId="5B95CD12" w14:textId="77777777" w:rsidR="00801E3B" w:rsidRPr="00267F42" w:rsidRDefault="00801E3B" w:rsidP="006C36F7">
            <w:pPr>
              <w:rPr>
                <w:b/>
              </w:rPr>
            </w:pPr>
          </w:p>
        </w:tc>
      </w:tr>
    </w:tbl>
    <w:p w14:paraId="398DF28C" w14:textId="77777777" w:rsidR="00451C00" w:rsidRDefault="00451C00" w:rsidP="00BB0D2D">
      <w:pPr>
        <w:pStyle w:val="Heading1"/>
        <w:rPr>
          <w:rFonts w:ascii="Tahoma" w:hAnsi="Tahoma" w:cs="Tahoma"/>
          <w:lang w:val="en-IE"/>
        </w:rPr>
      </w:pPr>
      <w:bookmarkStart w:id="18" w:name="_Toc534826548"/>
    </w:p>
    <w:p w14:paraId="04491EC0" w14:textId="77777777" w:rsidR="00451C00" w:rsidRDefault="00451C00" w:rsidP="00451C00">
      <w:pPr>
        <w:rPr>
          <w:lang w:val="en-IE"/>
        </w:rPr>
      </w:pPr>
    </w:p>
    <w:p w14:paraId="59973DAB" w14:textId="77777777" w:rsidR="00451C00" w:rsidRDefault="00451C00" w:rsidP="00451C00">
      <w:pPr>
        <w:rPr>
          <w:lang w:val="en-IE"/>
        </w:rPr>
      </w:pPr>
    </w:p>
    <w:p w14:paraId="301D7239" w14:textId="77777777" w:rsidR="00451C00" w:rsidRDefault="00451C00" w:rsidP="00451C00">
      <w:pPr>
        <w:rPr>
          <w:lang w:val="en-IE"/>
        </w:rPr>
      </w:pPr>
    </w:p>
    <w:p w14:paraId="2ED15C03" w14:textId="77777777" w:rsidR="00451C00" w:rsidRPr="00451C00" w:rsidRDefault="00451C00" w:rsidP="00451C00">
      <w:pPr>
        <w:rPr>
          <w:lang w:val="en-IE"/>
        </w:rPr>
      </w:pPr>
    </w:p>
    <w:p w14:paraId="1FF38B7A" w14:textId="386C9B48" w:rsidR="00801E3B" w:rsidRPr="00451C00" w:rsidRDefault="00801E3B" w:rsidP="00BB0D2D">
      <w:pPr>
        <w:pStyle w:val="Heading1"/>
        <w:rPr>
          <w:rFonts w:ascii="Tahoma" w:hAnsi="Tahoma" w:cs="Tahoma"/>
        </w:rPr>
      </w:pPr>
      <w:r w:rsidRPr="00BB0D2D">
        <w:rPr>
          <w:rFonts w:ascii="Tahoma" w:hAnsi="Tahoma" w:cs="Tahoma"/>
          <w:lang w:val="en-IE"/>
        </w:rPr>
        <w:lastRenderedPageBreak/>
        <w:t xml:space="preserve">Appendix 6: </w:t>
      </w:r>
      <w:proofErr w:type="spellStart"/>
      <w:r w:rsidRPr="00BB0D2D">
        <w:rPr>
          <w:rFonts w:ascii="Tahoma" w:hAnsi="Tahoma" w:cs="Tahoma"/>
          <w:lang w:val="en-IE"/>
        </w:rPr>
        <w:t>Deis</w:t>
      </w:r>
      <w:proofErr w:type="spellEnd"/>
      <w:r w:rsidRPr="00BB0D2D">
        <w:rPr>
          <w:rFonts w:ascii="Tahoma" w:hAnsi="Tahoma" w:cs="Tahoma"/>
          <w:lang w:val="en-IE"/>
        </w:rPr>
        <w:t xml:space="preserve"> </w:t>
      </w:r>
      <w:r w:rsidRPr="00BB0D2D">
        <w:rPr>
          <w:rFonts w:ascii="Tahoma" w:hAnsi="Tahoma" w:cs="Tahoma"/>
        </w:rPr>
        <w:t xml:space="preserve">Summary Plan to improve </w:t>
      </w:r>
      <w:bookmarkEnd w:id="18"/>
      <w:proofErr w:type="gramStart"/>
      <w:r w:rsidR="00451C00">
        <w:rPr>
          <w:rFonts w:ascii="Tahoma" w:hAnsi="Tahoma" w:cs="Tahoma"/>
        </w:rPr>
        <w:t>TRANSITIONS</w:t>
      </w:r>
      <w:proofErr w:type="gramEnd"/>
    </w:p>
    <w:tbl>
      <w:tblPr>
        <w:tblW w:w="15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3"/>
        <w:gridCol w:w="1192"/>
        <w:gridCol w:w="1985"/>
        <w:gridCol w:w="1985"/>
        <w:gridCol w:w="1985"/>
        <w:gridCol w:w="1985"/>
      </w:tblGrid>
      <w:tr w:rsidR="00801E3B" w:rsidRPr="00267F42" w14:paraId="24F251FA" w14:textId="77777777" w:rsidTr="004F16E9">
        <w:trPr>
          <w:jc w:val="center"/>
        </w:trPr>
        <w:tc>
          <w:tcPr>
            <w:tcW w:w="15615" w:type="dxa"/>
            <w:gridSpan w:val="6"/>
            <w:tcBorders>
              <w:top w:val="single" w:sz="4" w:space="0" w:color="auto"/>
              <w:left w:val="single" w:sz="4" w:space="0" w:color="auto"/>
              <w:bottom w:val="single" w:sz="4" w:space="0" w:color="auto"/>
              <w:right w:val="single" w:sz="4" w:space="0" w:color="auto"/>
            </w:tcBorders>
            <w:shd w:val="clear" w:color="auto" w:fill="C0C0C0"/>
          </w:tcPr>
          <w:p w14:paraId="518F1795" w14:textId="7384EA43" w:rsidR="00801E3B" w:rsidRPr="00267F42" w:rsidRDefault="00801E3B" w:rsidP="004F16E9">
            <w:pPr>
              <w:jc w:val="center"/>
              <w:rPr>
                <w:b/>
              </w:rPr>
            </w:pPr>
            <w:r w:rsidRPr="00267F42">
              <w:rPr>
                <w:b/>
              </w:rPr>
              <w:t xml:space="preserve">Summary Plan to improve </w:t>
            </w:r>
            <w:r w:rsidR="00451C00">
              <w:rPr>
                <w:b/>
              </w:rPr>
              <w:t>TRANSITIONS</w:t>
            </w:r>
          </w:p>
        </w:tc>
      </w:tr>
      <w:tr w:rsidR="00801E3B" w:rsidRPr="00267F42" w14:paraId="3B8E7C59" w14:textId="77777777" w:rsidTr="004F16E9">
        <w:trPr>
          <w:trHeight w:val="934"/>
          <w:jc w:val="center"/>
        </w:trPr>
        <w:tc>
          <w:tcPr>
            <w:tcW w:w="15615" w:type="dxa"/>
            <w:gridSpan w:val="6"/>
            <w:tcBorders>
              <w:top w:val="single" w:sz="4" w:space="0" w:color="auto"/>
              <w:left w:val="single" w:sz="4" w:space="0" w:color="auto"/>
              <w:bottom w:val="single" w:sz="4" w:space="0" w:color="auto"/>
              <w:right w:val="single" w:sz="4" w:space="0" w:color="auto"/>
            </w:tcBorders>
            <w:shd w:val="clear" w:color="auto" w:fill="auto"/>
          </w:tcPr>
          <w:p w14:paraId="0D9C5371" w14:textId="77777777" w:rsidR="00801E3B" w:rsidRPr="00267F42" w:rsidRDefault="00801E3B" w:rsidP="004F16E9">
            <w:pPr>
              <w:rPr>
                <w:b/>
              </w:rPr>
            </w:pPr>
            <w:r w:rsidRPr="00267F42">
              <w:rPr>
                <w:b/>
              </w:rPr>
              <w:t xml:space="preserve">Target(s):  </w:t>
            </w:r>
          </w:p>
          <w:p w14:paraId="1361E4DA" w14:textId="77777777" w:rsidR="006C1AC6" w:rsidRDefault="006C1AC6" w:rsidP="006C1AC6">
            <w:pPr>
              <w:pStyle w:val="paragraph"/>
              <w:spacing w:before="0" w:beforeAutospacing="0" w:after="0" w:afterAutospacing="0"/>
              <w:textAlignment w:val="baseline"/>
              <w:rPr>
                <w:rFonts w:ascii="Segoe UI" w:hAnsi="Segoe UI" w:cs="Segoe UI"/>
                <w:sz w:val="18"/>
                <w:szCs w:val="18"/>
              </w:rPr>
            </w:pPr>
            <w:r>
              <w:rPr>
                <w:rStyle w:val="normaltextrun"/>
                <w:lang w:val="en-GB"/>
              </w:rPr>
              <w:t>To increase retention from Junior to Senior Cycle to 100%. </w:t>
            </w:r>
            <w:r>
              <w:rPr>
                <w:rStyle w:val="normaltextrun"/>
              </w:rPr>
              <w:t>  </w:t>
            </w:r>
            <w:r>
              <w:rPr>
                <w:rStyle w:val="eop"/>
              </w:rPr>
              <w:t> </w:t>
            </w:r>
          </w:p>
          <w:p w14:paraId="2D953E5C" w14:textId="77777777" w:rsidR="006C1AC6" w:rsidRDefault="006C1AC6" w:rsidP="006C1AC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51862DFB" w14:textId="77777777" w:rsidR="006C1AC6" w:rsidRDefault="006C1AC6" w:rsidP="006C1AC6">
            <w:pPr>
              <w:pStyle w:val="paragraph"/>
              <w:spacing w:before="0" w:beforeAutospacing="0" w:after="0" w:afterAutospacing="0"/>
              <w:textAlignment w:val="baseline"/>
              <w:rPr>
                <w:rFonts w:ascii="Segoe UI" w:hAnsi="Segoe UI" w:cs="Segoe UI"/>
                <w:sz w:val="18"/>
                <w:szCs w:val="18"/>
              </w:rPr>
            </w:pPr>
            <w:r>
              <w:rPr>
                <w:rStyle w:val="normaltextrun"/>
                <w:lang w:val="en-GB"/>
              </w:rPr>
              <w:t>To increase progression from 5</w:t>
            </w:r>
            <w:r>
              <w:rPr>
                <w:rStyle w:val="normaltextrun"/>
                <w:sz w:val="12"/>
                <w:szCs w:val="12"/>
                <w:vertAlign w:val="superscript"/>
                <w:lang w:val="en-GB"/>
              </w:rPr>
              <w:t>th</w:t>
            </w:r>
            <w:r>
              <w:rPr>
                <w:rStyle w:val="normaltextrun"/>
                <w:lang w:val="en-GB"/>
              </w:rPr>
              <w:t xml:space="preserve"> year to end of Leaving Certificate to 90% - Aim to increase to 95% by the end of 3</w:t>
            </w:r>
            <w:r>
              <w:rPr>
                <w:rStyle w:val="normaltextrun"/>
                <w:sz w:val="12"/>
                <w:szCs w:val="12"/>
                <w:vertAlign w:val="superscript"/>
                <w:lang w:val="en-GB"/>
              </w:rPr>
              <w:t>rd</w:t>
            </w:r>
            <w:r>
              <w:rPr>
                <w:rStyle w:val="normaltextrun"/>
                <w:lang w:val="en-GB"/>
              </w:rPr>
              <w:t xml:space="preserve"> year of the plan.</w:t>
            </w:r>
            <w:r>
              <w:rPr>
                <w:rStyle w:val="normaltextrun"/>
              </w:rPr>
              <w:t> </w:t>
            </w:r>
            <w:r>
              <w:rPr>
                <w:rStyle w:val="eop"/>
              </w:rPr>
              <w:t> </w:t>
            </w:r>
          </w:p>
          <w:p w14:paraId="239ED8DE" w14:textId="77777777" w:rsidR="006C1AC6" w:rsidRDefault="006C1AC6" w:rsidP="006C1AC6">
            <w:pPr>
              <w:pStyle w:val="paragraph"/>
              <w:spacing w:before="0" w:beforeAutospacing="0" w:after="0" w:afterAutospacing="0"/>
              <w:textAlignment w:val="baseline"/>
              <w:rPr>
                <w:rFonts w:ascii="Segoe UI" w:hAnsi="Segoe UI" w:cs="Segoe UI"/>
                <w:sz w:val="18"/>
                <w:szCs w:val="18"/>
              </w:rPr>
            </w:pPr>
            <w:r>
              <w:rPr>
                <w:rStyle w:val="normaltextrun"/>
                <w:lang w:val="en-GB"/>
              </w:rPr>
              <w:t> </w:t>
            </w:r>
            <w:r>
              <w:rPr>
                <w:rStyle w:val="normaltextrun"/>
              </w:rPr>
              <w:t> </w:t>
            </w:r>
            <w:r>
              <w:rPr>
                <w:rStyle w:val="eop"/>
              </w:rPr>
              <w:t> </w:t>
            </w:r>
          </w:p>
          <w:p w14:paraId="1FF27898" w14:textId="77777777" w:rsidR="006C1AC6" w:rsidRDefault="006C1AC6" w:rsidP="006C1AC6">
            <w:pPr>
              <w:pStyle w:val="paragraph"/>
              <w:spacing w:before="0" w:beforeAutospacing="0" w:after="0" w:afterAutospacing="0"/>
              <w:textAlignment w:val="baseline"/>
              <w:rPr>
                <w:rFonts w:ascii="Segoe UI" w:hAnsi="Segoe UI" w:cs="Segoe UI"/>
                <w:sz w:val="18"/>
                <w:szCs w:val="18"/>
              </w:rPr>
            </w:pPr>
            <w:r>
              <w:rPr>
                <w:rStyle w:val="normaltextrun"/>
                <w:lang w:val="en-GB"/>
              </w:rPr>
              <w:t>TRACKING TARGET – To track the progression of all current 5</w:t>
            </w:r>
            <w:r>
              <w:rPr>
                <w:rStyle w:val="normaltextrun"/>
                <w:sz w:val="12"/>
                <w:szCs w:val="12"/>
                <w:vertAlign w:val="superscript"/>
                <w:lang w:val="en-GB"/>
              </w:rPr>
              <w:t>th</w:t>
            </w:r>
            <w:r>
              <w:rPr>
                <w:rStyle w:val="normaltextrun"/>
                <w:lang w:val="en-GB"/>
              </w:rPr>
              <w:t xml:space="preserve"> to 6</w:t>
            </w:r>
            <w:r>
              <w:rPr>
                <w:rStyle w:val="normaltextrun"/>
                <w:sz w:val="12"/>
                <w:szCs w:val="12"/>
                <w:vertAlign w:val="superscript"/>
                <w:lang w:val="en-GB"/>
              </w:rPr>
              <w:t>th</w:t>
            </w:r>
            <w:r>
              <w:rPr>
                <w:rStyle w:val="normaltextrun"/>
                <w:lang w:val="en-GB"/>
              </w:rPr>
              <w:t xml:space="preserve"> year to completion of Leaving Certificate</w:t>
            </w:r>
            <w:r>
              <w:rPr>
                <w:rStyle w:val="normaltextrun"/>
              </w:rPr>
              <w:t>  </w:t>
            </w:r>
            <w:r>
              <w:rPr>
                <w:rStyle w:val="eop"/>
              </w:rPr>
              <w:t> </w:t>
            </w:r>
          </w:p>
          <w:p w14:paraId="34091EAF" w14:textId="77777777" w:rsidR="006C1AC6" w:rsidRDefault="006C1AC6" w:rsidP="006C1AC6">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5CEAF3A4" w14:textId="77777777" w:rsidR="006C1AC6" w:rsidRDefault="006C1AC6" w:rsidP="006C1AC6">
            <w:pPr>
              <w:pStyle w:val="paragraph"/>
              <w:spacing w:before="0" w:beforeAutospacing="0" w:after="0" w:afterAutospacing="0"/>
              <w:textAlignment w:val="baseline"/>
              <w:rPr>
                <w:rFonts w:ascii="Segoe UI" w:hAnsi="Segoe UI" w:cs="Segoe UI"/>
                <w:sz w:val="18"/>
                <w:szCs w:val="18"/>
              </w:rPr>
            </w:pPr>
            <w:hyperlink r:id="rId30" w:tgtFrame="_blank" w:history="1">
              <w:r>
                <w:rPr>
                  <w:rStyle w:val="normaltextrun"/>
                  <w:color w:val="0563C1"/>
                  <w:u w:val="single"/>
                </w:rPr>
                <w:t>https://kcetb.sharepoint.com/:x:/r/sites/DeisPlanning/Shared%20Documents/General/Retention.xls?d=w97c6020bba4947faacacb2797673580f&amp;csf=1&amp;web=1&amp;e=rHkUix</w:t>
              </w:r>
            </w:hyperlink>
            <w:r>
              <w:rPr>
                <w:rStyle w:val="normaltextrun"/>
              </w:rPr>
              <w:t>  </w:t>
            </w:r>
            <w:r>
              <w:rPr>
                <w:rStyle w:val="eop"/>
              </w:rPr>
              <w:t> </w:t>
            </w:r>
          </w:p>
          <w:p w14:paraId="3C91D323" w14:textId="77777777" w:rsidR="006C1AC6" w:rsidRDefault="006C1AC6" w:rsidP="006C1AC6">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18"/>
                <w:szCs w:val="18"/>
              </w:rPr>
              <w:t> </w:t>
            </w:r>
            <w:r>
              <w:rPr>
                <w:rStyle w:val="eop"/>
                <w:rFonts w:ascii="Segoe UI" w:hAnsi="Segoe UI" w:cs="Segoe UI"/>
                <w:sz w:val="18"/>
                <w:szCs w:val="18"/>
              </w:rPr>
              <w:t> </w:t>
            </w:r>
          </w:p>
          <w:p w14:paraId="0E4B8373" w14:textId="4D10AA4B" w:rsidR="00801E3B" w:rsidRPr="00267F42" w:rsidRDefault="00801E3B" w:rsidP="004F16E9">
            <w:pPr>
              <w:rPr>
                <w:i/>
              </w:rPr>
            </w:pPr>
          </w:p>
        </w:tc>
      </w:tr>
      <w:tr w:rsidR="00801E3B" w:rsidRPr="00267F42" w14:paraId="3E500050" w14:textId="77777777" w:rsidTr="004F16E9">
        <w:trPr>
          <w:jc w:val="center"/>
        </w:trPr>
        <w:tc>
          <w:tcPr>
            <w:tcW w:w="15615" w:type="dxa"/>
            <w:gridSpan w:val="6"/>
            <w:tcBorders>
              <w:top w:val="single" w:sz="4" w:space="0" w:color="auto"/>
              <w:left w:val="single" w:sz="4" w:space="0" w:color="auto"/>
              <w:bottom w:val="single" w:sz="4" w:space="0" w:color="auto"/>
              <w:right w:val="single" w:sz="4" w:space="0" w:color="auto"/>
            </w:tcBorders>
            <w:shd w:val="clear" w:color="auto" w:fill="auto"/>
          </w:tcPr>
          <w:p w14:paraId="700ECBA9" w14:textId="77777777" w:rsidR="00801E3B" w:rsidRPr="00267F42" w:rsidRDefault="00801E3B" w:rsidP="004F16E9">
            <w:pPr>
              <w:pBdr>
                <w:top w:val="single" w:sz="18" w:space="1" w:color="auto"/>
              </w:pBdr>
              <w:rPr>
                <w:i/>
              </w:rPr>
            </w:pPr>
            <w:r w:rsidRPr="00267F42">
              <w:rPr>
                <w:b/>
              </w:rPr>
              <w:t xml:space="preserve">Actions:  </w:t>
            </w:r>
          </w:p>
        </w:tc>
      </w:tr>
      <w:tr w:rsidR="00801E3B" w:rsidRPr="00267F42" w14:paraId="137F0624" w14:textId="77777777" w:rsidTr="004F16E9">
        <w:trPr>
          <w:jc w:val="center"/>
        </w:trPr>
        <w:tc>
          <w:tcPr>
            <w:tcW w:w="6483" w:type="dxa"/>
            <w:tcBorders>
              <w:top w:val="single" w:sz="4" w:space="0" w:color="auto"/>
              <w:left w:val="single" w:sz="4" w:space="0" w:color="auto"/>
              <w:bottom w:val="single" w:sz="4" w:space="0" w:color="auto"/>
              <w:right w:val="single" w:sz="4" w:space="0" w:color="auto"/>
            </w:tcBorders>
            <w:shd w:val="clear" w:color="auto" w:fill="CCCCCC"/>
          </w:tcPr>
          <w:p w14:paraId="49584422" w14:textId="77777777" w:rsidR="00801E3B" w:rsidRPr="00267F42" w:rsidRDefault="00801E3B" w:rsidP="004F16E9">
            <w:pPr>
              <w:jc w:val="center"/>
              <w:rPr>
                <w:b/>
              </w:rPr>
            </w:pPr>
            <w:r w:rsidRPr="00267F42">
              <w:rPr>
                <w:b/>
              </w:rPr>
              <w:t>Measure</w:t>
            </w:r>
          </w:p>
        </w:tc>
        <w:tc>
          <w:tcPr>
            <w:tcW w:w="1192" w:type="dxa"/>
            <w:tcBorders>
              <w:top w:val="single" w:sz="4" w:space="0" w:color="auto"/>
              <w:left w:val="single" w:sz="4" w:space="0" w:color="auto"/>
              <w:bottom w:val="single" w:sz="4" w:space="0" w:color="auto"/>
              <w:right w:val="single" w:sz="4" w:space="0" w:color="auto"/>
            </w:tcBorders>
            <w:shd w:val="clear" w:color="auto" w:fill="CCCCCC"/>
          </w:tcPr>
          <w:p w14:paraId="711E7634" w14:textId="77777777" w:rsidR="00801E3B" w:rsidRPr="00267F42" w:rsidRDefault="00801E3B" w:rsidP="004F16E9">
            <w:pPr>
              <w:jc w:val="center"/>
              <w:rPr>
                <w:rFonts w:ascii="Arial Narrow" w:hAnsi="Arial Narrow"/>
              </w:rPr>
            </w:pPr>
            <w:r w:rsidRPr="00267F42">
              <w:rPr>
                <w:rFonts w:ascii="Arial Narrow" w:hAnsi="Arial Narrow"/>
              </w:rPr>
              <w:t>To address</w:t>
            </w:r>
          </w:p>
          <w:p w14:paraId="165F49EF" w14:textId="77777777" w:rsidR="00801E3B" w:rsidRPr="00267F42" w:rsidRDefault="00801E3B" w:rsidP="004F16E9">
            <w:pPr>
              <w:rPr>
                <w:rFonts w:ascii="Times New Roman" w:hAnsi="Times New Roman"/>
                <w:sz w:val="24"/>
                <w:szCs w:val="24"/>
                <w:lang w:eastAsia="en-GB"/>
              </w:rPr>
            </w:pPr>
            <w:r w:rsidRPr="00267F42">
              <w:rPr>
                <w:rFonts w:ascii="Arial Narrow" w:hAnsi="Arial Narrow"/>
              </w:rPr>
              <w:t>target(s) no.</w:t>
            </w:r>
            <w:r w:rsidRPr="00267F42">
              <w:rPr>
                <w:rFonts w:ascii="Arial Narrow" w:hAnsi="Arial Narrow"/>
                <w:vertAlign w:val="superscript"/>
              </w:rPr>
              <w:footnoteReference w:customMarkFollows="1" w:id="3"/>
              <w:t>*</w:t>
            </w:r>
            <w:r w:rsidRPr="00267F42">
              <w:rPr>
                <w:rFonts w:ascii="Times New Roman" w:hAnsi="Times New Roman"/>
                <w:sz w:val="24"/>
                <w:szCs w:val="24"/>
                <w:lang w:eastAsia="en-GB"/>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CCCCCC"/>
          </w:tcPr>
          <w:p w14:paraId="11F20676" w14:textId="77777777" w:rsidR="00801E3B" w:rsidRPr="00267F42" w:rsidRDefault="00801E3B" w:rsidP="004F16E9">
            <w:pPr>
              <w:jc w:val="center"/>
              <w:rPr>
                <w:b/>
              </w:rPr>
            </w:pPr>
            <w:r w:rsidRPr="00267F42">
              <w:rPr>
                <w:b/>
              </w:rPr>
              <w:t>Who?</w:t>
            </w:r>
          </w:p>
        </w:tc>
        <w:tc>
          <w:tcPr>
            <w:tcW w:w="1985" w:type="dxa"/>
            <w:tcBorders>
              <w:top w:val="single" w:sz="4" w:space="0" w:color="auto"/>
              <w:left w:val="single" w:sz="4" w:space="0" w:color="auto"/>
              <w:bottom w:val="single" w:sz="4" w:space="0" w:color="auto"/>
              <w:right w:val="single" w:sz="4" w:space="0" w:color="auto"/>
            </w:tcBorders>
            <w:shd w:val="clear" w:color="auto" w:fill="CCCCCC"/>
          </w:tcPr>
          <w:p w14:paraId="29B228B6" w14:textId="77777777" w:rsidR="00801E3B" w:rsidRPr="00267F42" w:rsidRDefault="00801E3B" w:rsidP="004F16E9">
            <w:pPr>
              <w:jc w:val="center"/>
              <w:rPr>
                <w:b/>
              </w:rPr>
            </w:pPr>
            <w:r w:rsidRPr="00267F42">
              <w:rPr>
                <w:b/>
              </w:rPr>
              <w:t>Lead responsibility</w:t>
            </w:r>
          </w:p>
        </w:tc>
        <w:tc>
          <w:tcPr>
            <w:tcW w:w="1985" w:type="dxa"/>
            <w:tcBorders>
              <w:top w:val="single" w:sz="4" w:space="0" w:color="auto"/>
              <w:left w:val="single" w:sz="4" w:space="0" w:color="auto"/>
              <w:bottom w:val="single" w:sz="4" w:space="0" w:color="auto"/>
              <w:right w:val="single" w:sz="4" w:space="0" w:color="auto"/>
            </w:tcBorders>
            <w:shd w:val="clear" w:color="auto" w:fill="CCCCCC"/>
          </w:tcPr>
          <w:p w14:paraId="5B1F7505" w14:textId="77777777" w:rsidR="00801E3B" w:rsidRPr="00267F42" w:rsidRDefault="00801E3B" w:rsidP="004F16E9">
            <w:pPr>
              <w:jc w:val="center"/>
              <w:rPr>
                <w:b/>
              </w:rPr>
            </w:pPr>
            <w:r w:rsidRPr="00267F42">
              <w:rPr>
                <w:b/>
              </w:rPr>
              <w:t>When?</w:t>
            </w:r>
          </w:p>
          <w:p w14:paraId="5220BBB2" w14:textId="77777777" w:rsidR="00801E3B" w:rsidRPr="00267F42" w:rsidRDefault="00801E3B" w:rsidP="004F16E9"/>
        </w:tc>
        <w:tc>
          <w:tcPr>
            <w:tcW w:w="1985" w:type="dxa"/>
            <w:tcBorders>
              <w:top w:val="single" w:sz="4" w:space="0" w:color="auto"/>
              <w:left w:val="single" w:sz="4" w:space="0" w:color="auto"/>
              <w:bottom w:val="single" w:sz="4" w:space="0" w:color="auto"/>
              <w:right w:val="single" w:sz="4" w:space="0" w:color="auto"/>
            </w:tcBorders>
            <w:shd w:val="clear" w:color="auto" w:fill="CCCCCC"/>
          </w:tcPr>
          <w:p w14:paraId="2D97D9D6" w14:textId="77777777" w:rsidR="00801E3B" w:rsidRPr="00267F42" w:rsidRDefault="00801E3B" w:rsidP="004F16E9">
            <w:pPr>
              <w:jc w:val="center"/>
              <w:rPr>
                <w:b/>
              </w:rPr>
            </w:pPr>
            <w:r w:rsidRPr="00267F42">
              <w:rPr>
                <w:b/>
              </w:rPr>
              <w:t>Resources?</w:t>
            </w:r>
          </w:p>
        </w:tc>
      </w:tr>
      <w:tr w:rsidR="00801E3B" w:rsidRPr="00267F42" w14:paraId="50AB3A72" w14:textId="77777777" w:rsidTr="004F16E9">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53BFBA45" w14:textId="77777777" w:rsidR="00801E3B" w:rsidRPr="00267F42" w:rsidRDefault="00801E3B" w:rsidP="004F16E9">
            <w:pPr>
              <w:rPr>
                <w:b/>
              </w:rPr>
            </w:pPr>
            <w:r w:rsidRPr="00267F42">
              <w:rPr>
                <w:b/>
              </w:rPr>
              <w:t>Open Days visits to Universities and Its for senior level students</w:t>
            </w:r>
          </w:p>
          <w:p w14:paraId="13CB595B" w14:textId="77777777" w:rsidR="00801E3B" w:rsidRPr="00267F42" w:rsidRDefault="00801E3B" w:rsidP="004F16E9">
            <w:pPr>
              <w:rPr>
                <w:b/>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60E3B30A" w14:textId="77777777" w:rsidR="00801E3B" w:rsidRPr="00801E3B" w:rsidRDefault="00801E3B" w:rsidP="00801E3B">
            <w:pPr>
              <w:rPr>
                <w:i/>
              </w:rPr>
            </w:pPr>
            <w:r w:rsidRPr="00267F42">
              <w:rPr>
                <w:i/>
              </w:rPr>
              <w:t>1 &amp; 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2C002D0" w14:textId="77777777" w:rsidR="00801E3B" w:rsidRPr="00267F42" w:rsidRDefault="00801E3B" w:rsidP="004F16E9">
            <w:pPr>
              <w:rPr>
                <w:i/>
              </w:rPr>
            </w:pPr>
            <w:r w:rsidRPr="00267F42">
              <w:rPr>
                <w:i/>
              </w:rPr>
              <w:t>Guidance counsellor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D697A88" w14:textId="77777777" w:rsidR="00801E3B" w:rsidRPr="00267F42" w:rsidRDefault="00801E3B" w:rsidP="004F16E9">
            <w:pPr>
              <w:rPr>
                <w:i/>
              </w:rPr>
            </w:pPr>
            <w:r w:rsidRPr="00267F42">
              <w:rPr>
                <w:i/>
              </w:rPr>
              <w:t>Guidance counsellor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867D454" w14:textId="77777777" w:rsidR="00801E3B" w:rsidRPr="00267F42" w:rsidRDefault="00801E3B" w:rsidP="004F16E9">
            <w:r w:rsidRPr="00267F42">
              <w:t>Yearly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A070E45" w14:textId="77777777" w:rsidR="00801E3B" w:rsidRPr="00267F42" w:rsidRDefault="00801E3B" w:rsidP="00801E3B">
            <w:r w:rsidRPr="00267F42">
              <w:t>Travel expenses</w:t>
            </w:r>
          </w:p>
        </w:tc>
      </w:tr>
      <w:tr w:rsidR="00801E3B" w:rsidRPr="00267F42" w14:paraId="72B878C0" w14:textId="77777777" w:rsidTr="004F16E9">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6A3BCBC4" w14:textId="77777777" w:rsidR="00801E3B" w:rsidRPr="00267F42" w:rsidRDefault="00801E3B" w:rsidP="004F16E9">
            <w:pPr>
              <w:rPr>
                <w:b/>
              </w:rPr>
            </w:pPr>
            <w:r w:rsidRPr="00267F42">
              <w:rPr>
                <w:b/>
              </w:rPr>
              <w:t xml:space="preserve">Guest speakers representing different careers and past </w:t>
            </w:r>
            <w:proofErr w:type="gramStart"/>
            <w:r w:rsidRPr="00267F42">
              <w:rPr>
                <w:b/>
              </w:rPr>
              <w:t>pupils</w:t>
            </w:r>
            <w:proofErr w:type="gramEnd"/>
          </w:p>
          <w:p w14:paraId="6D9C8D39" w14:textId="77777777" w:rsidR="00801E3B" w:rsidRPr="00267F42" w:rsidRDefault="00801E3B" w:rsidP="004F16E9">
            <w:pPr>
              <w:rPr>
                <w:b/>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06AAC1B6" w14:textId="77777777" w:rsidR="00801E3B" w:rsidRPr="00267F42" w:rsidRDefault="00801E3B" w:rsidP="004F16E9">
            <w:r w:rsidRPr="00267F42">
              <w:t>1, 2 &amp; 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CB8BDEC" w14:textId="77777777" w:rsidR="00801E3B" w:rsidRPr="00267F42" w:rsidRDefault="00801E3B" w:rsidP="004F16E9">
            <w:pPr>
              <w:rPr>
                <w:i/>
              </w:rPr>
            </w:pPr>
            <w:r w:rsidRPr="00267F42">
              <w:rPr>
                <w:i/>
              </w:rPr>
              <w:t xml:space="preserve">Members of the community and representatives </w:t>
            </w:r>
            <w:r w:rsidRPr="00267F42">
              <w:rPr>
                <w:i/>
              </w:rPr>
              <w:lastRenderedPageBreak/>
              <w:t>from different careers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307DCEA" w14:textId="77777777" w:rsidR="00801E3B" w:rsidRPr="00267F42" w:rsidRDefault="00801E3B" w:rsidP="004F16E9">
            <w:pPr>
              <w:rPr>
                <w:i/>
              </w:rPr>
            </w:pPr>
            <w:r w:rsidRPr="00267F42">
              <w:rPr>
                <w:i/>
              </w:rPr>
              <w:lastRenderedPageBreak/>
              <w:t>Guidance counsellor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E3F10E7" w14:textId="77777777" w:rsidR="00801E3B" w:rsidRPr="00267F42" w:rsidRDefault="00801E3B" w:rsidP="004F16E9">
            <w:r w:rsidRPr="00267F42">
              <w:t>Yearly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E9F9F61" w14:textId="77777777" w:rsidR="00801E3B" w:rsidRPr="00267F42" w:rsidRDefault="00801E3B" w:rsidP="004F16E9">
            <w:r w:rsidRPr="00267F42">
              <w:t>Travel and expenses</w:t>
            </w:r>
          </w:p>
        </w:tc>
      </w:tr>
      <w:tr w:rsidR="00801E3B" w:rsidRPr="00267F42" w14:paraId="442C34F5" w14:textId="77777777" w:rsidTr="004F16E9">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1979FF65" w14:textId="77777777" w:rsidR="00801E3B" w:rsidRPr="00267F42" w:rsidRDefault="00801E3B" w:rsidP="004F16E9">
            <w:pPr>
              <w:rPr>
                <w:b/>
              </w:rPr>
            </w:pPr>
            <w:r w:rsidRPr="00267F42">
              <w:rPr>
                <w:b/>
              </w:rPr>
              <w:t>Work experience</w:t>
            </w:r>
          </w:p>
          <w:p w14:paraId="675E05EE" w14:textId="77777777" w:rsidR="00801E3B" w:rsidRPr="00267F42" w:rsidRDefault="00801E3B" w:rsidP="004F16E9">
            <w:pPr>
              <w:rPr>
                <w:b/>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1673CCF" w14:textId="77777777" w:rsidR="00801E3B" w:rsidRPr="00E368C2" w:rsidRDefault="00801E3B" w:rsidP="00E368C2">
            <w:r w:rsidRPr="00267F42">
              <w:t>1, 2 &amp; 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150BDA2" w14:textId="77777777" w:rsidR="00801E3B" w:rsidRPr="00E368C2" w:rsidRDefault="00801E3B" w:rsidP="00E368C2">
            <w:pPr>
              <w:rPr>
                <w:i/>
              </w:rPr>
            </w:pPr>
            <w:r w:rsidRPr="00267F42">
              <w:rPr>
                <w:i/>
              </w:rPr>
              <w:t>TY teachers and Coordinators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BB75304" w14:textId="77777777" w:rsidR="00801E3B" w:rsidRPr="00E368C2" w:rsidRDefault="00801E3B" w:rsidP="00E368C2">
            <w:pPr>
              <w:rPr>
                <w:i/>
              </w:rPr>
            </w:pPr>
            <w:r w:rsidRPr="00267F42">
              <w:rPr>
                <w:i/>
              </w:rPr>
              <w:t>TY Coordinator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53BF062" w14:textId="77777777" w:rsidR="00801E3B" w:rsidRPr="00E368C2" w:rsidRDefault="00801E3B" w:rsidP="00E368C2">
            <w:r w:rsidRPr="00267F42">
              <w:t>Transition Year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3A64365" w14:textId="77777777" w:rsidR="00801E3B" w:rsidRPr="00267F42" w:rsidRDefault="00801E3B" w:rsidP="004F16E9">
            <w:r w:rsidRPr="00267F42">
              <w:t>Insurance</w:t>
            </w:r>
          </w:p>
        </w:tc>
      </w:tr>
      <w:tr w:rsidR="00801E3B" w:rsidRPr="00267F42" w14:paraId="394BDDF7" w14:textId="77777777" w:rsidTr="004F16E9">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744E77A9" w14:textId="77777777" w:rsidR="00801E3B" w:rsidRPr="00267F42" w:rsidRDefault="00801E3B" w:rsidP="004F16E9">
            <w:pPr>
              <w:rPr>
                <w:b/>
              </w:rPr>
            </w:pPr>
            <w:r w:rsidRPr="00267F42">
              <w:rPr>
                <w:b/>
              </w:rPr>
              <w:t>Careers Fair</w:t>
            </w:r>
          </w:p>
          <w:p w14:paraId="2FC17F8B" w14:textId="77777777" w:rsidR="00801E3B" w:rsidRPr="00267F42" w:rsidRDefault="00801E3B" w:rsidP="004F16E9">
            <w:pPr>
              <w:rPr>
                <w:b/>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2B25F0B0" w14:textId="77777777" w:rsidR="00801E3B" w:rsidRPr="00267F42" w:rsidRDefault="00801E3B" w:rsidP="004F16E9">
            <w:r w:rsidRPr="00267F42">
              <w:t>1, 2 &amp; 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F3F1A72" w14:textId="77777777" w:rsidR="00801E3B" w:rsidRPr="00267F42" w:rsidRDefault="00801E3B" w:rsidP="004F16E9">
            <w:pPr>
              <w:rPr>
                <w:i/>
              </w:rPr>
            </w:pPr>
            <w:r w:rsidRPr="00267F42">
              <w:rPr>
                <w:i/>
              </w:rPr>
              <w:t xml:space="preserve">Members of the community and representatives from different careers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9FA1AD0" w14:textId="77777777" w:rsidR="00801E3B" w:rsidRPr="00267F42" w:rsidRDefault="00801E3B" w:rsidP="004F16E9">
            <w:pPr>
              <w:rPr>
                <w:i/>
              </w:rPr>
            </w:pPr>
            <w:r w:rsidRPr="00267F42">
              <w:rPr>
                <w:i/>
              </w:rPr>
              <w:t>HSCL and Guidance Counsellor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47DC377" w14:textId="77777777" w:rsidR="00801E3B" w:rsidRPr="00267F42" w:rsidRDefault="00801E3B" w:rsidP="004F16E9">
            <w:r w:rsidRPr="00267F42">
              <w:t>Once every 2-3 years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3E0CB51" w14:textId="77777777" w:rsidR="00801E3B" w:rsidRPr="00267F42" w:rsidRDefault="00801E3B" w:rsidP="004F16E9">
            <w:r w:rsidRPr="00267F42">
              <w:t xml:space="preserve">Travel and expenses, refreshments, the hall </w:t>
            </w:r>
          </w:p>
        </w:tc>
      </w:tr>
      <w:tr w:rsidR="00801E3B" w14:paraId="4AE62954" w14:textId="77777777" w:rsidTr="004F16E9">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0EEB6B47" w14:textId="77777777" w:rsidR="00801E3B" w:rsidRPr="00E368C2" w:rsidRDefault="00801E3B" w:rsidP="00E368C2">
            <w:pPr>
              <w:spacing w:line="480" w:lineRule="auto"/>
              <w:contextualSpacing/>
              <w:rPr>
                <w:b/>
                <w:i/>
                <w:iCs/>
              </w:rPr>
            </w:pPr>
            <w:r w:rsidRPr="005600B3">
              <w:rPr>
                <w:b/>
              </w:rPr>
              <w:t xml:space="preserve">Teaching Methodologies adopted by whole </w:t>
            </w:r>
            <w:proofErr w:type="gramStart"/>
            <w:r w:rsidRPr="005600B3">
              <w:rPr>
                <w:b/>
              </w:rPr>
              <w:t>school ,</w:t>
            </w:r>
            <w:proofErr w:type="gramEnd"/>
            <w:r w:rsidRPr="005600B3">
              <w:rPr>
                <w:b/>
              </w:rPr>
              <w:t xml:space="preserve"> placemat, wait time and no hands up, that promote engagement, active Learning techniques that promote Participation in class</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4F56B088" w14:textId="77777777" w:rsidR="00801E3B" w:rsidRDefault="00801E3B" w:rsidP="004F16E9">
            <w:r>
              <w:t>1, 2, 3 &amp; 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DE43D8B" w14:textId="77777777" w:rsidR="00801E3B" w:rsidRDefault="00801E3B" w:rsidP="004F16E9">
            <w:pPr>
              <w:rPr>
                <w:i/>
              </w:rPr>
            </w:pPr>
            <w:r>
              <w:rPr>
                <w:i/>
              </w:rPr>
              <w:t>All teachers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BE07717" w14:textId="77777777" w:rsidR="00801E3B" w:rsidRDefault="00801E3B" w:rsidP="004F16E9">
            <w:pPr>
              <w:rPr>
                <w:i/>
              </w:rPr>
            </w:pPr>
            <w:r>
              <w:rPr>
                <w:i/>
              </w:rPr>
              <w:t>Deputy Principal &amp; JCT coordinator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69130B6" w14:textId="77777777" w:rsidR="00801E3B" w:rsidRDefault="00801E3B" w:rsidP="004F16E9">
            <w:r>
              <w:t>Ongoing</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42CD38D" w14:textId="77777777" w:rsidR="00801E3B" w:rsidRDefault="00801E3B" w:rsidP="004F16E9">
            <w:r>
              <w:t>JCSP whiteboards and markers. Junior Cycle training and explanatory handouts.</w:t>
            </w:r>
          </w:p>
        </w:tc>
      </w:tr>
      <w:tr w:rsidR="00801E3B" w:rsidRPr="00267F42" w14:paraId="31C05344" w14:textId="77777777" w:rsidTr="004F16E9">
        <w:trPr>
          <w:jc w:val="center"/>
        </w:trPr>
        <w:tc>
          <w:tcPr>
            <w:tcW w:w="15615" w:type="dxa"/>
            <w:gridSpan w:val="6"/>
            <w:tcBorders>
              <w:top w:val="single" w:sz="18" w:space="0" w:color="auto"/>
              <w:left w:val="single" w:sz="4" w:space="0" w:color="auto"/>
              <w:bottom w:val="single" w:sz="18" w:space="0" w:color="auto"/>
              <w:right w:val="single" w:sz="4" w:space="0" w:color="auto"/>
            </w:tcBorders>
            <w:shd w:val="clear" w:color="auto" w:fill="auto"/>
          </w:tcPr>
          <w:p w14:paraId="3A5AA73A" w14:textId="77777777" w:rsidR="00801E3B" w:rsidRPr="00267F42" w:rsidRDefault="00801E3B" w:rsidP="004F16E9">
            <w:r w:rsidRPr="00267F42">
              <w:rPr>
                <w:b/>
              </w:rPr>
              <w:t>Monitoring:</w:t>
            </w:r>
          </w:p>
          <w:p w14:paraId="54DA2794" w14:textId="77777777" w:rsidR="00801E3B" w:rsidRPr="00267F42" w:rsidRDefault="00801E3B" w:rsidP="00801E3B">
            <w:pPr>
              <w:numPr>
                <w:ilvl w:val="0"/>
                <w:numId w:val="43"/>
              </w:numPr>
              <w:spacing w:after="0" w:line="240" w:lineRule="auto"/>
            </w:pPr>
            <w:r w:rsidRPr="00267F42">
              <w:t>Review of CAO applications yearly</w:t>
            </w:r>
          </w:p>
          <w:p w14:paraId="5E4AD410" w14:textId="77777777" w:rsidR="00801E3B" w:rsidRPr="00267F42" w:rsidRDefault="00801E3B" w:rsidP="004F16E9">
            <w:pPr>
              <w:numPr>
                <w:ilvl w:val="0"/>
                <w:numId w:val="43"/>
              </w:numPr>
              <w:spacing w:after="0" w:line="240" w:lineRule="auto"/>
            </w:pPr>
            <w:r w:rsidRPr="00267F42">
              <w:t>Questionnaire/phone calls to past pupils to ascertain what they are doing</w:t>
            </w:r>
          </w:p>
        </w:tc>
      </w:tr>
      <w:tr w:rsidR="00801E3B" w:rsidRPr="00267F42" w14:paraId="70338697" w14:textId="77777777" w:rsidTr="004F16E9">
        <w:trPr>
          <w:jc w:val="center"/>
        </w:trPr>
        <w:tc>
          <w:tcPr>
            <w:tcW w:w="15615" w:type="dxa"/>
            <w:gridSpan w:val="6"/>
            <w:tcBorders>
              <w:top w:val="single" w:sz="18" w:space="0" w:color="auto"/>
              <w:left w:val="single" w:sz="4" w:space="0" w:color="auto"/>
              <w:bottom w:val="single" w:sz="18" w:space="0" w:color="auto"/>
              <w:right w:val="single" w:sz="4" w:space="0" w:color="auto"/>
            </w:tcBorders>
            <w:shd w:val="clear" w:color="auto" w:fill="auto"/>
          </w:tcPr>
          <w:p w14:paraId="55F45D83" w14:textId="77777777" w:rsidR="00801E3B" w:rsidRPr="00267F42" w:rsidRDefault="00801E3B" w:rsidP="004F16E9">
            <w:r w:rsidRPr="00267F42">
              <w:rPr>
                <w:b/>
              </w:rPr>
              <w:t>Evaluation:</w:t>
            </w:r>
          </w:p>
          <w:p w14:paraId="3C7FDD33" w14:textId="77777777" w:rsidR="00801E3B" w:rsidRPr="00267F42" w:rsidRDefault="00801E3B" w:rsidP="004F16E9">
            <w:pPr>
              <w:numPr>
                <w:ilvl w:val="0"/>
                <w:numId w:val="44"/>
              </w:numPr>
              <w:spacing w:after="0" w:line="240" w:lineRule="auto"/>
            </w:pPr>
            <w:r w:rsidRPr="00267F42">
              <w:t>Data on numbers of students taking up University or College/IT places will be collated each year and compared to baseline data from previous years</w:t>
            </w:r>
          </w:p>
        </w:tc>
      </w:tr>
      <w:tr w:rsidR="00801E3B" w:rsidRPr="00267F42" w14:paraId="62C096D6" w14:textId="77777777" w:rsidTr="004F16E9">
        <w:trPr>
          <w:jc w:val="center"/>
        </w:trPr>
        <w:tc>
          <w:tcPr>
            <w:tcW w:w="15615" w:type="dxa"/>
            <w:gridSpan w:val="6"/>
            <w:tcBorders>
              <w:top w:val="single" w:sz="18" w:space="0" w:color="auto"/>
              <w:left w:val="single" w:sz="4" w:space="0" w:color="auto"/>
              <w:bottom w:val="single" w:sz="4" w:space="0" w:color="auto"/>
              <w:right w:val="single" w:sz="4" w:space="0" w:color="auto"/>
            </w:tcBorders>
            <w:shd w:val="clear" w:color="auto" w:fill="auto"/>
          </w:tcPr>
          <w:p w14:paraId="708FDC63" w14:textId="77777777" w:rsidR="00801E3B" w:rsidRPr="00833636" w:rsidRDefault="00801E3B" w:rsidP="00E368C2">
            <w:pPr>
              <w:spacing w:after="0" w:line="240" w:lineRule="auto"/>
              <w:rPr>
                <w:b/>
              </w:rPr>
            </w:pPr>
            <w:r w:rsidRPr="00833636">
              <w:rPr>
                <w:b/>
              </w:rPr>
              <w:t xml:space="preserve">Well Being: </w:t>
            </w:r>
            <w:r>
              <w:t xml:space="preserve">Work Experience, Taster courses in </w:t>
            </w:r>
            <w:proofErr w:type="gramStart"/>
            <w:r>
              <w:t>colleges</w:t>
            </w:r>
            <w:proofErr w:type="gramEnd"/>
          </w:p>
          <w:p w14:paraId="2915856C" w14:textId="77777777" w:rsidR="00801E3B" w:rsidRPr="00833636" w:rsidRDefault="00801E3B" w:rsidP="00E368C2">
            <w:pPr>
              <w:spacing w:after="0" w:line="240" w:lineRule="auto"/>
              <w:rPr>
                <w:b/>
              </w:rPr>
            </w:pPr>
            <w:r w:rsidRPr="00833636">
              <w:rPr>
                <w:b/>
              </w:rPr>
              <w:t xml:space="preserve">CPD: </w:t>
            </w:r>
          </w:p>
          <w:p w14:paraId="52EA0CF4" w14:textId="77777777" w:rsidR="00801E3B" w:rsidRPr="00833636" w:rsidRDefault="00801E3B" w:rsidP="00E368C2">
            <w:pPr>
              <w:spacing w:after="0" w:line="240" w:lineRule="auto"/>
              <w:rPr>
                <w:b/>
              </w:rPr>
            </w:pPr>
            <w:r w:rsidRPr="00833636">
              <w:rPr>
                <w:b/>
              </w:rPr>
              <w:t>Transitions:</w:t>
            </w:r>
            <w:r>
              <w:t xml:space="preserve"> </w:t>
            </w:r>
            <w:r w:rsidRPr="00833636">
              <w:t xml:space="preserve">Visits/ Speakers </w:t>
            </w:r>
            <w:r>
              <w:t>from Colleges and universities, information about apprenticeships, QQI Level 3 Career Preparation</w:t>
            </w:r>
          </w:p>
          <w:p w14:paraId="42CF4119" w14:textId="77777777" w:rsidR="00801E3B" w:rsidRPr="00833636" w:rsidRDefault="00801E3B" w:rsidP="00E368C2">
            <w:pPr>
              <w:spacing w:after="0" w:line="240" w:lineRule="auto"/>
              <w:rPr>
                <w:b/>
              </w:rPr>
            </w:pPr>
            <w:r w:rsidRPr="00833636">
              <w:rPr>
                <w:b/>
              </w:rPr>
              <w:t xml:space="preserve">New Resource Model: </w:t>
            </w:r>
            <w:r>
              <w:t>DEAR, HEAR</w:t>
            </w:r>
            <w:r w:rsidRPr="00833636">
              <w:rPr>
                <w:b/>
              </w:rPr>
              <w:t xml:space="preserve"> </w:t>
            </w:r>
          </w:p>
          <w:p w14:paraId="519CE582" w14:textId="77777777" w:rsidR="00801E3B" w:rsidRPr="00267F42" w:rsidRDefault="00801E3B" w:rsidP="00E368C2">
            <w:pPr>
              <w:spacing w:after="0" w:line="240" w:lineRule="auto"/>
              <w:rPr>
                <w:b/>
              </w:rPr>
            </w:pPr>
            <w:r w:rsidRPr="00833636">
              <w:rPr>
                <w:b/>
              </w:rPr>
              <w:t xml:space="preserve">Student Input: </w:t>
            </w:r>
            <w:r>
              <w:t>Pastoral Care, LCVP, Individual meetings with Career Guidance Counsellor</w:t>
            </w:r>
          </w:p>
        </w:tc>
      </w:tr>
    </w:tbl>
    <w:p w14:paraId="0A4F7224" w14:textId="77777777" w:rsidR="008D02A1" w:rsidRPr="00EE06E3" w:rsidRDefault="008D02A1" w:rsidP="008D02A1">
      <w:pPr>
        <w:rPr>
          <w:rFonts w:ascii="Tahoma" w:hAnsi="Tahoma" w:cs="Tahoma"/>
          <w:sz w:val="24"/>
          <w:szCs w:val="24"/>
          <w:lang w:val="en-IE"/>
        </w:rPr>
      </w:pPr>
    </w:p>
    <w:sectPr w:rsidR="008D02A1" w:rsidRPr="00EE06E3" w:rsidSect="00801E3B">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C5168" w14:textId="77777777" w:rsidR="00442CC7" w:rsidRDefault="00442CC7" w:rsidP="00A361D8">
      <w:pPr>
        <w:spacing w:after="0" w:line="240" w:lineRule="auto"/>
      </w:pPr>
      <w:r>
        <w:separator/>
      </w:r>
    </w:p>
  </w:endnote>
  <w:endnote w:type="continuationSeparator" w:id="0">
    <w:p w14:paraId="2D454F2A" w14:textId="77777777" w:rsidR="00442CC7" w:rsidRDefault="00442CC7" w:rsidP="00A361D8">
      <w:pPr>
        <w:spacing w:after="0" w:line="240" w:lineRule="auto"/>
      </w:pPr>
      <w:r>
        <w:continuationSeparator/>
      </w:r>
    </w:p>
  </w:endnote>
  <w:endnote w:type="continuationNotice" w:id="1">
    <w:p w14:paraId="6D80C870" w14:textId="77777777" w:rsidR="00442CC7" w:rsidRDefault="00442C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359580"/>
      <w:docPartObj>
        <w:docPartGallery w:val="Page Numbers (Bottom of Page)"/>
        <w:docPartUnique/>
      </w:docPartObj>
    </w:sdtPr>
    <w:sdtEndPr>
      <w:rPr>
        <w:noProof/>
      </w:rPr>
    </w:sdtEndPr>
    <w:sdtContent>
      <w:p w14:paraId="4E90E1FE" w14:textId="77777777" w:rsidR="004F16E9" w:rsidRDefault="004F16E9">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1A81F0B1" w14:textId="77777777" w:rsidR="004F16E9" w:rsidRPr="00A361D8" w:rsidRDefault="004F16E9" w:rsidP="00A361D8">
    <w:pPr>
      <w:pStyle w:val="Footer"/>
      <w:jc w:val="center"/>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D1F8D" w14:textId="77777777" w:rsidR="00442CC7" w:rsidRDefault="00442CC7" w:rsidP="00A361D8">
      <w:pPr>
        <w:spacing w:after="0" w:line="240" w:lineRule="auto"/>
      </w:pPr>
      <w:r>
        <w:separator/>
      </w:r>
    </w:p>
  </w:footnote>
  <w:footnote w:type="continuationSeparator" w:id="0">
    <w:p w14:paraId="71F6B400" w14:textId="77777777" w:rsidR="00442CC7" w:rsidRDefault="00442CC7" w:rsidP="00A361D8">
      <w:pPr>
        <w:spacing w:after="0" w:line="240" w:lineRule="auto"/>
      </w:pPr>
      <w:r>
        <w:continuationSeparator/>
      </w:r>
    </w:p>
  </w:footnote>
  <w:footnote w:type="continuationNotice" w:id="1">
    <w:p w14:paraId="458D5A43" w14:textId="77777777" w:rsidR="00442CC7" w:rsidRDefault="00442CC7">
      <w:pPr>
        <w:spacing w:after="0" w:line="240" w:lineRule="auto"/>
      </w:pPr>
    </w:p>
  </w:footnote>
  <w:footnote w:id="2">
    <w:p w14:paraId="450EA2D7" w14:textId="77777777" w:rsidR="00801E3B" w:rsidRDefault="00801E3B" w:rsidP="00801E3B">
      <w:pPr>
        <w:pStyle w:val="FootnoteText"/>
      </w:pPr>
    </w:p>
  </w:footnote>
  <w:footnote w:id="3">
    <w:p w14:paraId="3DD355C9" w14:textId="77777777" w:rsidR="004F16E9" w:rsidRDefault="004F16E9" w:rsidP="00801E3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4AC"/>
    <w:multiLevelType w:val="hybridMultilevel"/>
    <w:tmpl w:val="9608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34800"/>
    <w:multiLevelType w:val="hybridMultilevel"/>
    <w:tmpl w:val="7938C4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D8281A"/>
    <w:multiLevelType w:val="hybridMultilevel"/>
    <w:tmpl w:val="3F308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B116F9"/>
    <w:multiLevelType w:val="hybridMultilevel"/>
    <w:tmpl w:val="0B365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040042"/>
    <w:multiLevelType w:val="hybridMultilevel"/>
    <w:tmpl w:val="B3149FB0"/>
    <w:lvl w:ilvl="0" w:tplc="9148E564">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67022DE"/>
    <w:multiLevelType w:val="hybridMultilevel"/>
    <w:tmpl w:val="898EB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373187"/>
    <w:multiLevelType w:val="hybridMultilevel"/>
    <w:tmpl w:val="8292BF5C"/>
    <w:lvl w:ilvl="0" w:tplc="1892049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C9640D"/>
    <w:multiLevelType w:val="hybridMultilevel"/>
    <w:tmpl w:val="4844C2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AFE67E8"/>
    <w:multiLevelType w:val="hybridMultilevel"/>
    <w:tmpl w:val="E02A5C3A"/>
    <w:lvl w:ilvl="0" w:tplc="17D006C2">
      <w:start w:val="1"/>
      <w:numFmt w:val="bullet"/>
      <w:lvlText w:val=""/>
      <w:lvlJc w:val="left"/>
      <w:pPr>
        <w:ind w:left="720" w:hanging="360"/>
      </w:pPr>
      <w:rPr>
        <w:rFonts w:ascii="Symbol" w:hAnsi="Symbol" w:hint="default"/>
        <w:sz w:val="18"/>
      </w:rPr>
    </w:lvl>
    <w:lvl w:ilvl="1" w:tplc="0B842978">
      <w:start w:val="1"/>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1C4966"/>
    <w:multiLevelType w:val="hybridMultilevel"/>
    <w:tmpl w:val="0F3001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36A70AA"/>
    <w:multiLevelType w:val="hybridMultilevel"/>
    <w:tmpl w:val="4E20B1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5BD380D"/>
    <w:multiLevelType w:val="hybridMultilevel"/>
    <w:tmpl w:val="ECAE538C"/>
    <w:lvl w:ilvl="0" w:tplc="17D006C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1F5B52"/>
    <w:multiLevelType w:val="hybridMultilevel"/>
    <w:tmpl w:val="7910F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595836"/>
    <w:multiLevelType w:val="hybridMultilevel"/>
    <w:tmpl w:val="CB4E064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1C6B6908"/>
    <w:multiLevelType w:val="hybridMultilevel"/>
    <w:tmpl w:val="6B1E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2E274C"/>
    <w:multiLevelType w:val="hybridMultilevel"/>
    <w:tmpl w:val="A214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88792C"/>
    <w:multiLevelType w:val="hybridMultilevel"/>
    <w:tmpl w:val="E40E98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829600A"/>
    <w:multiLevelType w:val="hybridMultilevel"/>
    <w:tmpl w:val="6576C7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CCB2AD4"/>
    <w:multiLevelType w:val="hybridMultilevel"/>
    <w:tmpl w:val="6BCAB820"/>
    <w:lvl w:ilvl="0" w:tplc="17D006C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3650D9"/>
    <w:multiLevelType w:val="hybridMultilevel"/>
    <w:tmpl w:val="D9D6A504"/>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1875519"/>
    <w:multiLevelType w:val="hybridMultilevel"/>
    <w:tmpl w:val="F1ACDF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87C2CFA"/>
    <w:multiLevelType w:val="hybridMultilevel"/>
    <w:tmpl w:val="763661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A952869"/>
    <w:multiLevelType w:val="hybridMultilevel"/>
    <w:tmpl w:val="12E09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8615E8"/>
    <w:multiLevelType w:val="hybridMultilevel"/>
    <w:tmpl w:val="358EDA18"/>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F32198F"/>
    <w:multiLevelType w:val="hybridMultilevel"/>
    <w:tmpl w:val="8FA2B44C"/>
    <w:lvl w:ilvl="0" w:tplc="17D006C2">
      <w:start w:val="1"/>
      <w:numFmt w:val="bullet"/>
      <w:lvlText w:val=""/>
      <w:lvlJc w:val="left"/>
      <w:pPr>
        <w:ind w:left="1440" w:hanging="360"/>
      </w:pPr>
      <w:rPr>
        <w:rFonts w:ascii="Symbol" w:hAnsi="Symbol" w:hint="default"/>
        <w:sz w:val="18"/>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45B97E64"/>
    <w:multiLevelType w:val="hybridMultilevel"/>
    <w:tmpl w:val="21228F08"/>
    <w:lvl w:ilvl="0" w:tplc="1892049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30529C"/>
    <w:multiLevelType w:val="hybridMultilevel"/>
    <w:tmpl w:val="F4F2A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7954AA"/>
    <w:multiLevelType w:val="hybridMultilevel"/>
    <w:tmpl w:val="7166EC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C7C6A45"/>
    <w:multiLevelType w:val="hybridMultilevel"/>
    <w:tmpl w:val="C2F6D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2C606C"/>
    <w:multiLevelType w:val="hybridMultilevel"/>
    <w:tmpl w:val="CB96E4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59A35C6"/>
    <w:multiLevelType w:val="hybridMultilevel"/>
    <w:tmpl w:val="02FCDC5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772072D"/>
    <w:multiLevelType w:val="hybridMultilevel"/>
    <w:tmpl w:val="05B0AE46"/>
    <w:lvl w:ilvl="0" w:tplc="1892049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9C2D56"/>
    <w:multiLevelType w:val="hybridMultilevel"/>
    <w:tmpl w:val="E2D0ED6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93B7E5E"/>
    <w:multiLevelType w:val="hybridMultilevel"/>
    <w:tmpl w:val="3BBADC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DE90B8D"/>
    <w:multiLevelType w:val="hybridMultilevel"/>
    <w:tmpl w:val="C9FC5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834B4F"/>
    <w:multiLevelType w:val="hybridMultilevel"/>
    <w:tmpl w:val="D7EE59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BE77D4"/>
    <w:multiLevelType w:val="hybridMultilevel"/>
    <w:tmpl w:val="963E2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470330"/>
    <w:multiLevelType w:val="hybridMultilevel"/>
    <w:tmpl w:val="44443608"/>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0FA01C0"/>
    <w:multiLevelType w:val="hybridMultilevel"/>
    <w:tmpl w:val="2F6A62CC"/>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181231D"/>
    <w:multiLevelType w:val="hybridMultilevel"/>
    <w:tmpl w:val="7C928A30"/>
    <w:lvl w:ilvl="0" w:tplc="1892049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7F7B27"/>
    <w:multiLevelType w:val="hybridMultilevel"/>
    <w:tmpl w:val="BED81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A64182"/>
    <w:multiLevelType w:val="hybridMultilevel"/>
    <w:tmpl w:val="B4A0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B30892"/>
    <w:multiLevelType w:val="hybridMultilevel"/>
    <w:tmpl w:val="9622FA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B635D9F"/>
    <w:multiLevelType w:val="hybridMultilevel"/>
    <w:tmpl w:val="C66215FC"/>
    <w:lvl w:ilvl="0" w:tplc="17D006C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3393279">
    <w:abstractNumId w:val="21"/>
  </w:num>
  <w:num w:numId="2" w16cid:durableId="1537422174">
    <w:abstractNumId w:val="32"/>
  </w:num>
  <w:num w:numId="3" w16cid:durableId="402024280">
    <w:abstractNumId w:val="16"/>
  </w:num>
  <w:num w:numId="4" w16cid:durableId="205681105">
    <w:abstractNumId w:val="42"/>
  </w:num>
  <w:num w:numId="5" w16cid:durableId="1362434010">
    <w:abstractNumId w:val="26"/>
  </w:num>
  <w:num w:numId="6" w16cid:durableId="2010326199">
    <w:abstractNumId w:val="22"/>
  </w:num>
  <w:num w:numId="7" w16cid:durableId="1496609890">
    <w:abstractNumId w:val="33"/>
  </w:num>
  <w:num w:numId="8" w16cid:durableId="302930499">
    <w:abstractNumId w:val="4"/>
  </w:num>
  <w:num w:numId="9" w16cid:durableId="2021158483">
    <w:abstractNumId w:val="13"/>
  </w:num>
  <w:num w:numId="10" w16cid:durableId="2079131238">
    <w:abstractNumId w:val="1"/>
  </w:num>
  <w:num w:numId="11" w16cid:durableId="446320450">
    <w:abstractNumId w:val="38"/>
  </w:num>
  <w:num w:numId="12" w16cid:durableId="40515656">
    <w:abstractNumId w:val="23"/>
  </w:num>
  <w:num w:numId="13" w16cid:durableId="626548585">
    <w:abstractNumId w:val="37"/>
  </w:num>
  <w:num w:numId="14" w16cid:durableId="1021202757">
    <w:abstractNumId w:val="6"/>
  </w:num>
  <w:num w:numId="15" w16cid:durableId="585185806">
    <w:abstractNumId w:val="35"/>
  </w:num>
  <w:num w:numId="16" w16cid:durableId="666445724">
    <w:abstractNumId w:val="9"/>
  </w:num>
  <w:num w:numId="17" w16cid:durableId="1480489589">
    <w:abstractNumId w:val="27"/>
  </w:num>
  <w:num w:numId="18" w16cid:durableId="1939947313">
    <w:abstractNumId w:val="3"/>
  </w:num>
  <w:num w:numId="19" w16cid:durableId="1404260483">
    <w:abstractNumId w:val="17"/>
  </w:num>
  <w:num w:numId="20" w16cid:durableId="905535836">
    <w:abstractNumId w:val="34"/>
  </w:num>
  <w:num w:numId="21" w16cid:durableId="661928674">
    <w:abstractNumId w:val="19"/>
  </w:num>
  <w:num w:numId="22" w16cid:durableId="313609645">
    <w:abstractNumId w:val="31"/>
  </w:num>
  <w:num w:numId="23" w16cid:durableId="521482742">
    <w:abstractNumId w:val="39"/>
  </w:num>
  <w:num w:numId="24" w16cid:durableId="933442285">
    <w:abstractNumId w:val="5"/>
  </w:num>
  <w:num w:numId="25" w16cid:durableId="905259868">
    <w:abstractNumId w:val="25"/>
  </w:num>
  <w:num w:numId="26" w16cid:durableId="743798384">
    <w:abstractNumId w:val="24"/>
  </w:num>
  <w:num w:numId="27" w16cid:durableId="1317803542">
    <w:abstractNumId w:val="18"/>
  </w:num>
  <w:num w:numId="28" w16cid:durableId="1932741175">
    <w:abstractNumId w:val="8"/>
  </w:num>
  <w:num w:numId="29" w16cid:durableId="674306795">
    <w:abstractNumId w:val="43"/>
  </w:num>
  <w:num w:numId="30" w16cid:durableId="373310165">
    <w:abstractNumId w:val="11"/>
  </w:num>
  <w:num w:numId="31" w16cid:durableId="1880051765">
    <w:abstractNumId w:val="28"/>
  </w:num>
  <w:num w:numId="32" w16cid:durableId="130561804">
    <w:abstractNumId w:val="14"/>
  </w:num>
  <w:num w:numId="33" w16cid:durableId="1980332853">
    <w:abstractNumId w:val="40"/>
  </w:num>
  <w:num w:numId="34" w16cid:durableId="2072921319">
    <w:abstractNumId w:val="12"/>
  </w:num>
  <w:num w:numId="35" w16cid:durableId="1900628103">
    <w:abstractNumId w:val="2"/>
  </w:num>
  <w:num w:numId="36" w16cid:durableId="698700225">
    <w:abstractNumId w:val="36"/>
  </w:num>
  <w:num w:numId="37" w16cid:durableId="604994780">
    <w:abstractNumId w:val="20"/>
  </w:num>
  <w:num w:numId="38" w16cid:durableId="400952714">
    <w:abstractNumId w:val="29"/>
  </w:num>
  <w:num w:numId="39" w16cid:durableId="1071462054">
    <w:abstractNumId w:val="10"/>
  </w:num>
  <w:num w:numId="40" w16cid:durableId="2123762108">
    <w:abstractNumId w:val="7"/>
  </w:num>
  <w:num w:numId="41" w16cid:durableId="932935022">
    <w:abstractNumId w:val="30"/>
  </w:num>
  <w:num w:numId="42" w16cid:durableId="915289350">
    <w:abstractNumId w:val="41"/>
  </w:num>
  <w:num w:numId="43" w16cid:durableId="1547907067">
    <w:abstractNumId w:val="0"/>
  </w:num>
  <w:num w:numId="44" w16cid:durableId="1819956749">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C4B"/>
    <w:rsid w:val="00004A16"/>
    <w:rsid w:val="00010C1B"/>
    <w:rsid w:val="00011AAA"/>
    <w:rsid w:val="000267DD"/>
    <w:rsid w:val="00032011"/>
    <w:rsid w:val="00034974"/>
    <w:rsid w:val="00036FA9"/>
    <w:rsid w:val="000469C2"/>
    <w:rsid w:val="00051BAB"/>
    <w:rsid w:val="00054290"/>
    <w:rsid w:val="00057C80"/>
    <w:rsid w:val="00061D76"/>
    <w:rsid w:val="00074BCF"/>
    <w:rsid w:val="00076A11"/>
    <w:rsid w:val="00081F9D"/>
    <w:rsid w:val="00094221"/>
    <w:rsid w:val="000B0C81"/>
    <w:rsid w:val="000B1378"/>
    <w:rsid w:val="000B5A67"/>
    <w:rsid w:val="000B6ECE"/>
    <w:rsid w:val="000C2078"/>
    <w:rsid w:val="000C5415"/>
    <w:rsid w:val="000C5D24"/>
    <w:rsid w:val="000D5FA9"/>
    <w:rsid w:val="000D67C8"/>
    <w:rsid w:val="000D739B"/>
    <w:rsid w:val="000D7B4D"/>
    <w:rsid w:val="000E55F6"/>
    <w:rsid w:val="000F188C"/>
    <w:rsid w:val="000F5EC9"/>
    <w:rsid w:val="000F5F14"/>
    <w:rsid w:val="000F6F04"/>
    <w:rsid w:val="001066E9"/>
    <w:rsid w:val="00107AEE"/>
    <w:rsid w:val="001105E0"/>
    <w:rsid w:val="00116BA6"/>
    <w:rsid w:val="00121BCF"/>
    <w:rsid w:val="001228EB"/>
    <w:rsid w:val="00130C3C"/>
    <w:rsid w:val="00146E40"/>
    <w:rsid w:val="00150F2F"/>
    <w:rsid w:val="001567E4"/>
    <w:rsid w:val="00165D54"/>
    <w:rsid w:val="00174C9F"/>
    <w:rsid w:val="00182F7C"/>
    <w:rsid w:val="00183313"/>
    <w:rsid w:val="00193996"/>
    <w:rsid w:val="00196548"/>
    <w:rsid w:val="001B4BCA"/>
    <w:rsid w:val="001C2DB6"/>
    <w:rsid w:val="001C5D8E"/>
    <w:rsid w:val="001D34B0"/>
    <w:rsid w:val="001E0420"/>
    <w:rsid w:val="001E1F4B"/>
    <w:rsid w:val="001E7745"/>
    <w:rsid w:val="001F63EE"/>
    <w:rsid w:val="001F7D2C"/>
    <w:rsid w:val="0020174D"/>
    <w:rsid w:val="002141E4"/>
    <w:rsid w:val="00240D29"/>
    <w:rsid w:val="00250EEB"/>
    <w:rsid w:val="00256289"/>
    <w:rsid w:val="0025672E"/>
    <w:rsid w:val="002568EB"/>
    <w:rsid w:val="002665E6"/>
    <w:rsid w:val="0027295E"/>
    <w:rsid w:val="0028590E"/>
    <w:rsid w:val="002A33C7"/>
    <w:rsid w:val="002A3890"/>
    <w:rsid w:val="002B158D"/>
    <w:rsid w:val="002C6D5F"/>
    <w:rsid w:val="002D2D5A"/>
    <w:rsid w:val="002E0124"/>
    <w:rsid w:val="002E513E"/>
    <w:rsid w:val="002F1A40"/>
    <w:rsid w:val="002F1C26"/>
    <w:rsid w:val="002F7726"/>
    <w:rsid w:val="00304F05"/>
    <w:rsid w:val="00314D9D"/>
    <w:rsid w:val="00317378"/>
    <w:rsid w:val="0032423D"/>
    <w:rsid w:val="003266AD"/>
    <w:rsid w:val="0033329F"/>
    <w:rsid w:val="003341AC"/>
    <w:rsid w:val="003606C4"/>
    <w:rsid w:val="00396CCB"/>
    <w:rsid w:val="003A266A"/>
    <w:rsid w:val="003A36BE"/>
    <w:rsid w:val="003A4D1B"/>
    <w:rsid w:val="003B03C9"/>
    <w:rsid w:val="003B4C09"/>
    <w:rsid w:val="003C155D"/>
    <w:rsid w:val="003C64C5"/>
    <w:rsid w:val="003D4FD2"/>
    <w:rsid w:val="003E5C25"/>
    <w:rsid w:val="003F4A86"/>
    <w:rsid w:val="00405FFA"/>
    <w:rsid w:val="004129DD"/>
    <w:rsid w:val="00413920"/>
    <w:rsid w:val="0042476E"/>
    <w:rsid w:val="004300B3"/>
    <w:rsid w:val="00431AD6"/>
    <w:rsid w:val="00441164"/>
    <w:rsid w:val="00442CC7"/>
    <w:rsid w:val="00451C00"/>
    <w:rsid w:val="0045297E"/>
    <w:rsid w:val="00457D0C"/>
    <w:rsid w:val="0046048D"/>
    <w:rsid w:val="0046084D"/>
    <w:rsid w:val="004612F3"/>
    <w:rsid w:val="004615F7"/>
    <w:rsid w:val="00463484"/>
    <w:rsid w:val="00464E5A"/>
    <w:rsid w:val="004679E0"/>
    <w:rsid w:val="00474788"/>
    <w:rsid w:val="00476094"/>
    <w:rsid w:val="00490A33"/>
    <w:rsid w:val="004958FA"/>
    <w:rsid w:val="004C0876"/>
    <w:rsid w:val="004C2484"/>
    <w:rsid w:val="004C71AD"/>
    <w:rsid w:val="004D05CF"/>
    <w:rsid w:val="004D4D7D"/>
    <w:rsid w:val="004E2095"/>
    <w:rsid w:val="004E40CB"/>
    <w:rsid w:val="004F16E9"/>
    <w:rsid w:val="00507385"/>
    <w:rsid w:val="00513C61"/>
    <w:rsid w:val="00515FBD"/>
    <w:rsid w:val="00516B31"/>
    <w:rsid w:val="00536183"/>
    <w:rsid w:val="0054369F"/>
    <w:rsid w:val="005443AB"/>
    <w:rsid w:val="005530B6"/>
    <w:rsid w:val="00554F21"/>
    <w:rsid w:val="005551E1"/>
    <w:rsid w:val="005617B1"/>
    <w:rsid w:val="00564328"/>
    <w:rsid w:val="0057196B"/>
    <w:rsid w:val="0058513B"/>
    <w:rsid w:val="005A5BE4"/>
    <w:rsid w:val="005A5E55"/>
    <w:rsid w:val="005B2BC6"/>
    <w:rsid w:val="005D1399"/>
    <w:rsid w:val="005D2A37"/>
    <w:rsid w:val="005D465D"/>
    <w:rsid w:val="005E0AD8"/>
    <w:rsid w:val="005E1E66"/>
    <w:rsid w:val="005E46D3"/>
    <w:rsid w:val="005E5418"/>
    <w:rsid w:val="005F16FA"/>
    <w:rsid w:val="005F23A6"/>
    <w:rsid w:val="006148B8"/>
    <w:rsid w:val="00634237"/>
    <w:rsid w:val="00635436"/>
    <w:rsid w:val="0065189B"/>
    <w:rsid w:val="006518C3"/>
    <w:rsid w:val="00654A4B"/>
    <w:rsid w:val="00655438"/>
    <w:rsid w:val="00655D51"/>
    <w:rsid w:val="00667887"/>
    <w:rsid w:val="00670174"/>
    <w:rsid w:val="00670816"/>
    <w:rsid w:val="0068521C"/>
    <w:rsid w:val="006A0F73"/>
    <w:rsid w:val="006A533F"/>
    <w:rsid w:val="006A5A66"/>
    <w:rsid w:val="006A6D95"/>
    <w:rsid w:val="006B37DC"/>
    <w:rsid w:val="006C1AC6"/>
    <w:rsid w:val="006C3A64"/>
    <w:rsid w:val="006D592A"/>
    <w:rsid w:val="006E3025"/>
    <w:rsid w:val="006F2886"/>
    <w:rsid w:val="006F3C47"/>
    <w:rsid w:val="007043F8"/>
    <w:rsid w:val="00705D93"/>
    <w:rsid w:val="00705ECB"/>
    <w:rsid w:val="007074B8"/>
    <w:rsid w:val="00720C18"/>
    <w:rsid w:val="00725AB3"/>
    <w:rsid w:val="0073620C"/>
    <w:rsid w:val="00750484"/>
    <w:rsid w:val="007628B0"/>
    <w:rsid w:val="007634BD"/>
    <w:rsid w:val="00781EB1"/>
    <w:rsid w:val="007962B9"/>
    <w:rsid w:val="007B1EBD"/>
    <w:rsid w:val="007C5544"/>
    <w:rsid w:val="007D1B94"/>
    <w:rsid w:val="007D2BD9"/>
    <w:rsid w:val="007D3C92"/>
    <w:rsid w:val="007D535F"/>
    <w:rsid w:val="00801E3B"/>
    <w:rsid w:val="00805AB4"/>
    <w:rsid w:val="008060A0"/>
    <w:rsid w:val="00810102"/>
    <w:rsid w:val="00812197"/>
    <w:rsid w:val="00822F5F"/>
    <w:rsid w:val="00830F46"/>
    <w:rsid w:val="008328BA"/>
    <w:rsid w:val="00836BAE"/>
    <w:rsid w:val="008507DF"/>
    <w:rsid w:val="008548F6"/>
    <w:rsid w:val="008663E3"/>
    <w:rsid w:val="0087039E"/>
    <w:rsid w:val="008771E7"/>
    <w:rsid w:val="00881786"/>
    <w:rsid w:val="00882280"/>
    <w:rsid w:val="00886C75"/>
    <w:rsid w:val="00890B40"/>
    <w:rsid w:val="00891FAB"/>
    <w:rsid w:val="008941E1"/>
    <w:rsid w:val="00894C33"/>
    <w:rsid w:val="008A2172"/>
    <w:rsid w:val="008A4154"/>
    <w:rsid w:val="008B0A80"/>
    <w:rsid w:val="008B286E"/>
    <w:rsid w:val="008B45D2"/>
    <w:rsid w:val="008C43BC"/>
    <w:rsid w:val="008D02A1"/>
    <w:rsid w:val="008D239A"/>
    <w:rsid w:val="008D502E"/>
    <w:rsid w:val="008E0A84"/>
    <w:rsid w:val="008E50DA"/>
    <w:rsid w:val="008E5613"/>
    <w:rsid w:val="008F0B34"/>
    <w:rsid w:val="00905E97"/>
    <w:rsid w:val="009100CB"/>
    <w:rsid w:val="0091344F"/>
    <w:rsid w:val="00917DCF"/>
    <w:rsid w:val="00927DD3"/>
    <w:rsid w:val="00937FFA"/>
    <w:rsid w:val="00941E2C"/>
    <w:rsid w:val="0094205B"/>
    <w:rsid w:val="009459A5"/>
    <w:rsid w:val="009507CF"/>
    <w:rsid w:val="00952E76"/>
    <w:rsid w:val="009562CA"/>
    <w:rsid w:val="0097225F"/>
    <w:rsid w:val="00973DD2"/>
    <w:rsid w:val="00977341"/>
    <w:rsid w:val="00980AAD"/>
    <w:rsid w:val="0098464E"/>
    <w:rsid w:val="00986FAB"/>
    <w:rsid w:val="009936B7"/>
    <w:rsid w:val="009B1713"/>
    <w:rsid w:val="009B187A"/>
    <w:rsid w:val="009B6CBB"/>
    <w:rsid w:val="009D4DF8"/>
    <w:rsid w:val="009D5E84"/>
    <w:rsid w:val="009E54FA"/>
    <w:rsid w:val="009E58FA"/>
    <w:rsid w:val="009E73F1"/>
    <w:rsid w:val="009F4344"/>
    <w:rsid w:val="00A059A3"/>
    <w:rsid w:val="00A11ADA"/>
    <w:rsid w:val="00A139A8"/>
    <w:rsid w:val="00A15413"/>
    <w:rsid w:val="00A16109"/>
    <w:rsid w:val="00A2184A"/>
    <w:rsid w:val="00A234ED"/>
    <w:rsid w:val="00A2655A"/>
    <w:rsid w:val="00A30DA4"/>
    <w:rsid w:val="00A313C9"/>
    <w:rsid w:val="00A361D8"/>
    <w:rsid w:val="00A410F8"/>
    <w:rsid w:val="00A51352"/>
    <w:rsid w:val="00A60EAB"/>
    <w:rsid w:val="00A634FE"/>
    <w:rsid w:val="00A67124"/>
    <w:rsid w:val="00A67810"/>
    <w:rsid w:val="00A72B8C"/>
    <w:rsid w:val="00A908AC"/>
    <w:rsid w:val="00AA2A97"/>
    <w:rsid w:val="00AA3EB5"/>
    <w:rsid w:val="00AA6256"/>
    <w:rsid w:val="00AA692A"/>
    <w:rsid w:val="00AA7360"/>
    <w:rsid w:val="00AC56A3"/>
    <w:rsid w:val="00AC5744"/>
    <w:rsid w:val="00AC772E"/>
    <w:rsid w:val="00AD2D64"/>
    <w:rsid w:val="00AE23A4"/>
    <w:rsid w:val="00AE2EBC"/>
    <w:rsid w:val="00AE3032"/>
    <w:rsid w:val="00AE60F0"/>
    <w:rsid w:val="00AF205D"/>
    <w:rsid w:val="00AF2902"/>
    <w:rsid w:val="00AF2DAF"/>
    <w:rsid w:val="00AF633E"/>
    <w:rsid w:val="00B03722"/>
    <w:rsid w:val="00B03760"/>
    <w:rsid w:val="00B0559F"/>
    <w:rsid w:val="00B17544"/>
    <w:rsid w:val="00B21DB8"/>
    <w:rsid w:val="00B2603C"/>
    <w:rsid w:val="00B528F3"/>
    <w:rsid w:val="00B53509"/>
    <w:rsid w:val="00B62340"/>
    <w:rsid w:val="00B829DB"/>
    <w:rsid w:val="00B94D78"/>
    <w:rsid w:val="00B961A0"/>
    <w:rsid w:val="00BA605E"/>
    <w:rsid w:val="00BB0D2D"/>
    <w:rsid w:val="00BB5C22"/>
    <w:rsid w:val="00BC011F"/>
    <w:rsid w:val="00BD2C4B"/>
    <w:rsid w:val="00BD4A3B"/>
    <w:rsid w:val="00BD552F"/>
    <w:rsid w:val="00BD6C45"/>
    <w:rsid w:val="00BE6EA3"/>
    <w:rsid w:val="00BF54B3"/>
    <w:rsid w:val="00C006D3"/>
    <w:rsid w:val="00C05E61"/>
    <w:rsid w:val="00C064CF"/>
    <w:rsid w:val="00C27599"/>
    <w:rsid w:val="00C4013E"/>
    <w:rsid w:val="00C40A03"/>
    <w:rsid w:val="00C42013"/>
    <w:rsid w:val="00C538D2"/>
    <w:rsid w:val="00C55A3F"/>
    <w:rsid w:val="00C56164"/>
    <w:rsid w:val="00C63879"/>
    <w:rsid w:val="00C74B95"/>
    <w:rsid w:val="00C87B79"/>
    <w:rsid w:val="00C94854"/>
    <w:rsid w:val="00CA0543"/>
    <w:rsid w:val="00CA623A"/>
    <w:rsid w:val="00CB5AF4"/>
    <w:rsid w:val="00CC10FD"/>
    <w:rsid w:val="00CC4303"/>
    <w:rsid w:val="00CD32D9"/>
    <w:rsid w:val="00CD77E2"/>
    <w:rsid w:val="00CF74D4"/>
    <w:rsid w:val="00D02B5C"/>
    <w:rsid w:val="00D030E8"/>
    <w:rsid w:val="00D10390"/>
    <w:rsid w:val="00D13F58"/>
    <w:rsid w:val="00D223C3"/>
    <w:rsid w:val="00D25FB4"/>
    <w:rsid w:val="00D266B1"/>
    <w:rsid w:val="00D32516"/>
    <w:rsid w:val="00D53A4B"/>
    <w:rsid w:val="00D53ECF"/>
    <w:rsid w:val="00D54F80"/>
    <w:rsid w:val="00D610ED"/>
    <w:rsid w:val="00D65519"/>
    <w:rsid w:val="00D67AB7"/>
    <w:rsid w:val="00D76983"/>
    <w:rsid w:val="00D77EF7"/>
    <w:rsid w:val="00D902C3"/>
    <w:rsid w:val="00DA0FFD"/>
    <w:rsid w:val="00DB19F8"/>
    <w:rsid w:val="00DB4D01"/>
    <w:rsid w:val="00DC692A"/>
    <w:rsid w:val="00DD4A0A"/>
    <w:rsid w:val="00DD5C34"/>
    <w:rsid w:val="00DE0F5B"/>
    <w:rsid w:val="00DE39E1"/>
    <w:rsid w:val="00DE3FB4"/>
    <w:rsid w:val="00DE43B8"/>
    <w:rsid w:val="00DE4473"/>
    <w:rsid w:val="00DF2D17"/>
    <w:rsid w:val="00DF6A62"/>
    <w:rsid w:val="00DF7BB4"/>
    <w:rsid w:val="00E018DD"/>
    <w:rsid w:val="00E11EBA"/>
    <w:rsid w:val="00E224D3"/>
    <w:rsid w:val="00E30127"/>
    <w:rsid w:val="00E325AF"/>
    <w:rsid w:val="00E368C2"/>
    <w:rsid w:val="00E4329C"/>
    <w:rsid w:val="00E4772F"/>
    <w:rsid w:val="00E624A0"/>
    <w:rsid w:val="00E84C62"/>
    <w:rsid w:val="00E901CF"/>
    <w:rsid w:val="00E9368D"/>
    <w:rsid w:val="00EA325F"/>
    <w:rsid w:val="00EB0819"/>
    <w:rsid w:val="00EC6545"/>
    <w:rsid w:val="00ED3FD9"/>
    <w:rsid w:val="00EE06E3"/>
    <w:rsid w:val="00EE23B6"/>
    <w:rsid w:val="00EE4564"/>
    <w:rsid w:val="00EF0BC3"/>
    <w:rsid w:val="00EF2C76"/>
    <w:rsid w:val="00EF437A"/>
    <w:rsid w:val="00F01923"/>
    <w:rsid w:val="00F072FB"/>
    <w:rsid w:val="00F173A8"/>
    <w:rsid w:val="00F17B85"/>
    <w:rsid w:val="00F46F55"/>
    <w:rsid w:val="00F63B74"/>
    <w:rsid w:val="00F76208"/>
    <w:rsid w:val="00F7635D"/>
    <w:rsid w:val="00F8280D"/>
    <w:rsid w:val="00F911BF"/>
    <w:rsid w:val="00F9578C"/>
    <w:rsid w:val="00F97BDB"/>
    <w:rsid w:val="00FA1C41"/>
    <w:rsid w:val="00FA35CA"/>
    <w:rsid w:val="00FB2865"/>
    <w:rsid w:val="00FB29AE"/>
    <w:rsid w:val="00FB45D2"/>
    <w:rsid w:val="00FB50BF"/>
    <w:rsid w:val="00FB70BD"/>
    <w:rsid w:val="00FC2BAC"/>
    <w:rsid w:val="00FC3590"/>
    <w:rsid w:val="00FC758D"/>
    <w:rsid w:val="00FD49A3"/>
    <w:rsid w:val="00FE3808"/>
    <w:rsid w:val="00FE4D92"/>
    <w:rsid w:val="00FE5CB1"/>
    <w:rsid w:val="00FF2C71"/>
    <w:rsid w:val="00FF2DC4"/>
    <w:rsid w:val="02272CCA"/>
    <w:rsid w:val="06C40A15"/>
    <w:rsid w:val="09304381"/>
    <w:rsid w:val="0EBA5186"/>
    <w:rsid w:val="12C3088A"/>
    <w:rsid w:val="181AA946"/>
    <w:rsid w:val="1EF295AB"/>
    <w:rsid w:val="21C63AE4"/>
    <w:rsid w:val="23369BF1"/>
    <w:rsid w:val="24511EE0"/>
    <w:rsid w:val="261A516A"/>
    <w:rsid w:val="26887A57"/>
    <w:rsid w:val="2C430868"/>
    <w:rsid w:val="499F93E1"/>
    <w:rsid w:val="4CD9FBA0"/>
    <w:rsid w:val="4F6417AA"/>
    <w:rsid w:val="50366E42"/>
    <w:rsid w:val="5893B759"/>
    <w:rsid w:val="5E8858C4"/>
    <w:rsid w:val="5FA8863E"/>
    <w:rsid w:val="609F9CA4"/>
    <w:rsid w:val="6AE69FCD"/>
    <w:rsid w:val="6FA1800B"/>
    <w:rsid w:val="6FDC602B"/>
    <w:rsid w:val="703D26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643B"/>
  <w15:docId w15:val="{0CFEBC32-153B-4568-A9F2-067B6C97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313"/>
    <w:pPr>
      <w:spacing w:after="200" w:line="276" w:lineRule="auto"/>
    </w:pPr>
    <w:rPr>
      <w:sz w:val="22"/>
      <w:szCs w:val="22"/>
      <w:lang w:val="en-GB"/>
    </w:rPr>
  </w:style>
  <w:style w:type="paragraph" w:styleId="Heading1">
    <w:name w:val="heading 1"/>
    <w:basedOn w:val="Normal"/>
    <w:next w:val="Normal"/>
    <w:link w:val="Heading1Char"/>
    <w:uiPriority w:val="9"/>
    <w:qFormat/>
    <w:rsid w:val="002C6D5F"/>
    <w:pPr>
      <w:keepNext/>
      <w:keepLines/>
      <w:spacing w:before="480" w:after="0" w:line="360" w:lineRule="auto"/>
      <w:outlineLvl w:val="0"/>
    </w:pPr>
    <w:rPr>
      <w:rFonts w:asciiTheme="minorHAnsi" w:eastAsiaTheme="majorEastAsia" w:hAnsiTheme="minorHAnsi" w:cstheme="majorBidi"/>
      <w:b/>
      <w:bCs/>
      <w:sz w:val="28"/>
      <w:szCs w:val="28"/>
    </w:rPr>
  </w:style>
  <w:style w:type="paragraph" w:styleId="Heading2">
    <w:name w:val="heading 2"/>
    <w:basedOn w:val="Normal"/>
    <w:next w:val="Normal"/>
    <w:link w:val="Heading2Char"/>
    <w:uiPriority w:val="9"/>
    <w:unhideWhenUsed/>
    <w:qFormat/>
    <w:rsid w:val="002C6D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E4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E46D3"/>
    <w:rPr>
      <w:rFonts w:ascii="Tahoma" w:hAnsi="Tahoma" w:cs="Tahoma"/>
      <w:sz w:val="16"/>
      <w:szCs w:val="16"/>
    </w:rPr>
  </w:style>
  <w:style w:type="character" w:styleId="Hyperlink">
    <w:name w:val="Hyperlink"/>
    <w:basedOn w:val="DefaultParagraphFont"/>
    <w:uiPriority w:val="99"/>
    <w:unhideWhenUsed/>
    <w:rsid w:val="005E46D3"/>
    <w:rPr>
      <w:color w:val="0000FF"/>
      <w:u w:val="single"/>
    </w:rPr>
  </w:style>
  <w:style w:type="paragraph" w:styleId="Header">
    <w:name w:val="header"/>
    <w:basedOn w:val="Normal"/>
    <w:link w:val="HeaderChar"/>
    <w:unhideWhenUsed/>
    <w:rsid w:val="00A361D8"/>
    <w:pPr>
      <w:tabs>
        <w:tab w:val="center" w:pos="4680"/>
        <w:tab w:val="right" w:pos="9360"/>
      </w:tabs>
    </w:pPr>
  </w:style>
  <w:style w:type="character" w:customStyle="1" w:styleId="HeaderChar">
    <w:name w:val="Header Char"/>
    <w:basedOn w:val="DefaultParagraphFont"/>
    <w:link w:val="Header"/>
    <w:uiPriority w:val="99"/>
    <w:semiHidden/>
    <w:rsid w:val="00A361D8"/>
    <w:rPr>
      <w:sz w:val="22"/>
      <w:szCs w:val="22"/>
      <w:lang w:val="en-GB"/>
    </w:rPr>
  </w:style>
  <w:style w:type="paragraph" w:styleId="Footer">
    <w:name w:val="footer"/>
    <w:basedOn w:val="Normal"/>
    <w:link w:val="FooterChar"/>
    <w:uiPriority w:val="99"/>
    <w:unhideWhenUsed/>
    <w:rsid w:val="00A361D8"/>
    <w:pPr>
      <w:tabs>
        <w:tab w:val="center" w:pos="4680"/>
        <w:tab w:val="right" w:pos="9360"/>
      </w:tabs>
    </w:pPr>
  </w:style>
  <w:style w:type="character" w:customStyle="1" w:styleId="FooterChar">
    <w:name w:val="Footer Char"/>
    <w:basedOn w:val="DefaultParagraphFont"/>
    <w:link w:val="Footer"/>
    <w:uiPriority w:val="99"/>
    <w:rsid w:val="00A361D8"/>
    <w:rPr>
      <w:sz w:val="22"/>
      <w:szCs w:val="22"/>
      <w:lang w:val="en-GB"/>
    </w:rPr>
  </w:style>
  <w:style w:type="character" w:styleId="PageNumber">
    <w:name w:val="page number"/>
    <w:basedOn w:val="DefaultParagraphFont"/>
    <w:rsid w:val="003B03C9"/>
  </w:style>
  <w:style w:type="table" w:styleId="TableGrid">
    <w:name w:val="Table Grid"/>
    <w:basedOn w:val="TableNormal"/>
    <w:rsid w:val="00980AAD"/>
    <w:rPr>
      <w:rFonts w:ascii="Times New Roman" w:eastAsia="Times New Roman" w:hAnsi="Times New Roman"/>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4C62"/>
    <w:pPr>
      <w:ind w:left="720"/>
      <w:contextualSpacing/>
    </w:pPr>
  </w:style>
  <w:style w:type="paragraph" w:styleId="NormalWeb">
    <w:name w:val="Normal (Web)"/>
    <w:basedOn w:val="Normal"/>
    <w:unhideWhenUsed/>
    <w:rsid w:val="008B286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2C6D5F"/>
    <w:rPr>
      <w:rFonts w:asciiTheme="minorHAnsi" w:eastAsiaTheme="majorEastAsia" w:hAnsiTheme="minorHAnsi" w:cstheme="majorBidi"/>
      <w:b/>
      <w:bCs/>
      <w:sz w:val="28"/>
      <w:szCs w:val="28"/>
      <w:lang w:val="en-GB"/>
    </w:rPr>
  </w:style>
  <w:style w:type="paragraph" w:styleId="TOCHeading">
    <w:name w:val="TOC Heading"/>
    <w:basedOn w:val="Heading1"/>
    <w:next w:val="Normal"/>
    <w:uiPriority w:val="39"/>
    <w:semiHidden/>
    <w:unhideWhenUsed/>
    <w:qFormat/>
    <w:rsid w:val="000F6F04"/>
    <w:pPr>
      <w:outlineLvl w:val="9"/>
    </w:pPr>
    <w:rPr>
      <w:lang w:val="en-US" w:eastAsia="ja-JP"/>
    </w:rPr>
  </w:style>
  <w:style w:type="character" w:styleId="Strong">
    <w:name w:val="Strong"/>
    <w:uiPriority w:val="22"/>
    <w:qFormat/>
    <w:rsid w:val="000F6F04"/>
    <w:rPr>
      <w:rFonts w:asciiTheme="minorHAnsi" w:hAnsiTheme="minorHAnsi" w:cs="Arial"/>
      <w:b/>
      <w:sz w:val="28"/>
      <w:szCs w:val="24"/>
    </w:rPr>
  </w:style>
  <w:style w:type="paragraph" w:styleId="TOC1">
    <w:name w:val="toc 1"/>
    <w:basedOn w:val="Normal"/>
    <w:next w:val="Normal"/>
    <w:autoRedefine/>
    <w:uiPriority w:val="39"/>
    <w:unhideWhenUsed/>
    <w:rsid w:val="002C6D5F"/>
    <w:pPr>
      <w:spacing w:after="100"/>
    </w:pPr>
  </w:style>
  <w:style w:type="character" w:customStyle="1" w:styleId="Heading2Char">
    <w:name w:val="Heading 2 Char"/>
    <w:basedOn w:val="DefaultParagraphFont"/>
    <w:link w:val="Heading2"/>
    <w:uiPriority w:val="9"/>
    <w:rsid w:val="002C6D5F"/>
    <w:rPr>
      <w:rFonts w:asciiTheme="majorHAnsi" w:eastAsiaTheme="majorEastAsia" w:hAnsiTheme="majorHAnsi" w:cstheme="majorBidi"/>
      <w:b/>
      <w:bCs/>
      <w:color w:val="4F81BD" w:themeColor="accent1"/>
      <w:sz w:val="26"/>
      <w:szCs w:val="26"/>
      <w:lang w:val="en-GB"/>
    </w:rPr>
  </w:style>
  <w:style w:type="paragraph" w:styleId="FootnoteText">
    <w:name w:val="footnote text"/>
    <w:basedOn w:val="Normal"/>
    <w:link w:val="FootnoteTextChar"/>
    <w:semiHidden/>
    <w:rsid w:val="00801E3B"/>
    <w:pPr>
      <w:spacing w:after="0" w:line="240" w:lineRule="auto"/>
    </w:pPr>
    <w:rPr>
      <w:rFonts w:ascii="Arial" w:eastAsia="Times New Roman" w:hAnsi="Arial"/>
      <w:sz w:val="20"/>
      <w:szCs w:val="20"/>
      <w:lang w:val="en-IE"/>
    </w:rPr>
  </w:style>
  <w:style w:type="character" w:customStyle="1" w:styleId="FootnoteTextChar">
    <w:name w:val="Footnote Text Char"/>
    <w:basedOn w:val="DefaultParagraphFont"/>
    <w:link w:val="FootnoteText"/>
    <w:semiHidden/>
    <w:rsid w:val="00801E3B"/>
    <w:rPr>
      <w:rFonts w:ascii="Arial" w:eastAsia="Times New Roman" w:hAnsi="Arial"/>
      <w:lang w:val="en-IE"/>
    </w:rPr>
  </w:style>
  <w:style w:type="character" w:styleId="Emphasis">
    <w:name w:val="Emphasis"/>
    <w:qFormat/>
    <w:rsid w:val="00801E3B"/>
    <w:rPr>
      <w:i/>
      <w:iCs/>
    </w:rPr>
  </w:style>
  <w:style w:type="paragraph" w:customStyle="1" w:styleId="paragraph">
    <w:name w:val="paragraph"/>
    <w:basedOn w:val="Normal"/>
    <w:rsid w:val="006C1AC6"/>
    <w:pPr>
      <w:spacing w:before="100" w:beforeAutospacing="1" w:after="100" w:afterAutospacing="1" w:line="240" w:lineRule="auto"/>
    </w:pPr>
    <w:rPr>
      <w:rFonts w:ascii="Times New Roman" w:eastAsia="Times New Roman" w:hAnsi="Times New Roman"/>
      <w:sz w:val="24"/>
      <w:szCs w:val="24"/>
      <w:lang w:val="en-IE" w:eastAsia="en-IE"/>
    </w:rPr>
  </w:style>
  <w:style w:type="character" w:customStyle="1" w:styleId="normaltextrun">
    <w:name w:val="normaltextrun"/>
    <w:basedOn w:val="DefaultParagraphFont"/>
    <w:rsid w:val="006C1AC6"/>
  </w:style>
  <w:style w:type="character" w:customStyle="1" w:styleId="eop">
    <w:name w:val="eop"/>
    <w:basedOn w:val="DefaultParagraphFont"/>
    <w:rsid w:val="006C1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710833">
      <w:bodyDiv w:val="1"/>
      <w:marLeft w:val="0"/>
      <w:marRight w:val="0"/>
      <w:marTop w:val="0"/>
      <w:marBottom w:val="0"/>
      <w:divBdr>
        <w:top w:val="none" w:sz="0" w:space="0" w:color="auto"/>
        <w:left w:val="none" w:sz="0" w:space="0" w:color="auto"/>
        <w:bottom w:val="none" w:sz="0" w:space="0" w:color="auto"/>
        <w:right w:val="none" w:sz="0" w:space="0" w:color="auto"/>
      </w:divBdr>
      <w:divsChild>
        <w:div w:id="1945965426">
          <w:marLeft w:val="0"/>
          <w:marRight w:val="0"/>
          <w:marTop w:val="0"/>
          <w:marBottom w:val="0"/>
          <w:divBdr>
            <w:top w:val="none" w:sz="0" w:space="0" w:color="auto"/>
            <w:left w:val="none" w:sz="0" w:space="0" w:color="auto"/>
            <w:bottom w:val="none" w:sz="0" w:space="0" w:color="auto"/>
            <w:right w:val="none" w:sz="0" w:space="0" w:color="auto"/>
          </w:divBdr>
        </w:div>
        <w:div w:id="109663995">
          <w:marLeft w:val="0"/>
          <w:marRight w:val="0"/>
          <w:marTop w:val="0"/>
          <w:marBottom w:val="0"/>
          <w:divBdr>
            <w:top w:val="none" w:sz="0" w:space="0" w:color="auto"/>
            <w:left w:val="none" w:sz="0" w:space="0" w:color="auto"/>
            <w:bottom w:val="none" w:sz="0" w:space="0" w:color="auto"/>
            <w:right w:val="none" w:sz="0" w:space="0" w:color="auto"/>
          </w:divBdr>
        </w:div>
        <w:div w:id="188570731">
          <w:marLeft w:val="0"/>
          <w:marRight w:val="0"/>
          <w:marTop w:val="0"/>
          <w:marBottom w:val="0"/>
          <w:divBdr>
            <w:top w:val="none" w:sz="0" w:space="0" w:color="auto"/>
            <w:left w:val="none" w:sz="0" w:space="0" w:color="auto"/>
            <w:bottom w:val="none" w:sz="0" w:space="0" w:color="auto"/>
            <w:right w:val="none" w:sz="0" w:space="0" w:color="auto"/>
          </w:divBdr>
          <w:divsChild>
            <w:div w:id="1724987766">
              <w:marLeft w:val="-75"/>
              <w:marRight w:val="0"/>
              <w:marTop w:val="30"/>
              <w:marBottom w:val="30"/>
              <w:divBdr>
                <w:top w:val="none" w:sz="0" w:space="0" w:color="auto"/>
                <w:left w:val="none" w:sz="0" w:space="0" w:color="auto"/>
                <w:bottom w:val="none" w:sz="0" w:space="0" w:color="auto"/>
                <w:right w:val="none" w:sz="0" w:space="0" w:color="auto"/>
              </w:divBdr>
              <w:divsChild>
                <w:div w:id="524514643">
                  <w:marLeft w:val="0"/>
                  <w:marRight w:val="0"/>
                  <w:marTop w:val="0"/>
                  <w:marBottom w:val="0"/>
                  <w:divBdr>
                    <w:top w:val="none" w:sz="0" w:space="0" w:color="auto"/>
                    <w:left w:val="none" w:sz="0" w:space="0" w:color="auto"/>
                    <w:bottom w:val="none" w:sz="0" w:space="0" w:color="auto"/>
                    <w:right w:val="none" w:sz="0" w:space="0" w:color="auto"/>
                  </w:divBdr>
                  <w:divsChild>
                    <w:div w:id="1854495137">
                      <w:marLeft w:val="0"/>
                      <w:marRight w:val="0"/>
                      <w:marTop w:val="0"/>
                      <w:marBottom w:val="0"/>
                      <w:divBdr>
                        <w:top w:val="none" w:sz="0" w:space="0" w:color="auto"/>
                        <w:left w:val="none" w:sz="0" w:space="0" w:color="auto"/>
                        <w:bottom w:val="none" w:sz="0" w:space="0" w:color="auto"/>
                        <w:right w:val="none" w:sz="0" w:space="0" w:color="auto"/>
                      </w:divBdr>
                    </w:div>
                  </w:divsChild>
                </w:div>
                <w:div w:id="884296329">
                  <w:marLeft w:val="0"/>
                  <w:marRight w:val="0"/>
                  <w:marTop w:val="0"/>
                  <w:marBottom w:val="0"/>
                  <w:divBdr>
                    <w:top w:val="none" w:sz="0" w:space="0" w:color="auto"/>
                    <w:left w:val="none" w:sz="0" w:space="0" w:color="auto"/>
                    <w:bottom w:val="none" w:sz="0" w:space="0" w:color="auto"/>
                    <w:right w:val="none" w:sz="0" w:space="0" w:color="auto"/>
                  </w:divBdr>
                  <w:divsChild>
                    <w:div w:id="368605798">
                      <w:marLeft w:val="0"/>
                      <w:marRight w:val="0"/>
                      <w:marTop w:val="0"/>
                      <w:marBottom w:val="0"/>
                      <w:divBdr>
                        <w:top w:val="none" w:sz="0" w:space="0" w:color="auto"/>
                        <w:left w:val="none" w:sz="0" w:space="0" w:color="auto"/>
                        <w:bottom w:val="none" w:sz="0" w:space="0" w:color="auto"/>
                        <w:right w:val="none" w:sz="0" w:space="0" w:color="auto"/>
                      </w:divBdr>
                    </w:div>
                  </w:divsChild>
                </w:div>
                <w:div w:id="558516168">
                  <w:marLeft w:val="0"/>
                  <w:marRight w:val="0"/>
                  <w:marTop w:val="0"/>
                  <w:marBottom w:val="0"/>
                  <w:divBdr>
                    <w:top w:val="none" w:sz="0" w:space="0" w:color="auto"/>
                    <w:left w:val="none" w:sz="0" w:space="0" w:color="auto"/>
                    <w:bottom w:val="none" w:sz="0" w:space="0" w:color="auto"/>
                    <w:right w:val="none" w:sz="0" w:space="0" w:color="auto"/>
                  </w:divBdr>
                  <w:divsChild>
                    <w:div w:id="33701239">
                      <w:marLeft w:val="0"/>
                      <w:marRight w:val="0"/>
                      <w:marTop w:val="0"/>
                      <w:marBottom w:val="0"/>
                      <w:divBdr>
                        <w:top w:val="none" w:sz="0" w:space="0" w:color="auto"/>
                        <w:left w:val="none" w:sz="0" w:space="0" w:color="auto"/>
                        <w:bottom w:val="none" w:sz="0" w:space="0" w:color="auto"/>
                        <w:right w:val="none" w:sz="0" w:space="0" w:color="auto"/>
                      </w:divBdr>
                    </w:div>
                  </w:divsChild>
                </w:div>
                <w:div w:id="2084250955">
                  <w:marLeft w:val="0"/>
                  <w:marRight w:val="0"/>
                  <w:marTop w:val="0"/>
                  <w:marBottom w:val="0"/>
                  <w:divBdr>
                    <w:top w:val="none" w:sz="0" w:space="0" w:color="auto"/>
                    <w:left w:val="none" w:sz="0" w:space="0" w:color="auto"/>
                    <w:bottom w:val="none" w:sz="0" w:space="0" w:color="auto"/>
                    <w:right w:val="none" w:sz="0" w:space="0" w:color="auto"/>
                  </w:divBdr>
                  <w:divsChild>
                    <w:div w:id="1697921295">
                      <w:marLeft w:val="0"/>
                      <w:marRight w:val="0"/>
                      <w:marTop w:val="0"/>
                      <w:marBottom w:val="0"/>
                      <w:divBdr>
                        <w:top w:val="none" w:sz="0" w:space="0" w:color="auto"/>
                        <w:left w:val="none" w:sz="0" w:space="0" w:color="auto"/>
                        <w:bottom w:val="none" w:sz="0" w:space="0" w:color="auto"/>
                        <w:right w:val="none" w:sz="0" w:space="0" w:color="auto"/>
                      </w:divBdr>
                    </w:div>
                  </w:divsChild>
                </w:div>
                <w:div w:id="1303854250">
                  <w:marLeft w:val="0"/>
                  <w:marRight w:val="0"/>
                  <w:marTop w:val="0"/>
                  <w:marBottom w:val="0"/>
                  <w:divBdr>
                    <w:top w:val="none" w:sz="0" w:space="0" w:color="auto"/>
                    <w:left w:val="none" w:sz="0" w:space="0" w:color="auto"/>
                    <w:bottom w:val="none" w:sz="0" w:space="0" w:color="auto"/>
                    <w:right w:val="none" w:sz="0" w:space="0" w:color="auto"/>
                  </w:divBdr>
                  <w:divsChild>
                    <w:div w:id="1037772901">
                      <w:marLeft w:val="0"/>
                      <w:marRight w:val="0"/>
                      <w:marTop w:val="0"/>
                      <w:marBottom w:val="0"/>
                      <w:divBdr>
                        <w:top w:val="none" w:sz="0" w:space="0" w:color="auto"/>
                        <w:left w:val="none" w:sz="0" w:space="0" w:color="auto"/>
                        <w:bottom w:val="none" w:sz="0" w:space="0" w:color="auto"/>
                        <w:right w:val="none" w:sz="0" w:space="0" w:color="auto"/>
                      </w:divBdr>
                    </w:div>
                  </w:divsChild>
                </w:div>
                <w:div w:id="49575885">
                  <w:marLeft w:val="0"/>
                  <w:marRight w:val="0"/>
                  <w:marTop w:val="0"/>
                  <w:marBottom w:val="0"/>
                  <w:divBdr>
                    <w:top w:val="none" w:sz="0" w:space="0" w:color="auto"/>
                    <w:left w:val="none" w:sz="0" w:space="0" w:color="auto"/>
                    <w:bottom w:val="none" w:sz="0" w:space="0" w:color="auto"/>
                    <w:right w:val="none" w:sz="0" w:space="0" w:color="auto"/>
                  </w:divBdr>
                  <w:divsChild>
                    <w:div w:id="1560436302">
                      <w:marLeft w:val="0"/>
                      <w:marRight w:val="0"/>
                      <w:marTop w:val="0"/>
                      <w:marBottom w:val="0"/>
                      <w:divBdr>
                        <w:top w:val="none" w:sz="0" w:space="0" w:color="auto"/>
                        <w:left w:val="none" w:sz="0" w:space="0" w:color="auto"/>
                        <w:bottom w:val="none" w:sz="0" w:space="0" w:color="auto"/>
                        <w:right w:val="none" w:sz="0" w:space="0" w:color="auto"/>
                      </w:divBdr>
                    </w:div>
                  </w:divsChild>
                </w:div>
                <w:div w:id="754321066">
                  <w:marLeft w:val="0"/>
                  <w:marRight w:val="0"/>
                  <w:marTop w:val="0"/>
                  <w:marBottom w:val="0"/>
                  <w:divBdr>
                    <w:top w:val="none" w:sz="0" w:space="0" w:color="auto"/>
                    <w:left w:val="none" w:sz="0" w:space="0" w:color="auto"/>
                    <w:bottom w:val="none" w:sz="0" w:space="0" w:color="auto"/>
                    <w:right w:val="none" w:sz="0" w:space="0" w:color="auto"/>
                  </w:divBdr>
                  <w:divsChild>
                    <w:div w:id="402720443">
                      <w:marLeft w:val="0"/>
                      <w:marRight w:val="0"/>
                      <w:marTop w:val="0"/>
                      <w:marBottom w:val="0"/>
                      <w:divBdr>
                        <w:top w:val="none" w:sz="0" w:space="0" w:color="auto"/>
                        <w:left w:val="none" w:sz="0" w:space="0" w:color="auto"/>
                        <w:bottom w:val="none" w:sz="0" w:space="0" w:color="auto"/>
                        <w:right w:val="none" w:sz="0" w:space="0" w:color="auto"/>
                      </w:divBdr>
                    </w:div>
                  </w:divsChild>
                </w:div>
                <w:div w:id="1087774052">
                  <w:marLeft w:val="0"/>
                  <w:marRight w:val="0"/>
                  <w:marTop w:val="0"/>
                  <w:marBottom w:val="0"/>
                  <w:divBdr>
                    <w:top w:val="none" w:sz="0" w:space="0" w:color="auto"/>
                    <w:left w:val="none" w:sz="0" w:space="0" w:color="auto"/>
                    <w:bottom w:val="none" w:sz="0" w:space="0" w:color="auto"/>
                    <w:right w:val="none" w:sz="0" w:space="0" w:color="auto"/>
                  </w:divBdr>
                  <w:divsChild>
                    <w:div w:id="532771596">
                      <w:marLeft w:val="0"/>
                      <w:marRight w:val="0"/>
                      <w:marTop w:val="0"/>
                      <w:marBottom w:val="0"/>
                      <w:divBdr>
                        <w:top w:val="none" w:sz="0" w:space="0" w:color="auto"/>
                        <w:left w:val="none" w:sz="0" w:space="0" w:color="auto"/>
                        <w:bottom w:val="none" w:sz="0" w:space="0" w:color="auto"/>
                        <w:right w:val="none" w:sz="0" w:space="0" w:color="auto"/>
                      </w:divBdr>
                    </w:div>
                  </w:divsChild>
                </w:div>
                <w:div w:id="1171718405">
                  <w:marLeft w:val="0"/>
                  <w:marRight w:val="0"/>
                  <w:marTop w:val="0"/>
                  <w:marBottom w:val="0"/>
                  <w:divBdr>
                    <w:top w:val="none" w:sz="0" w:space="0" w:color="auto"/>
                    <w:left w:val="none" w:sz="0" w:space="0" w:color="auto"/>
                    <w:bottom w:val="none" w:sz="0" w:space="0" w:color="auto"/>
                    <w:right w:val="none" w:sz="0" w:space="0" w:color="auto"/>
                  </w:divBdr>
                  <w:divsChild>
                    <w:div w:id="80875710">
                      <w:marLeft w:val="0"/>
                      <w:marRight w:val="0"/>
                      <w:marTop w:val="0"/>
                      <w:marBottom w:val="0"/>
                      <w:divBdr>
                        <w:top w:val="none" w:sz="0" w:space="0" w:color="auto"/>
                        <w:left w:val="none" w:sz="0" w:space="0" w:color="auto"/>
                        <w:bottom w:val="none" w:sz="0" w:space="0" w:color="auto"/>
                        <w:right w:val="none" w:sz="0" w:space="0" w:color="auto"/>
                      </w:divBdr>
                    </w:div>
                  </w:divsChild>
                </w:div>
                <w:div w:id="415369527">
                  <w:marLeft w:val="0"/>
                  <w:marRight w:val="0"/>
                  <w:marTop w:val="0"/>
                  <w:marBottom w:val="0"/>
                  <w:divBdr>
                    <w:top w:val="none" w:sz="0" w:space="0" w:color="auto"/>
                    <w:left w:val="none" w:sz="0" w:space="0" w:color="auto"/>
                    <w:bottom w:val="none" w:sz="0" w:space="0" w:color="auto"/>
                    <w:right w:val="none" w:sz="0" w:space="0" w:color="auto"/>
                  </w:divBdr>
                  <w:divsChild>
                    <w:div w:id="546717778">
                      <w:marLeft w:val="0"/>
                      <w:marRight w:val="0"/>
                      <w:marTop w:val="0"/>
                      <w:marBottom w:val="0"/>
                      <w:divBdr>
                        <w:top w:val="none" w:sz="0" w:space="0" w:color="auto"/>
                        <w:left w:val="none" w:sz="0" w:space="0" w:color="auto"/>
                        <w:bottom w:val="none" w:sz="0" w:space="0" w:color="auto"/>
                        <w:right w:val="none" w:sz="0" w:space="0" w:color="auto"/>
                      </w:divBdr>
                    </w:div>
                  </w:divsChild>
                </w:div>
                <w:div w:id="41634387">
                  <w:marLeft w:val="0"/>
                  <w:marRight w:val="0"/>
                  <w:marTop w:val="0"/>
                  <w:marBottom w:val="0"/>
                  <w:divBdr>
                    <w:top w:val="none" w:sz="0" w:space="0" w:color="auto"/>
                    <w:left w:val="none" w:sz="0" w:space="0" w:color="auto"/>
                    <w:bottom w:val="none" w:sz="0" w:space="0" w:color="auto"/>
                    <w:right w:val="none" w:sz="0" w:space="0" w:color="auto"/>
                  </w:divBdr>
                  <w:divsChild>
                    <w:div w:id="2135247851">
                      <w:marLeft w:val="0"/>
                      <w:marRight w:val="0"/>
                      <w:marTop w:val="0"/>
                      <w:marBottom w:val="0"/>
                      <w:divBdr>
                        <w:top w:val="none" w:sz="0" w:space="0" w:color="auto"/>
                        <w:left w:val="none" w:sz="0" w:space="0" w:color="auto"/>
                        <w:bottom w:val="none" w:sz="0" w:space="0" w:color="auto"/>
                        <w:right w:val="none" w:sz="0" w:space="0" w:color="auto"/>
                      </w:divBdr>
                    </w:div>
                  </w:divsChild>
                </w:div>
                <w:div w:id="1272392941">
                  <w:marLeft w:val="0"/>
                  <w:marRight w:val="0"/>
                  <w:marTop w:val="0"/>
                  <w:marBottom w:val="0"/>
                  <w:divBdr>
                    <w:top w:val="none" w:sz="0" w:space="0" w:color="auto"/>
                    <w:left w:val="none" w:sz="0" w:space="0" w:color="auto"/>
                    <w:bottom w:val="none" w:sz="0" w:space="0" w:color="auto"/>
                    <w:right w:val="none" w:sz="0" w:space="0" w:color="auto"/>
                  </w:divBdr>
                  <w:divsChild>
                    <w:div w:id="1991976821">
                      <w:marLeft w:val="0"/>
                      <w:marRight w:val="0"/>
                      <w:marTop w:val="0"/>
                      <w:marBottom w:val="0"/>
                      <w:divBdr>
                        <w:top w:val="none" w:sz="0" w:space="0" w:color="auto"/>
                        <w:left w:val="none" w:sz="0" w:space="0" w:color="auto"/>
                        <w:bottom w:val="none" w:sz="0" w:space="0" w:color="auto"/>
                        <w:right w:val="none" w:sz="0" w:space="0" w:color="auto"/>
                      </w:divBdr>
                    </w:div>
                  </w:divsChild>
                </w:div>
                <w:div w:id="600530085">
                  <w:marLeft w:val="0"/>
                  <w:marRight w:val="0"/>
                  <w:marTop w:val="0"/>
                  <w:marBottom w:val="0"/>
                  <w:divBdr>
                    <w:top w:val="none" w:sz="0" w:space="0" w:color="auto"/>
                    <w:left w:val="none" w:sz="0" w:space="0" w:color="auto"/>
                    <w:bottom w:val="none" w:sz="0" w:space="0" w:color="auto"/>
                    <w:right w:val="none" w:sz="0" w:space="0" w:color="auto"/>
                  </w:divBdr>
                  <w:divsChild>
                    <w:div w:id="117798174">
                      <w:marLeft w:val="0"/>
                      <w:marRight w:val="0"/>
                      <w:marTop w:val="0"/>
                      <w:marBottom w:val="0"/>
                      <w:divBdr>
                        <w:top w:val="none" w:sz="0" w:space="0" w:color="auto"/>
                        <w:left w:val="none" w:sz="0" w:space="0" w:color="auto"/>
                        <w:bottom w:val="none" w:sz="0" w:space="0" w:color="auto"/>
                        <w:right w:val="none" w:sz="0" w:space="0" w:color="auto"/>
                      </w:divBdr>
                    </w:div>
                  </w:divsChild>
                </w:div>
                <w:div w:id="1535313632">
                  <w:marLeft w:val="0"/>
                  <w:marRight w:val="0"/>
                  <w:marTop w:val="0"/>
                  <w:marBottom w:val="0"/>
                  <w:divBdr>
                    <w:top w:val="none" w:sz="0" w:space="0" w:color="auto"/>
                    <w:left w:val="none" w:sz="0" w:space="0" w:color="auto"/>
                    <w:bottom w:val="none" w:sz="0" w:space="0" w:color="auto"/>
                    <w:right w:val="none" w:sz="0" w:space="0" w:color="auto"/>
                  </w:divBdr>
                  <w:divsChild>
                    <w:div w:id="1458372927">
                      <w:marLeft w:val="0"/>
                      <w:marRight w:val="0"/>
                      <w:marTop w:val="0"/>
                      <w:marBottom w:val="0"/>
                      <w:divBdr>
                        <w:top w:val="none" w:sz="0" w:space="0" w:color="auto"/>
                        <w:left w:val="none" w:sz="0" w:space="0" w:color="auto"/>
                        <w:bottom w:val="none" w:sz="0" w:space="0" w:color="auto"/>
                        <w:right w:val="none" w:sz="0" w:space="0" w:color="auto"/>
                      </w:divBdr>
                    </w:div>
                  </w:divsChild>
                </w:div>
                <w:div w:id="1219442532">
                  <w:marLeft w:val="0"/>
                  <w:marRight w:val="0"/>
                  <w:marTop w:val="0"/>
                  <w:marBottom w:val="0"/>
                  <w:divBdr>
                    <w:top w:val="none" w:sz="0" w:space="0" w:color="auto"/>
                    <w:left w:val="none" w:sz="0" w:space="0" w:color="auto"/>
                    <w:bottom w:val="none" w:sz="0" w:space="0" w:color="auto"/>
                    <w:right w:val="none" w:sz="0" w:space="0" w:color="auto"/>
                  </w:divBdr>
                  <w:divsChild>
                    <w:div w:id="917791546">
                      <w:marLeft w:val="0"/>
                      <w:marRight w:val="0"/>
                      <w:marTop w:val="0"/>
                      <w:marBottom w:val="0"/>
                      <w:divBdr>
                        <w:top w:val="none" w:sz="0" w:space="0" w:color="auto"/>
                        <w:left w:val="none" w:sz="0" w:space="0" w:color="auto"/>
                        <w:bottom w:val="none" w:sz="0" w:space="0" w:color="auto"/>
                        <w:right w:val="none" w:sz="0" w:space="0" w:color="auto"/>
                      </w:divBdr>
                    </w:div>
                  </w:divsChild>
                </w:div>
                <w:div w:id="1537546947">
                  <w:marLeft w:val="0"/>
                  <w:marRight w:val="0"/>
                  <w:marTop w:val="0"/>
                  <w:marBottom w:val="0"/>
                  <w:divBdr>
                    <w:top w:val="none" w:sz="0" w:space="0" w:color="auto"/>
                    <w:left w:val="none" w:sz="0" w:space="0" w:color="auto"/>
                    <w:bottom w:val="none" w:sz="0" w:space="0" w:color="auto"/>
                    <w:right w:val="none" w:sz="0" w:space="0" w:color="auto"/>
                  </w:divBdr>
                  <w:divsChild>
                    <w:div w:id="566768653">
                      <w:marLeft w:val="0"/>
                      <w:marRight w:val="0"/>
                      <w:marTop w:val="0"/>
                      <w:marBottom w:val="0"/>
                      <w:divBdr>
                        <w:top w:val="none" w:sz="0" w:space="0" w:color="auto"/>
                        <w:left w:val="none" w:sz="0" w:space="0" w:color="auto"/>
                        <w:bottom w:val="none" w:sz="0" w:space="0" w:color="auto"/>
                        <w:right w:val="none" w:sz="0" w:space="0" w:color="auto"/>
                      </w:divBdr>
                    </w:div>
                  </w:divsChild>
                </w:div>
                <w:div w:id="636423831">
                  <w:marLeft w:val="0"/>
                  <w:marRight w:val="0"/>
                  <w:marTop w:val="0"/>
                  <w:marBottom w:val="0"/>
                  <w:divBdr>
                    <w:top w:val="none" w:sz="0" w:space="0" w:color="auto"/>
                    <w:left w:val="none" w:sz="0" w:space="0" w:color="auto"/>
                    <w:bottom w:val="none" w:sz="0" w:space="0" w:color="auto"/>
                    <w:right w:val="none" w:sz="0" w:space="0" w:color="auto"/>
                  </w:divBdr>
                  <w:divsChild>
                    <w:div w:id="955142874">
                      <w:marLeft w:val="0"/>
                      <w:marRight w:val="0"/>
                      <w:marTop w:val="0"/>
                      <w:marBottom w:val="0"/>
                      <w:divBdr>
                        <w:top w:val="none" w:sz="0" w:space="0" w:color="auto"/>
                        <w:left w:val="none" w:sz="0" w:space="0" w:color="auto"/>
                        <w:bottom w:val="none" w:sz="0" w:space="0" w:color="auto"/>
                        <w:right w:val="none" w:sz="0" w:space="0" w:color="auto"/>
                      </w:divBdr>
                    </w:div>
                  </w:divsChild>
                </w:div>
                <w:div w:id="1640381287">
                  <w:marLeft w:val="0"/>
                  <w:marRight w:val="0"/>
                  <w:marTop w:val="0"/>
                  <w:marBottom w:val="0"/>
                  <w:divBdr>
                    <w:top w:val="none" w:sz="0" w:space="0" w:color="auto"/>
                    <w:left w:val="none" w:sz="0" w:space="0" w:color="auto"/>
                    <w:bottom w:val="none" w:sz="0" w:space="0" w:color="auto"/>
                    <w:right w:val="none" w:sz="0" w:space="0" w:color="auto"/>
                  </w:divBdr>
                  <w:divsChild>
                    <w:div w:id="1309895977">
                      <w:marLeft w:val="0"/>
                      <w:marRight w:val="0"/>
                      <w:marTop w:val="0"/>
                      <w:marBottom w:val="0"/>
                      <w:divBdr>
                        <w:top w:val="none" w:sz="0" w:space="0" w:color="auto"/>
                        <w:left w:val="none" w:sz="0" w:space="0" w:color="auto"/>
                        <w:bottom w:val="none" w:sz="0" w:space="0" w:color="auto"/>
                        <w:right w:val="none" w:sz="0" w:space="0" w:color="auto"/>
                      </w:divBdr>
                    </w:div>
                  </w:divsChild>
                </w:div>
                <w:div w:id="1647974137">
                  <w:marLeft w:val="0"/>
                  <w:marRight w:val="0"/>
                  <w:marTop w:val="0"/>
                  <w:marBottom w:val="0"/>
                  <w:divBdr>
                    <w:top w:val="none" w:sz="0" w:space="0" w:color="auto"/>
                    <w:left w:val="none" w:sz="0" w:space="0" w:color="auto"/>
                    <w:bottom w:val="none" w:sz="0" w:space="0" w:color="auto"/>
                    <w:right w:val="none" w:sz="0" w:space="0" w:color="auto"/>
                  </w:divBdr>
                  <w:divsChild>
                    <w:div w:id="2115243942">
                      <w:marLeft w:val="0"/>
                      <w:marRight w:val="0"/>
                      <w:marTop w:val="0"/>
                      <w:marBottom w:val="0"/>
                      <w:divBdr>
                        <w:top w:val="none" w:sz="0" w:space="0" w:color="auto"/>
                        <w:left w:val="none" w:sz="0" w:space="0" w:color="auto"/>
                        <w:bottom w:val="none" w:sz="0" w:space="0" w:color="auto"/>
                        <w:right w:val="none" w:sz="0" w:space="0" w:color="auto"/>
                      </w:divBdr>
                    </w:div>
                  </w:divsChild>
                </w:div>
                <w:div w:id="930313167">
                  <w:marLeft w:val="0"/>
                  <w:marRight w:val="0"/>
                  <w:marTop w:val="0"/>
                  <w:marBottom w:val="0"/>
                  <w:divBdr>
                    <w:top w:val="none" w:sz="0" w:space="0" w:color="auto"/>
                    <w:left w:val="none" w:sz="0" w:space="0" w:color="auto"/>
                    <w:bottom w:val="none" w:sz="0" w:space="0" w:color="auto"/>
                    <w:right w:val="none" w:sz="0" w:space="0" w:color="auto"/>
                  </w:divBdr>
                  <w:divsChild>
                    <w:div w:id="185402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4180">
          <w:marLeft w:val="0"/>
          <w:marRight w:val="0"/>
          <w:marTop w:val="0"/>
          <w:marBottom w:val="0"/>
          <w:divBdr>
            <w:top w:val="none" w:sz="0" w:space="0" w:color="auto"/>
            <w:left w:val="none" w:sz="0" w:space="0" w:color="auto"/>
            <w:bottom w:val="none" w:sz="0" w:space="0" w:color="auto"/>
            <w:right w:val="none" w:sz="0" w:space="0" w:color="auto"/>
          </w:divBdr>
        </w:div>
        <w:div w:id="879559890">
          <w:marLeft w:val="0"/>
          <w:marRight w:val="0"/>
          <w:marTop w:val="0"/>
          <w:marBottom w:val="0"/>
          <w:divBdr>
            <w:top w:val="none" w:sz="0" w:space="0" w:color="auto"/>
            <w:left w:val="none" w:sz="0" w:space="0" w:color="auto"/>
            <w:bottom w:val="none" w:sz="0" w:space="0" w:color="auto"/>
            <w:right w:val="none" w:sz="0" w:space="0" w:color="auto"/>
          </w:divBdr>
        </w:div>
        <w:div w:id="2014215938">
          <w:marLeft w:val="0"/>
          <w:marRight w:val="0"/>
          <w:marTop w:val="0"/>
          <w:marBottom w:val="0"/>
          <w:divBdr>
            <w:top w:val="none" w:sz="0" w:space="0" w:color="auto"/>
            <w:left w:val="none" w:sz="0" w:space="0" w:color="auto"/>
            <w:bottom w:val="none" w:sz="0" w:space="0" w:color="auto"/>
            <w:right w:val="none" w:sz="0" w:space="0" w:color="auto"/>
          </w:divBdr>
        </w:div>
        <w:div w:id="2130318952">
          <w:marLeft w:val="0"/>
          <w:marRight w:val="0"/>
          <w:marTop w:val="0"/>
          <w:marBottom w:val="0"/>
          <w:divBdr>
            <w:top w:val="none" w:sz="0" w:space="0" w:color="auto"/>
            <w:left w:val="none" w:sz="0" w:space="0" w:color="auto"/>
            <w:bottom w:val="none" w:sz="0" w:space="0" w:color="auto"/>
            <w:right w:val="none" w:sz="0" w:space="0" w:color="auto"/>
          </w:divBdr>
          <w:divsChild>
            <w:div w:id="105003576">
              <w:marLeft w:val="-75"/>
              <w:marRight w:val="0"/>
              <w:marTop w:val="30"/>
              <w:marBottom w:val="30"/>
              <w:divBdr>
                <w:top w:val="none" w:sz="0" w:space="0" w:color="auto"/>
                <w:left w:val="none" w:sz="0" w:space="0" w:color="auto"/>
                <w:bottom w:val="none" w:sz="0" w:space="0" w:color="auto"/>
                <w:right w:val="none" w:sz="0" w:space="0" w:color="auto"/>
              </w:divBdr>
              <w:divsChild>
                <w:div w:id="55670912">
                  <w:marLeft w:val="0"/>
                  <w:marRight w:val="0"/>
                  <w:marTop w:val="0"/>
                  <w:marBottom w:val="0"/>
                  <w:divBdr>
                    <w:top w:val="none" w:sz="0" w:space="0" w:color="auto"/>
                    <w:left w:val="none" w:sz="0" w:space="0" w:color="auto"/>
                    <w:bottom w:val="none" w:sz="0" w:space="0" w:color="auto"/>
                    <w:right w:val="none" w:sz="0" w:space="0" w:color="auto"/>
                  </w:divBdr>
                  <w:divsChild>
                    <w:div w:id="675570451">
                      <w:marLeft w:val="0"/>
                      <w:marRight w:val="0"/>
                      <w:marTop w:val="0"/>
                      <w:marBottom w:val="0"/>
                      <w:divBdr>
                        <w:top w:val="none" w:sz="0" w:space="0" w:color="auto"/>
                        <w:left w:val="none" w:sz="0" w:space="0" w:color="auto"/>
                        <w:bottom w:val="none" w:sz="0" w:space="0" w:color="auto"/>
                        <w:right w:val="none" w:sz="0" w:space="0" w:color="auto"/>
                      </w:divBdr>
                    </w:div>
                  </w:divsChild>
                </w:div>
                <w:div w:id="824974358">
                  <w:marLeft w:val="0"/>
                  <w:marRight w:val="0"/>
                  <w:marTop w:val="0"/>
                  <w:marBottom w:val="0"/>
                  <w:divBdr>
                    <w:top w:val="none" w:sz="0" w:space="0" w:color="auto"/>
                    <w:left w:val="none" w:sz="0" w:space="0" w:color="auto"/>
                    <w:bottom w:val="none" w:sz="0" w:space="0" w:color="auto"/>
                    <w:right w:val="none" w:sz="0" w:space="0" w:color="auto"/>
                  </w:divBdr>
                  <w:divsChild>
                    <w:div w:id="1880700816">
                      <w:marLeft w:val="0"/>
                      <w:marRight w:val="0"/>
                      <w:marTop w:val="0"/>
                      <w:marBottom w:val="0"/>
                      <w:divBdr>
                        <w:top w:val="none" w:sz="0" w:space="0" w:color="auto"/>
                        <w:left w:val="none" w:sz="0" w:space="0" w:color="auto"/>
                        <w:bottom w:val="none" w:sz="0" w:space="0" w:color="auto"/>
                        <w:right w:val="none" w:sz="0" w:space="0" w:color="auto"/>
                      </w:divBdr>
                    </w:div>
                  </w:divsChild>
                </w:div>
                <w:div w:id="251091549">
                  <w:marLeft w:val="0"/>
                  <w:marRight w:val="0"/>
                  <w:marTop w:val="0"/>
                  <w:marBottom w:val="0"/>
                  <w:divBdr>
                    <w:top w:val="none" w:sz="0" w:space="0" w:color="auto"/>
                    <w:left w:val="none" w:sz="0" w:space="0" w:color="auto"/>
                    <w:bottom w:val="none" w:sz="0" w:space="0" w:color="auto"/>
                    <w:right w:val="none" w:sz="0" w:space="0" w:color="auto"/>
                  </w:divBdr>
                  <w:divsChild>
                    <w:div w:id="442384729">
                      <w:marLeft w:val="0"/>
                      <w:marRight w:val="0"/>
                      <w:marTop w:val="0"/>
                      <w:marBottom w:val="0"/>
                      <w:divBdr>
                        <w:top w:val="none" w:sz="0" w:space="0" w:color="auto"/>
                        <w:left w:val="none" w:sz="0" w:space="0" w:color="auto"/>
                        <w:bottom w:val="none" w:sz="0" w:space="0" w:color="auto"/>
                        <w:right w:val="none" w:sz="0" w:space="0" w:color="auto"/>
                      </w:divBdr>
                    </w:div>
                  </w:divsChild>
                </w:div>
                <w:div w:id="840703811">
                  <w:marLeft w:val="0"/>
                  <w:marRight w:val="0"/>
                  <w:marTop w:val="0"/>
                  <w:marBottom w:val="0"/>
                  <w:divBdr>
                    <w:top w:val="none" w:sz="0" w:space="0" w:color="auto"/>
                    <w:left w:val="none" w:sz="0" w:space="0" w:color="auto"/>
                    <w:bottom w:val="none" w:sz="0" w:space="0" w:color="auto"/>
                    <w:right w:val="none" w:sz="0" w:space="0" w:color="auto"/>
                  </w:divBdr>
                  <w:divsChild>
                    <w:div w:id="1341546060">
                      <w:marLeft w:val="0"/>
                      <w:marRight w:val="0"/>
                      <w:marTop w:val="0"/>
                      <w:marBottom w:val="0"/>
                      <w:divBdr>
                        <w:top w:val="none" w:sz="0" w:space="0" w:color="auto"/>
                        <w:left w:val="none" w:sz="0" w:space="0" w:color="auto"/>
                        <w:bottom w:val="none" w:sz="0" w:space="0" w:color="auto"/>
                        <w:right w:val="none" w:sz="0" w:space="0" w:color="auto"/>
                      </w:divBdr>
                    </w:div>
                  </w:divsChild>
                </w:div>
                <w:div w:id="317152174">
                  <w:marLeft w:val="0"/>
                  <w:marRight w:val="0"/>
                  <w:marTop w:val="0"/>
                  <w:marBottom w:val="0"/>
                  <w:divBdr>
                    <w:top w:val="none" w:sz="0" w:space="0" w:color="auto"/>
                    <w:left w:val="none" w:sz="0" w:space="0" w:color="auto"/>
                    <w:bottom w:val="none" w:sz="0" w:space="0" w:color="auto"/>
                    <w:right w:val="none" w:sz="0" w:space="0" w:color="auto"/>
                  </w:divBdr>
                  <w:divsChild>
                    <w:div w:id="1403599513">
                      <w:marLeft w:val="0"/>
                      <w:marRight w:val="0"/>
                      <w:marTop w:val="0"/>
                      <w:marBottom w:val="0"/>
                      <w:divBdr>
                        <w:top w:val="none" w:sz="0" w:space="0" w:color="auto"/>
                        <w:left w:val="none" w:sz="0" w:space="0" w:color="auto"/>
                        <w:bottom w:val="none" w:sz="0" w:space="0" w:color="auto"/>
                        <w:right w:val="none" w:sz="0" w:space="0" w:color="auto"/>
                      </w:divBdr>
                    </w:div>
                  </w:divsChild>
                </w:div>
                <w:div w:id="783227895">
                  <w:marLeft w:val="0"/>
                  <w:marRight w:val="0"/>
                  <w:marTop w:val="0"/>
                  <w:marBottom w:val="0"/>
                  <w:divBdr>
                    <w:top w:val="none" w:sz="0" w:space="0" w:color="auto"/>
                    <w:left w:val="none" w:sz="0" w:space="0" w:color="auto"/>
                    <w:bottom w:val="none" w:sz="0" w:space="0" w:color="auto"/>
                    <w:right w:val="none" w:sz="0" w:space="0" w:color="auto"/>
                  </w:divBdr>
                  <w:divsChild>
                    <w:div w:id="1025062623">
                      <w:marLeft w:val="0"/>
                      <w:marRight w:val="0"/>
                      <w:marTop w:val="0"/>
                      <w:marBottom w:val="0"/>
                      <w:divBdr>
                        <w:top w:val="none" w:sz="0" w:space="0" w:color="auto"/>
                        <w:left w:val="none" w:sz="0" w:space="0" w:color="auto"/>
                        <w:bottom w:val="none" w:sz="0" w:space="0" w:color="auto"/>
                        <w:right w:val="none" w:sz="0" w:space="0" w:color="auto"/>
                      </w:divBdr>
                    </w:div>
                  </w:divsChild>
                </w:div>
                <w:div w:id="1683898070">
                  <w:marLeft w:val="0"/>
                  <w:marRight w:val="0"/>
                  <w:marTop w:val="0"/>
                  <w:marBottom w:val="0"/>
                  <w:divBdr>
                    <w:top w:val="none" w:sz="0" w:space="0" w:color="auto"/>
                    <w:left w:val="none" w:sz="0" w:space="0" w:color="auto"/>
                    <w:bottom w:val="none" w:sz="0" w:space="0" w:color="auto"/>
                    <w:right w:val="none" w:sz="0" w:space="0" w:color="auto"/>
                  </w:divBdr>
                  <w:divsChild>
                    <w:div w:id="1907033678">
                      <w:marLeft w:val="0"/>
                      <w:marRight w:val="0"/>
                      <w:marTop w:val="0"/>
                      <w:marBottom w:val="0"/>
                      <w:divBdr>
                        <w:top w:val="none" w:sz="0" w:space="0" w:color="auto"/>
                        <w:left w:val="none" w:sz="0" w:space="0" w:color="auto"/>
                        <w:bottom w:val="none" w:sz="0" w:space="0" w:color="auto"/>
                        <w:right w:val="none" w:sz="0" w:space="0" w:color="auto"/>
                      </w:divBdr>
                    </w:div>
                  </w:divsChild>
                </w:div>
                <w:div w:id="1206529354">
                  <w:marLeft w:val="0"/>
                  <w:marRight w:val="0"/>
                  <w:marTop w:val="0"/>
                  <w:marBottom w:val="0"/>
                  <w:divBdr>
                    <w:top w:val="none" w:sz="0" w:space="0" w:color="auto"/>
                    <w:left w:val="none" w:sz="0" w:space="0" w:color="auto"/>
                    <w:bottom w:val="none" w:sz="0" w:space="0" w:color="auto"/>
                    <w:right w:val="none" w:sz="0" w:space="0" w:color="auto"/>
                  </w:divBdr>
                  <w:divsChild>
                    <w:div w:id="916860076">
                      <w:marLeft w:val="0"/>
                      <w:marRight w:val="0"/>
                      <w:marTop w:val="0"/>
                      <w:marBottom w:val="0"/>
                      <w:divBdr>
                        <w:top w:val="none" w:sz="0" w:space="0" w:color="auto"/>
                        <w:left w:val="none" w:sz="0" w:space="0" w:color="auto"/>
                        <w:bottom w:val="none" w:sz="0" w:space="0" w:color="auto"/>
                        <w:right w:val="none" w:sz="0" w:space="0" w:color="auto"/>
                      </w:divBdr>
                    </w:div>
                  </w:divsChild>
                </w:div>
                <w:div w:id="1566142871">
                  <w:marLeft w:val="0"/>
                  <w:marRight w:val="0"/>
                  <w:marTop w:val="0"/>
                  <w:marBottom w:val="0"/>
                  <w:divBdr>
                    <w:top w:val="none" w:sz="0" w:space="0" w:color="auto"/>
                    <w:left w:val="none" w:sz="0" w:space="0" w:color="auto"/>
                    <w:bottom w:val="none" w:sz="0" w:space="0" w:color="auto"/>
                    <w:right w:val="none" w:sz="0" w:space="0" w:color="auto"/>
                  </w:divBdr>
                  <w:divsChild>
                    <w:div w:id="2045858898">
                      <w:marLeft w:val="0"/>
                      <w:marRight w:val="0"/>
                      <w:marTop w:val="0"/>
                      <w:marBottom w:val="0"/>
                      <w:divBdr>
                        <w:top w:val="none" w:sz="0" w:space="0" w:color="auto"/>
                        <w:left w:val="none" w:sz="0" w:space="0" w:color="auto"/>
                        <w:bottom w:val="none" w:sz="0" w:space="0" w:color="auto"/>
                        <w:right w:val="none" w:sz="0" w:space="0" w:color="auto"/>
                      </w:divBdr>
                    </w:div>
                  </w:divsChild>
                </w:div>
                <w:div w:id="112408004">
                  <w:marLeft w:val="0"/>
                  <w:marRight w:val="0"/>
                  <w:marTop w:val="0"/>
                  <w:marBottom w:val="0"/>
                  <w:divBdr>
                    <w:top w:val="none" w:sz="0" w:space="0" w:color="auto"/>
                    <w:left w:val="none" w:sz="0" w:space="0" w:color="auto"/>
                    <w:bottom w:val="none" w:sz="0" w:space="0" w:color="auto"/>
                    <w:right w:val="none" w:sz="0" w:space="0" w:color="auto"/>
                  </w:divBdr>
                  <w:divsChild>
                    <w:div w:id="1549534479">
                      <w:marLeft w:val="0"/>
                      <w:marRight w:val="0"/>
                      <w:marTop w:val="0"/>
                      <w:marBottom w:val="0"/>
                      <w:divBdr>
                        <w:top w:val="none" w:sz="0" w:space="0" w:color="auto"/>
                        <w:left w:val="none" w:sz="0" w:space="0" w:color="auto"/>
                        <w:bottom w:val="none" w:sz="0" w:space="0" w:color="auto"/>
                        <w:right w:val="none" w:sz="0" w:space="0" w:color="auto"/>
                      </w:divBdr>
                    </w:div>
                  </w:divsChild>
                </w:div>
                <w:div w:id="1111776988">
                  <w:marLeft w:val="0"/>
                  <w:marRight w:val="0"/>
                  <w:marTop w:val="0"/>
                  <w:marBottom w:val="0"/>
                  <w:divBdr>
                    <w:top w:val="none" w:sz="0" w:space="0" w:color="auto"/>
                    <w:left w:val="none" w:sz="0" w:space="0" w:color="auto"/>
                    <w:bottom w:val="none" w:sz="0" w:space="0" w:color="auto"/>
                    <w:right w:val="none" w:sz="0" w:space="0" w:color="auto"/>
                  </w:divBdr>
                  <w:divsChild>
                    <w:div w:id="629867719">
                      <w:marLeft w:val="0"/>
                      <w:marRight w:val="0"/>
                      <w:marTop w:val="0"/>
                      <w:marBottom w:val="0"/>
                      <w:divBdr>
                        <w:top w:val="none" w:sz="0" w:space="0" w:color="auto"/>
                        <w:left w:val="none" w:sz="0" w:space="0" w:color="auto"/>
                        <w:bottom w:val="none" w:sz="0" w:space="0" w:color="auto"/>
                        <w:right w:val="none" w:sz="0" w:space="0" w:color="auto"/>
                      </w:divBdr>
                    </w:div>
                  </w:divsChild>
                </w:div>
                <w:div w:id="1019550780">
                  <w:marLeft w:val="0"/>
                  <w:marRight w:val="0"/>
                  <w:marTop w:val="0"/>
                  <w:marBottom w:val="0"/>
                  <w:divBdr>
                    <w:top w:val="none" w:sz="0" w:space="0" w:color="auto"/>
                    <w:left w:val="none" w:sz="0" w:space="0" w:color="auto"/>
                    <w:bottom w:val="none" w:sz="0" w:space="0" w:color="auto"/>
                    <w:right w:val="none" w:sz="0" w:space="0" w:color="auto"/>
                  </w:divBdr>
                  <w:divsChild>
                    <w:div w:id="1198468701">
                      <w:marLeft w:val="0"/>
                      <w:marRight w:val="0"/>
                      <w:marTop w:val="0"/>
                      <w:marBottom w:val="0"/>
                      <w:divBdr>
                        <w:top w:val="none" w:sz="0" w:space="0" w:color="auto"/>
                        <w:left w:val="none" w:sz="0" w:space="0" w:color="auto"/>
                        <w:bottom w:val="none" w:sz="0" w:space="0" w:color="auto"/>
                        <w:right w:val="none" w:sz="0" w:space="0" w:color="auto"/>
                      </w:divBdr>
                    </w:div>
                  </w:divsChild>
                </w:div>
                <w:div w:id="947199420">
                  <w:marLeft w:val="0"/>
                  <w:marRight w:val="0"/>
                  <w:marTop w:val="0"/>
                  <w:marBottom w:val="0"/>
                  <w:divBdr>
                    <w:top w:val="none" w:sz="0" w:space="0" w:color="auto"/>
                    <w:left w:val="none" w:sz="0" w:space="0" w:color="auto"/>
                    <w:bottom w:val="none" w:sz="0" w:space="0" w:color="auto"/>
                    <w:right w:val="none" w:sz="0" w:space="0" w:color="auto"/>
                  </w:divBdr>
                  <w:divsChild>
                    <w:div w:id="901910884">
                      <w:marLeft w:val="0"/>
                      <w:marRight w:val="0"/>
                      <w:marTop w:val="0"/>
                      <w:marBottom w:val="0"/>
                      <w:divBdr>
                        <w:top w:val="none" w:sz="0" w:space="0" w:color="auto"/>
                        <w:left w:val="none" w:sz="0" w:space="0" w:color="auto"/>
                        <w:bottom w:val="none" w:sz="0" w:space="0" w:color="auto"/>
                        <w:right w:val="none" w:sz="0" w:space="0" w:color="auto"/>
                      </w:divBdr>
                    </w:div>
                  </w:divsChild>
                </w:div>
                <w:div w:id="2134977332">
                  <w:marLeft w:val="0"/>
                  <w:marRight w:val="0"/>
                  <w:marTop w:val="0"/>
                  <w:marBottom w:val="0"/>
                  <w:divBdr>
                    <w:top w:val="none" w:sz="0" w:space="0" w:color="auto"/>
                    <w:left w:val="none" w:sz="0" w:space="0" w:color="auto"/>
                    <w:bottom w:val="none" w:sz="0" w:space="0" w:color="auto"/>
                    <w:right w:val="none" w:sz="0" w:space="0" w:color="auto"/>
                  </w:divBdr>
                  <w:divsChild>
                    <w:div w:id="1147086370">
                      <w:marLeft w:val="0"/>
                      <w:marRight w:val="0"/>
                      <w:marTop w:val="0"/>
                      <w:marBottom w:val="0"/>
                      <w:divBdr>
                        <w:top w:val="none" w:sz="0" w:space="0" w:color="auto"/>
                        <w:left w:val="none" w:sz="0" w:space="0" w:color="auto"/>
                        <w:bottom w:val="none" w:sz="0" w:space="0" w:color="auto"/>
                        <w:right w:val="none" w:sz="0" w:space="0" w:color="auto"/>
                      </w:divBdr>
                    </w:div>
                  </w:divsChild>
                </w:div>
                <w:div w:id="1039745109">
                  <w:marLeft w:val="0"/>
                  <w:marRight w:val="0"/>
                  <w:marTop w:val="0"/>
                  <w:marBottom w:val="0"/>
                  <w:divBdr>
                    <w:top w:val="none" w:sz="0" w:space="0" w:color="auto"/>
                    <w:left w:val="none" w:sz="0" w:space="0" w:color="auto"/>
                    <w:bottom w:val="none" w:sz="0" w:space="0" w:color="auto"/>
                    <w:right w:val="none" w:sz="0" w:space="0" w:color="auto"/>
                  </w:divBdr>
                  <w:divsChild>
                    <w:div w:id="177159701">
                      <w:marLeft w:val="0"/>
                      <w:marRight w:val="0"/>
                      <w:marTop w:val="0"/>
                      <w:marBottom w:val="0"/>
                      <w:divBdr>
                        <w:top w:val="none" w:sz="0" w:space="0" w:color="auto"/>
                        <w:left w:val="none" w:sz="0" w:space="0" w:color="auto"/>
                        <w:bottom w:val="none" w:sz="0" w:space="0" w:color="auto"/>
                        <w:right w:val="none" w:sz="0" w:space="0" w:color="auto"/>
                      </w:divBdr>
                    </w:div>
                  </w:divsChild>
                </w:div>
                <w:div w:id="454757773">
                  <w:marLeft w:val="0"/>
                  <w:marRight w:val="0"/>
                  <w:marTop w:val="0"/>
                  <w:marBottom w:val="0"/>
                  <w:divBdr>
                    <w:top w:val="none" w:sz="0" w:space="0" w:color="auto"/>
                    <w:left w:val="none" w:sz="0" w:space="0" w:color="auto"/>
                    <w:bottom w:val="none" w:sz="0" w:space="0" w:color="auto"/>
                    <w:right w:val="none" w:sz="0" w:space="0" w:color="auto"/>
                  </w:divBdr>
                  <w:divsChild>
                    <w:div w:id="166408546">
                      <w:marLeft w:val="0"/>
                      <w:marRight w:val="0"/>
                      <w:marTop w:val="0"/>
                      <w:marBottom w:val="0"/>
                      <w:divBdr>
                        <w:top w:val="none" w:sz="0" w:space="0" w:color="auto"/>
                        <w:left w:val="none" w:sz="0" w:space="0" w:color="auto"/>
                        <w:bottom w:val="none" w:sz="0" w:space="0" w:color="auto"/>
                        <w:right w:val="none" w:sz="0" w:space="0" w:color="auto"/>
                      </w:divBdr>
                    </w:div>
                  </w:divsChild>
                </w:div>
                <w:div w:id="1583104613">
                  <w:marLeft w:val="0"/>
                  <w:marRight w:val="0"/>
                  <w:marTop w:val="0"/>
                  <w:marBottom w:val="0"/>
                  <w:divBdr>
                    <w:top w:val="none" w:sz="0" w:space="0" w:color="auto"/>
                    <w:left w:val="none" w:sz="0" w:space="0" w:color="auto"/>
                    <w:bottom w:val="none" w:sz="0" w:space="0" w:color="auto"/>
                    <w:right w:val="none" w:sz="0" w:space="0" w:color="auto"/>
                  </w:divBdr>
                  <w:divsChild>
                    <w:div w:id="1978487269">
                      <w:marLeft w:val="0"/>
                      <w:marRight w:val="0"/>
                      <w:marTop w:val="0"/>
                      <w:marBottom w:val="0"/>
                      <w:divBdr>
                        <w:top w:val="none" w:sz="0" w:space="0" w:color="auto"/>
                        <w:left w:val="none" w:sz="0" w:space="0" w:color="auto"/>
                        <w:bottom w:val="none" w:sz="0" w:space="0" w:color="auto"/>
                        <w:right w:val="none" w:sz="0" w:space="0" w:color="auto"/>
                      </w:divBdr>
                    </w:div>
                  </w:divsChild>
                </w:div>
                <w:div w:id="803545636">
                  <w:marLeft w:val="0"/>
                  <w:marRight w:val="0"/>
                  <w:marTop w:val="0"/>
                  <w:marBottom w:val="0"/>
                  <w:divBdr>
                    <w:top w:val="none" w:sz="0" w:space="0" w:color="auto"/>
                    <w:left w:val="none" w:sz="0" w:space="0" w:color="auto"/>
                    <w:bottom w:val="none" w:sz="0" w:space="0" w:color="auto"/>
                    <w:right w:val="none" w:sz="0" w:space="0" w:color="auto"/>
                  </w:divBdr>
                  <w:divsChild>
                    <w:div w:id="641084887">
                      <w:marLeft w:val="0"/>
                      <w:marRight w:val="0"/>
                      <w:marTop w:val="0"/>
                      <w:marBottom w:val="0"/>
                      <w:divBdr>
                        <w:top w:val="none" w:sz="0" w:space="0" w:color="auto"/>
                        <w:left w:val="none" w:sz="0" w:space="0" w:color="auto"/>
                        <w:bottom w:val="none" w:sz="0" w:space="0" w:color="auto"/>
                        <w:right w:val="none" w:sz="0" w:space="0" w:color="auto"/>
                      </w:divBdr>
                    </w:div>
                  </w:divsChild>
                </w:div>
                <w:div w:id="265815598">
                  <w:marLeft w:val="0"/>
                  <w:marRight w:val="0"/>
                  <w:marTop w:val="0"/>
                  <w:marBottom w:val="0"/>
                  <w:divBdr>
                    <w:top w:val="none" w:sz="0" w:space="0" w:color="auto"/>
                    <w:left w:val="none" w:sz="0" w:space="0" w:color="auto"/>
                    <w:bottom w:val="none" w:sz="0" w:space="0" w:color="auto"/>
                    <w:right w:val="none" w:sz="0" w:space="0" w:color="auto"/>
                  </w:divBdr>
                  <w:divsChild>
                    <w:div w:id="1682707798">
                      <w:marLeft w:val="0"/>
                      <w:marRight w:val="0"/>
                      <w:marTop w:val="0"/>
                      <w:marBottom w:val="0"/>
                      <w:divBdr>
                        <w:top w:val="none" w:sz="0" w:space="0" w:color="auto"/>
                        <w:left w:val="none" w:sz="0" w:space="0" w:color="auto"/>
                        <w:bottom w:val="none" w:sz="0" w:space="0" w:color="auto"/>
                        <w:right w:val="none" w:sz="0" w:space="0" w:color="auto"/>
                      </w:divBdr>
                    </w:div>
                  </w:divsChild>
                </w:div>
                <w:div w:id="1156071821">
                  <w:marLeft w:val="0"/>
                  <w:marRight w:val="0"/>
                  <w:marTop w:val="0"/>
                  <w:marBottom w:val="0"/>
                  <w:divBdr>
                    <w:top w:val="none" w:sz="0" w:space="0" w:color="auto"/>
                    <w:left w:val="none" w:sz="0" w:space="0" w:color="auto"/>
                    <w:bottom w:val="none" w:sz="0" w:space="0" w:color="auto"/>
                    <w:right w:val="none" w:sz="0" w:space="0" w:color="auto"/>
                  </w:divBdr>
                  <w:divsChild>
                    <w:div w:id="2978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83238">
          <w:marLeft w:val="0"/>
          <w:marRight w:val="0"/>
          <w:marTop w:val="0"/>
          <w:marBottom w:val="0"/>
          <w:divBdr>
            <w:top w:val="none" w:sz="0" w:space="0" w:color="auto"/>
            <w:left w:val="none" w:sz="0" w:space="0" w:color="auto"/>
            <w:bottom w:val="none" w:sz="0" w:space="0" w:color="auto"/>
            <w:right w:val="none" w:sz="0" w:space="0" w:color="auto"/>
          </w:divBdr>
        </w:div>
        <w:div w:id="1540049392">
          <w:marLeft w:val="0"/>
          <w:marRight w:val="0"/>
          <w:marTop w:val="0"/>
          <w:marBottom w:val="0"/>
          <w:divBdr>
            <w:top w:val="none" w:sz="0" w:space="0" w:color="auto"/>
            <w:left w:val="none" w:sz="0" w:space="0" w:color="auto"/>
            <w:bottom w:val="none" w:sz="0" w:space="0" w:color="auto"/>
            <w:right w:val="none" w:sz="0" w:space="0" w:color="auto"/>
          </w:divBdr>
        </w:div>
        <w:div w:id="410780613">
          <w:marLeft w:val="0"/>
          <w:marRight w:val="0"/>
          <w:marTop w:val="0"/>
          <w:marBottom w:val="0"/>
          <w:divBdr>
            <w:top w:val="none" w:sz="0" w:space="0" w:color="auto"/>
            <w:left w:val="none" w:sz="0" w:space="0" w:color="auto"/>
            <w:bottom w:val="none" w:sz="0" w:space="0" w:color="auto"/>
            <w:right w:val="none" w:sz="0" w:space="0" w:color="auto"/>
          </w:divBdr>
        </w:div>
        <w:div w:id="386341554">
          <w:marLeft w:val="0"/>
          <w:marRight w:val="0"/>
          <w:marTop w:val="0"/>
          <w:marBottom w:val="0"/>
          <w:divBdr>
            <w:top w:val="none" w:sz="0" w:space="0" w:color="auto"/>
            <w:left w:val="none" w:sz="0" w:space="0" w:color="auto"/>
            <w:bottom w:val="none" w:sz="0" w:space="0" w:color="auto"/>
            <w:right w:val="none" w:sz="0" w:space="0" w:color="auto"/>
          </w:divBdr>
        </w:div>
        <w:div w:id="434713690">
          <w:marLeft w:val="0"/>
          <w:marRight w:val="0"/>
          <w:marTop w:val="0"/>
          <w:marBottom w:val="0"/>
          <w:divBdr>
            <w:top w:val="none" w:sz="0" w:space="0" w:color="auto"/>
            <w:left w:val="none" w:sz="0" w:space="0" w:color="auto"/>
            <w:bottom w:val="none" w:sz="0" w:space="0" w:color="auto"/>
            <w:right w:val="none" w:sz="0" w:space="0" w:color="auto"/>
          </w:divBdr>
          <w:divsChild>
            <w:div w:id="2128237518">
              <w:marLeft w:val="-75"/>
              <w:marRight w:val="0"/>
              <w:marTop w:val="30"/>
              <w:marBottom w:val="30"/>
              <w:divBdr>
                <w:top w:val="none" w:sz="0" w:space="0" w:color="auto"/>
                <w:left w:val="none" w:sz="0" w:space="0" w:color="auto"/>
                <w:bottom w:val="none" w:sz="0" w:space="0" w:color="auto"/>
                <w:right w:val="none" w:sz="0" w:space="0" w:color="auto"/>
              </w:divBdr>
              <w:divsChild>
                <w:div w:id="1378894230">
                  <w:marLeft w:val="0"/>
                  <w:marRight w:val="0"/>
                  <w:marTop w:val="0"/>
                  <w:marBottom w:val="0"/>
                  <w:divBdr>
                    <w:top w:val="none" w:sz="0" w:space="0" w:color="auto"/>
                    <w:left w:val="none" w:sz="0" w:space="0" w:color="auto"/>
                    <w:bottom w:val="none" w:sz="0" w:space="0" w:color="auto"/>
                    <w:right w:val="none" w:sz="0" w:space="0" w:color="auto"/>
                  </w:divBdr>
                  <w:divsChild>
                    <w:div w:id="731736964">
                      <w:marLeft w:val="0"/>
                      <w:marRight w:val="0"/>
                      <w:marTop w:val="0"/>
                      <w:marBottom w:val="0"/>
                      <w:divBdr>
                        <w:top w:val="none" w:sz="0" w:space="0" w:color="auto"/>
                        <w:left w:val="none" w:sz="0" w:space="0" w:color="auto"/>
                        <w:bottom w:val="none" w:sz="0" w:space="0" w:color="auto"/>
                        <w:right w:val="none" w:sz="0" w:space="0" w:color="auto"/>
                      </w:divBdr>
                    </w:div>
                  </w:divsChild>
                </w:div>
                <w:div w:id="1038049583">
                  <w:marLeft w:val="0"/>
                  <w:marRight w:val="0"/>
                  <w:marTop w:val="0"/>
                  <w:marBottom w:val="0"/>
                  <w:divBdr>
                    <w:top w:val="none" w:sz="0" w:space="0" w:color="auto"/>
                    <w:left w:val="none" w:sz="0" w:space="0" w:color="auto"/>
                    <w:bottom w:val="none" w:sz="0" w:space="0" w:color="auto"/>
                    <w:right w:val="none" w:sz="0" w:space="0" w:color="auto"/>
                  </w:divBdr>
                  <w:divsChild>
                    <w:div w:id="1170220363">
                      <w:marLeft w:val="0"/>
                      <w:marRight w:val="0"/>
                      <w:marTop w:val="0"/>
                      <w:marBottom w:val="0"/>
                      <w:divBdr>
                        <w:top w:val="none" w:sz="0" w:space="0" w:color="auto"/>
                        <w:left w:val="none" w:sz="0" w:space="0" w:color="auto"/>
                        <w:bottom w:val="none" w:sz="0" w:space="0" w:color="auto"/>
                        <w:right w:val="none" w:sz="0" w:space="0" w:color="auto"/>
                      </w:divBdr>
                    </w:div>
                  </w:divsChild>
                </w:div>
                <w:div w:id="1991709746">
                  <w:marLeft w:val="0"/>
                  <w:marRight w:val="0"/>
                  <w:marTop w:val="0"/>
                  <w:marBottom w:val="0"/>
                  <w:divBdr>
                    <w:top w:val="none" w:sz="0" w:space="0" w:color="auto"/>
                    <w:left w:val="none" w:sz="0" w:space="0" w:color="auto"/>
                    <w:bottom w:val="none" w:sz="0" w:space="0" w:color="auto"/>
                    <w:right w:val="none" w:sz="0" w:space="0" w:color="auto"/>
                  </w:divBdr>
                  <w:divsChild>
                    <w:div w:id="1514488186">
                      <w:marLeft w:val="0"/>
                      <w:marRight w:val="0"/>
                      <w:marTop w:val="0"/>
                      <w:marBottom w:val="0"/>
                      <w:divBdr>
                        <w:top w:val="none" w:sz="0" w:space="0" w:color="auto"/>
                        <w:left w:val="none" w:sz="0" w:space="0" w:color="auto"/>
                        <w:bottom w:val="none" w:sz="0" w:space="0" w:color="auto"/>
                        <w:right w:val="none" w:sz="0" w:space="0" w:color="auto"/>
                      </w:divBdr>
                    </w:div>
                  </w:divsChild>
                </w:div>
                <w:div w:id="842479314">
                  <w:marLeft w:val="0"/>
                  <w:marRight w:val="0"/>
                  <w:marTop w:val="0"/>
                  <w:marBottom w:val="0"/>
                  <w:divBdr>
                    <w:top w:val="none" w:sz="0" w:space="0" w:color="auto"/>
                    <w:left w:val="none" w:sz="0" w:space="0" w:color="auto"/>
                    <w:bottom w:val="none" w:sz="0" w:space="0" w:color="auto"/>
                    <w:right w:val="none" w:sz="0" w:space="0" w:color="auto"/>
                  </w:divBdr>
                  <w:divsChild>
                    <w:div w:id="1273514627">
                      <w:marLeft w:val="0"/>
                      <w:marRight w:val="0"/>
                      <w:marTop w:val="0"/>
                      <w:marBottom w:val="0"/>
                      <w:divBdr>
                        <w:top w:val="none" w:sz="0" w:space="0" w:color="auto"/>
                        <w:left w:val="none" w:sz="0" w:space="0" w:color="auto"/>
                        <w:bottom w:val="none" w:sz="0" w:space="0" w:color="auto"/>
                        <w:right w:val="none" w:sz="0" w:space="0" w:color="auto"/>
                      </w:divBdr>
                    </w:div>
                  </w:divsChild>
                </w:div>
                <w:div w:id="1091581304">
                  <w:marLeft w:val="0"/>
                  <w:marRight w:val="0"/>
                  <w:marTop w:val="0"/>
                  <w:marBottom w:val="0"/>
                  <w:divBdr>
                    <w:top w:val="none" w:sz="0" w:space="0" w:color="auto"/>
                    <w:left w:val="none" w:sz="0" w:space="0" w:color="auto"/>
                    <w:bottom w:val="none" w:sz="0" w:space="0" w:color="auto"/>
                    <w:right w:val="none" w:sz="0" w:space="0" w:color="auto"/>
                  </w:divBdr>
                  <w:divsChild>
                    <w:div w:id="873033761">
                      <w:marLeft w:val="0"/>
                      <w:marRight w:val="0"/>
                      <w:marTop w:val="0"/>
                      <w:marBottom w:val="0"/>
                      <w:divBdr>
                        <w:top w:val="none" w:sz="0" w:space="0" w:color="auto"/>
                        <w:left w:val="none" w:sz="0" w:space="0" w:color="auto"/>
                        <w:bottom w:val="none" w:sz="0" w:space="0" w:color="auto"/>
                        <w:right w:val="none" w:sz="0" w:space="0" w:color="auto"/>
                      </w:divBdr>
                    </w:div>
                  </w:divsChild>
                </w:div>
                <w:div w:id="1941598693">
                  <w:marLeft w:val="0"/>
                  <w:marRight w:val="0"/>
                  <w:marTop w:val="0"/>
                  <w:marBottom w:val="0"/>
                  <w:divBdr>
                    <w:top w:val="none" w:sz="0" w:space="0" w:color="auto"/>
                    <w:left w:val="none" w:sz="0" w:space="0" w:color="auto"/>
                    <w:bottom w:val="none" w:sz="0" w:space="0" w:color="auto"/>
                    <w:right w:val="none" w:sz="0" w:space="0" w:color="auto"/>
                  </w:divBdr>
                  <w:divsChild>
                    <w:div w:id="1487088526">
                      <w:marLeft w:val="0"/>
                      <w:marRight w:val="0"/>
                      <w:marTop w:val="0"/>
                      <w:marBottom w:val="0"/>
                      <w:divBdr>
                        <w:top w:val="none" w:sz="0" w:space="0" w:color="auto"/>
                        <w:left w:val="none" w:sz="0" w:space="0" w:color="auto"/>
                        <w:bottom w:val="none" w:sz="0" w:space="0" w:color="auto"/>
                        <w:right w:val="none" w:sz="0" w:space="0" w:color="auto"/>
                      </w:divBdr>
                    </w:div>
                  </w:divsChild>
                </w:div>
                <w:div w:id="2052070003">
                  <w:marLeft w:val="0"/>
                  <w:marRight w:val="0"/>
                  <w:marTop w:val="0"/>
                  <w:marBottom w:val="0"/>
                  <w:divBdr>
                    <w:top w:val="none" w:sz="0" w:space="0" w:color="auto"/>
                    <w:left w:val="none" w:sz="0" w:space="0" w:color="auto"/>
                    <w:bottom w:val="none" w:sz="0" w:space="0" w:color="auto"/>
                    <w:right w:val="none" w:sz="0" w:space="0" w:color="auto"/>
                  </w:divBdr>
                  <w:divsChild>
                    <w:div w:id="424153122">
                      <w:marLeft w:val="0"/>
                      <w:marRight w:val="0"/>
                      <w:marTop w:val="0"/>
                      <w:marBottom w:val="0"/>
                      <w:divBdr>
                        <w:top w:val="none" w:sz="0" w:space="0" w:color="auto"/>
                        <w:left w:val="none" w:sz="0" w:space="0" w:color="auto"/>
                        <w:bottom w:val="none" w:sz="0" w:space="0" w:color="auto"/>
                        <w:right w:val="none" w:sz="0" w:space="0" w:color="auto"/>
                      </w:divBdr>
                    </w:div>
                  </w:divsChild>
                </w:div>
                <w:div w:id="851920701">
                  <w:marLeft w:val="0"/>
                  <w:marRight w:val="0"/>
                  <w:marTop w:val="0"/>
                  <w:marBottom w:val="0"/>
                  <w:divBdr>
                    <w:top w:val="none" w:sz="0" w:space="0" w:color="auto"/>
                    <w:left w:val="none" w:sz="0" w:space="0" w:color="auto"/>
                    <w:bottom w:val="none" w:sz="0" w:space="0" w:color="auto"/>
                    <w:right w:val="none" w:sz="0" w:space="0" w:color="auto"/>
                  </w:divBdr>
                  <w:divsChild>
                    <w:div w:id="1031565905">
                      <w:marLeft w:val="0"/>
                      <w:marRight w:val="0"/>
                      <w:marTop w:val="0"/>
                      <w:marBottom w:val="0"/>
                      <w:divBdr>
                        <w:top w:val="none" w:sz="0" w:space="0" w:color="auto"/>
                        <w:left w:val="none" w:sz="0" w:space="0" w:color="auto"/>
                        <w:bottom w:val="none" w:sz="0" w:space="0" w:color="auto"/>
                        <w:right w:val="none" w:sz="0" w:space="0" w:color="auto"/>
                      </w:divBdr>
                    </w:div>
                  </w:divsChild>
                </w:div>
                <w:div w:id="1081559509">
                  <w:marLeft w:val="0"/>
                  <w:marRight w:val="0"/>
                  <w:marTop w:val="0"/>
                  <w:marBottom w:val="0"/>
                  <w:divBdr>
                    <w:top w:val="none" w:sz="0" w:space="0" w:color="auto"/>
                    <w:left w:val="none" w:sz="0" w:space="0" w:color="auto"/>
                    <w:bottom w:val="none" w:sz="0" w:space="0" w:color="auto"/>
                    <w:right w:val="none" w:sz="0" w:space="0" w:color="auto"/>
                  </w:divBdr>
                  <w:divsChild>
                    <w:div w:id="337775135">
                      <w:marLeft w:val="0"/>
                      <w:marRight w:val="0"/>
                      <w:marTop w:val="0"/>
                      <w:marBottom w:val="0"/>
                      <w:divBdr>
                        <w:top w:val="none" w:sz="0" w:space="0" w:color="auto"/>
                        <w:left w:val="none" w:sz="0" w:space="0" w:color="auto"/>
                        <w:bottom w:val="none" w:sz="0" w:space="0" w:color="auto"/>
                        <w:right w:val="none" w:sz="0" w:space="0" w:color="auto"/>
                      </w:divBdr>
                    </w:div>
                  </w:divsChild>
                </w:div>
                <w:div w:id="1989086652">
                  <w:marLeft w:val="0"/>
                  <w:marRight w:val="0"/>
                  <w:marTop w:val="0"/>
                  <w:marBottom w:val="0"/>
                  <w:divBdr>
                    <w:top w:val="none" w:sz="0" w:space="0" w:color="auto"/>
                    <w:left w:val="none" w:sz="0" w:space="0" w:color="auto"/>
                    <w:bottom w:val="none" w:sz="0" w:space="0" w:color="auto"/>
                    <w:right w:val="none" w:sz="0" w:space="0" w:color="auto"/>
                  </w:divBdr>
                  <w:divsChild>
                    <w:div w:id="409081740">
                      <w:marLeft w:val="0"/>
                      <w:marRight w:val="0"/>
                      <w:marTop w:val="0"/>
                      <w:marBottom w:val="0"/>
                      <w:divBdr>
                        <w:top w:val="none" w:sz="0" w:space="0" w:color="auto"/>
                        <w:left w:val="none" w:sz="0" w:space="0" w:color="auto"/>
                        <w:bottom w:val="none" w:sz="0" w:space="0" w:color="auto"/>
                        <w:right w:val="none" w:sz="0" w:space="0" w:color="auto"/>
                      </w:divBdr>
                    </w:div>
                  </w:divsChild>
                </w:div>
                <w:div w:id="1746682553">
                  <w:marLeft w:val="0"/>
                  <w:marRight w:val="0"/>
                  <w:marTop w:val="0"/>
                  <w:marBottom w:val="0"/>
                  <w:divBdr>
                    <w:top w:val="none" w:sz="0" w:space="0" w:color="auto"/>
                    <w:left w:val="none" w:sz="0" w:space="0" w:color="auto"/>
                    <w:bottom w:val="none" w:sz="0" w:space="0" w:color="auto"/>
                    <w:right w:val="none" w:sz="0" w:space="0" w:color="auto"/>
                  </w:divBdr>
                  <w:divsChild>
                    <w:div w:id="1964001995">
                      <w:marLeft w:val="0"/>
                      <w:marRight w:val="0"/>
                      <w:marTop w:val="0"/>
                      <w:marBottom w:val="0"/>
                      <w:divBdr>
                        <w:top w:val="none" w:sz="0" w:space="0" w:color="auto"/>
                        <w:left w:val="none" w:sz="0" w:space="0" w:color="auto"/>
                        <w:bottom w:val="none" w:sz="0" w:space="0" w:color="auto"/>
                        <w:right w:val="none" w:sz="0" w:space="0" w:color="auto"/>
                      </w:divBdr>
                    </w:div>
                  </w:divsChild>
                </w:div>
                <w:div w:id="1504202851">
                  <w:marLeft w:val="0"/>
                  <w:marRight w:val="0"/>
                  <w:marTop w:val="0"/>
                  <w:marBottom w:val="0"/>
                  <w:divBdr>
                    <w:top w:val="none" w:sz="0" w:space="0" w:color="auto"/>
                    <w:left w:val="none" w:sz="0" w:space="0" w:color="auto"/>
                    <w:bottom w:val="none" w:sz="0" w:space="0" w:color="auto"/>
                    <w:right w:val="none" w:sz="0" w:space="0" w:color="auto"/>
                  </w:divBdr>
                  <w:divsChild>
                    <w:div w:id="1532303134">
                      <w:marLeft w:val="0"/>
                      <w:marRight w:val="0"/>
                      <w:marTop w:val="0"/>
                      <w:marBottom w:val="0"/>
                      <w:divBdr>
                        <w:top w:val="none" w:sz="0" w:space="0" w:color="auto"/>
                        <w:left w:val="none" w:sz="0" w:space="0" w:color="auto"/>
                        <w:bottom w:val="none" w:sz="0" w:space="0" w:color="auto"/>
                        <w:right w:val="none" w:sz="0" w:space="0" w:color="auto"/>
                      </w:divBdr>
                    </w:div>
                  </w:divsChild>
                </w:div>
                <w:div w:id="1906983945">
                  <w:marLeft w:val="0"/>
                  <w:marRight w:val="0"/>
                  <w:marTop w:val="0"/>
                  <w:marBottom w:val="0"/>
                  <w:divBdr>
                    <w:top w:val="none" w:sz="0" w:space="0" w:color="auto"/>
                    <w:left w:val="none" w:sz="0" w:space="0" w:color="auto"/>
                    <w:bottom w:val="none" w:sz="0" w:space="0" w:color="auto"/>
                    <w:right w:val="none" w:sz="0" w:space="0" w:color="auto"/>
                  </w:divBdr>
                  <w:divsChild>
                    <w:div w:id="231895134">
                      <w:marLeft w:val="0"/>
                      <w:marRight w:val="0"/>
                      <w:marTop w:val="0"/>
                      <w:marBottom w:val="0"/>
                      <w:divBdr>
                        <w:top w:val="none" w:sz="0" w:space="0" w:color="auto"/>
                        <w:left w:val="none" w:sz="0" w:space="0" w:color="auto"/>
                        <w:bottom w:val="none" w:sz="0" w:space="0" w:color="auto"/>
                        <w:right w:val="none" w:sz="0" w:space="0" w:color="auto"/>
                      </w:divBdr>
                    </w:div>
                  </w:divsChild>
                </w:div>
                <w:div w:id="127630423">
                  <w:marLeft w:val="0"/>
                  <w:marRight w:val="0"/>
                  <w:marTop w:val="0"/>
                  <w:marBottom w:val="0"/>
                  <w:divBdr>
                    <w:top w:val="none" w:sz="0" w:space="0" w:color="auto"/>
                    <w:left w:val="none" w:sz="0" w:space="0" w:color="auto"/>
                    <w:bottom w:val="none" w:sz="0" w:space="0" w:color="auto"/>
                    <w:right w:val="none" w:sz="0" w:space="0" w:color="auto"/>
                  </w:divBdr>
                  <w:divsChild>
                    <w:div w:id="678390098">
                      <w:marLeft w:val="0"/>
                      <w:marRight w:val="0"/>
                      <w:marTop w:val="0"/>
                      <w:marBottom w:val="0"/>
                      <w:divBdr>
                        <w:top w:val="none" w:sz="0" w:space="0" w:color="auto"/>
                        <w:left w:val="none" w:sz="0" w:space="0" w:color="auto"/>
                        <w:bottom w:val="none" w:sz="0" w:space="0" w:color="auto"/>
                        <w:right w:val="none" w:sz="0" w:space="0" w:color="auto"/>
                      </w:divBdr>
                    </w:div>
                  </w:divsChild>
                </w:div>
                <w:div w:id="25764313">
                  <w:marLeft w:val="0"/>
                  <w:marRight w:val="0"/>
                  <w:marTop w:val="0"/>
                  <w:marBottom w:val="0"/>
                  <w:divBdr>
                    <w:top w:val="none" w:sz="0" w:space="0" w:color="auto"/>
                    <w:left w:val="none" w:sz="0" w:space="0" w:color="auto"/>
                    <w:bottom w:val="none" w:sz="0" w:space="0" w:color="auto"/>
                    <w:right w:val="none" w:sz="0" w:space="0" w:color="auto"/>
                  </w:divBdr>
                  <w:divsChild>
                    <w:div w:id="1056512352">
                      <w:marLeft w:val="0"/>
                      <w:marRight w:val="0"/>
                      <w:marTop w:val="0"/>
                      <w:marBottom w:val="0"/>
                      <w:divBdr>
                        <w:top w:val="none" w:sz="0" w:space="0" w:color="auto"/>
                        <w:left w:val="none" w:sz="0" w:space="0" w:color="auto"/>
                        <w:bottom w:val="none" w:sz="0" w:space="0" w:color="auto"/>
                        <w:right w:val="none" w:sz="0" w:space="0" w:color="auto"/>
                      </w:divBdr>
                    </w:div>
                  </w:divsChild>
                </w:div>
                <w:div w:id="745958141">
                  <w:marLeft w:val="0"/>
                  <w:marRight w:val="0"/>
                  <w:marTop w:val="0"/>
                  <w:marBottom w:val="0"/>
                  <w:divBdr>
                    <w:top w:val="none" w:sz="0" w:space="0" w:color="auto"/>
                    <w:left w:val="none" w:sz="0" w:space="0" w:color="auto"/>
                    <w:bottom w:val="none" w:sz="0" w:space="0" w:color="auto"/>
                    <w:right w:val="none" w:sz="0" w:space="0" w:color="auto"/>
                  </w:divBdr>
                  <w:divsChild>
                    <w:div w:id="380400282">
                      <w:marLeft w:val="0"/>
                      <w:marRight w:val="0"/>
                      <w:marTop w:val="0"/>
                      <w:marBottom w:val="0"/>
                      <w:divBdr>
                        <w:top w:val="none" w:sz="0" w:space="0" w:color="auto"/>
                        <w:left w:val="none" w:sz="0" w:space="0" w:color="auto"/>
                        <w:bottom w:val="none" w:sz="0" w:space="0" w:color="auto"/>
                        <w:right w:val="none" w:sz="0" w:space="0" w:color="auto"/>
                      </w:divBdr>
                    </w:div>
                  </w:divsChild>
                </w:div>
                <w:div w:id="648479207">
                  <w:marLeft w:val="0"/>
                  <w:marRight w:val="0"/>
                  <w:marTop w:val="0"/>
                  <w:marBottom w:val="0"/>
                  <w:divBdr>
                    <w:top w:val="none" w:sz="0" w:space="0" w:color="auto"/>
                    <w:left w:val="none" w:sz="0" w:space="0" w:color="auto"/>
                    <w:bottom w:val="none" w:sz="0" w:space="0" w:color="auto"/>
                    <w:right w:val="none" w:sz="0" w:space="0" w:color="auto"/>
                  </w:divBdr>
                  <w:divsChild>
                    <w:div w:id="437258308">
                      <w:marLeft w:val="0"/>
                      <w:marRight w:val="0"/>
                      <w:marTop w:val="0"/>
                      <w:marBottom w:val="0"/>
                      <w:divBdr>
                        <w:top w:val="none" w:sz="0" w:space="0" w:color="auto"/>
                        <w:left w:val="none" w:sz="0" w:space="0" w:color="auto"/>
                        <w:bottom w:val="none" w:sz="0" w:space="0" w:color="auto"/>
                        <w:right w:val="none" w:sz="0" w:space="0" w:color="auto"/>
                      </w:divBdr>
                    </w:div>
                  </w:divsChild>
                </w:div>
                <w:div w:id="929192682">
                  <w:marLeft w:val="0"/>
                  <w:marRight w:val="0"/>
                  <w:marTop w:val="0"/>
                  <w:marBottom w:val="0"/>
                  <w:divBdr>
                    <w:top w:val="none" w:sz="0" w:space="0" w:color="auto"/>
                    <w:left w:val="none" w:sz="0" w:space="0" w:color="auto"/>
                    <w:bottom w:val="none" w:sz="0" w:space="0" w:color="auto"/>
                    <w:right w:val="none" w:sz="0" w:space="0" w:color="auto"/>
                  </w:divBdr>
                  <w:divsChild>
                    <w:div w:id="2135058944">
                      <w:marLeft w:val="0"/>
                      <w:marRight w:val="0"/>
                      <w:marTop w:val="0"/>
                      <w:marBottom w:val="0"/>
                      <w:divBdr>
                        <w:top w:val="none" w:sz="0" w:space="0" w:color="auto"/>
                        <w:left w:val="none" w:sz="0" w:space="0" w:color="auto"/>
                        <w:bottom w:val="none" w:sz="0" w:space="0" w:color="auto"/>
                        <w:right w:val="none" w:sz="0" w:space="0" w:color="auto"/>
                      </w:divBdr>
                    </w:div>
                  </w:divsChild>
                </w:div>
                <w:div w:id="521214206">
                  <w:marLeft w:val="0"/>
                  <w:marRight w:val="0"/>
                  <w:marTop w:val="0"/>
                  <w:marBottom w:val="0"/>
                  <w:divBdr>
                    <w:top w:val="none" w:sz="0" w:space="0" w:color="auto"/>
                    <w:left w:val="none" w:sz="0" w:space="0" w:color="auto"/>
                    <w:bottom w:val="none" w:sz="0" w:space="0" w:color="auto"/>
                    <w:right w:val="none" w:sz="0" w:space="0" w:color="auto"/>
                  </w:divBdr>
                  <w:divsChild>
                    <w:div w:id="1881628639">
                      <w:marLeft w:val="0"/>
                      <w:marRight w:val="0"/>
                      <w:marTop w:val="0"/>
                      <w:marBottom w:val="0"/>
                      <w:divBdr>
                        <w:top w:val="none" w:sz="0" w:space="0" w:color="auto"/>
                        <w:left w:val="none" w:sz="0" w:space="0" w:color="auto"/>
                        <w:bottom w:val="none" w:sz="0" w:space="0" w:color="auto"/>
                        <w:right w:val="none" w:sz="0" w:space="0" w:color="auto"/>
                      </w:divBdr>
                    </w:div>
                  </w:divsChild>
                </w:div>
                <w:div w:id="893389812">
                  <w:marLeft w:val="0"/>
                  <w:marRight w:val="0"/>
                  <w:marTop w:val="0"/>
                  <w:marBottom w:val="0"/>
                  <w:divBdr>
                    <w:top w:val="none" w:sz="0" w:space="0" w:color="auto"/>
                    <w:left w:val="none" w:sz="0" w:space="0" w:color="auto"/>
                    <w:bottom w:val="none" w:sz="0" w:space="0" w:color="auto"/>
                    <w:right w:val="none" w:sz="0" w:space="0" w:color="auto"/>
                  </w:divBdr>
                  <w:divsChild>
                    <w:div w:id="1651640882">
                      <w:marLeft w:val="0"/>
                      <w:marRight w:val="0"/>
                      <w:marTop w:val="0"/>
                      <w:marBottom w:val="0"/>
                      <w:divBdr>
                        <w:top w:val="none" w:sz="0" w:space="0" w:color="auto"/>
                        <w:left w:val="none" w:sz="0" w:space="0" w:color="auto"/>
                        <w:bottom w:val="none" w:sz="0" w:space="0" w:color="auto"/>
                        <w:right w:val="none" w:sz="0" w:space="0" w:color="auto"/>
                      </w:divBdr>
                    </w:div>
                  </w:divsChild>
                </w:div>
                <w:div w:id="1284388028">
                  <w:marLeft w:val="0"/>
                  <w:marRight w:val="0"/>
                  <w:marTop w:val="0"/>
                  <w:marBottom w:val="0"/>
                  <w:divBdr>
                    <w:top w:val="none" w:sz="0" w:space="0" w:color="auto"/>
                    <w:left w:val="none" w:sz="0" w:space="0" w:color="auto"/>
                    <w:bottom w:val="none" w:sz="0" w:space="0" w:color="auto"/>
                    <w:right w:val="none" w:sz="0" w:space="0" w:color="auto"/>
                  </w:divBdr>
                  <w:divsChild>
                    <w:div w:id="457916713">
                      <w:marLeft w:val="0"/>
                      <w:marRight w:val="0"/>
                      <w:marTop w:val="0"/>
                      <w:marBottom w:val="0"/>
                      <w:divBdr>
                        <w:top w:val="none" w:sz="0" w:space="0" w:color="auto"/>
                        <w:left w:val="none" w:sz="0" w:space="0" w:color="auto"/>
                        <w:bottom w:val="none" w:sz="0" w:space="0" w:color="auto"/>
                        <w:right w:val="none" w:sz="0" w:space="0" w:color="auto"/>
                      </w:divBdr>
                    </w:div>
                  </w:divsChild>
                </w:div>
                <w:div w:id="388463239">
                  <w:marLeft w:val="0"/>
                  <w:marRight w:val="0"/>
                  <w:marTop w:val="0"/>
                  <w:marBottom w:val="0"/>
                  <w:divBdr>
                    <w:top w:val="none" w:sz="0" w:space="0" w:color="auto"/>
                    <w:left w:val="none" w:sz="0" w:space="0" w:color="auto"/>
                    <w:bottom w:val="none" w:sz="0" w:space="0" w:color="auto"/>
                    <w:right w:val="none" w:sz="0" w:space="0" w:color="auto"/>
                  </w:divBdr>
                  <w:divsChild>
                    <w:div w:id="376708228">
                      <w:marLeft w:val="0"/>
                      <w:marRight w:val="0"/>
                      <w:marTop w:val="0"/>
                      <w:marBottom w:val="0"/>
                      <w:divBdr>
                        <w:top w:val="none" w:sz="0" w:space="0" w:color="auto"/>
                        <w:left w:val="none" w:sz="0" w:space="0" w:color="auto"/>
                        <w:bottom w:val="none" w:sz="0" w:space="0" w:color="auto"/>
                        <w:right w:val="none" w:sz="0" w:space="0" w:color="auto"/>
                      </w:divBdr>
                    </w:div>
                  </w:divsChild>
                </w:div>
                <w:div w:id="327758285">
                  <w:marLeft w:val="0"/>
                  <w:marRight w:val="0"/>
                  <w:marTop w:val="0"/>
                  <w:marBottom w:val="0"/>
                  <w:divBdr>
                    <w:top w:val="none" w:sz="0" w:space="0" w:color="auto"/>
                    <w:left w:val="none" w:sz="0" w:space="0" w:color="auto"/>
                    <w:bottom w:val="none" w:sz="0" w:space="0" w:color="auto"/>
                    <w:right w:val="none" w:sz="0" w:space="0" w:color="auto"/>
                  </w:divBdr>
                  <w:divsChild>
                    <w:div w:id="1118715492">
                      <w:marLeft w:val="0"/>
                      <w:marRight w:val="0"/>
                      <w:marTop w:val="0"/>
                      <w:marBottom w:val="0"/>
                      <w:divBdr>
                        <w:top w:val="none" w:sz="0" w:space="0" w:color="auto"/>
                        <w:left w:val="none" w:sz="0" w:space="0" w:color="auto"/>
                        <w:bottom w:val="none" w:sz="0" w:space="0" w:color="auto"/>
                        <w:right w:val="none" w:sz="0" w:space="0" w:color="auto"/>
                      </w:divBdr>
                    </w:div>
                  </w:divsChild>
                </w:div>
                <w:div w:id="766390967">
                  <w:marLeft w:val="0"/>
                  <w:marRight w:val="0"/>
                  <w:marTop w:val="0"/>
                  <w:marBottom w:val="0"/>
                  <w:divBdr>
                    <w:top w:val="none" w:sz="0" w:space="0" w:color="auto"/>
                    <w:left w:val="none" w:sz="0" w:space="0" w:color="auto"/>
                    <w:bottom w:val="none" w:sz="0" w:space="0" w:color="auto"/>
                    <w:right w:val="none" w:sz="0" w:space="0" w:color="auto"/>
                  </w:divBdr>
                  <w:divsChild>
                    <w:div w:id="350843613">
                      <w:marLeft w:val="0"/>
                      <w:marRight w:val="0"/>
                      <w:marTop w:val="0"/>
                      <w:marBottom w:val="0"/>
                      <w:divBdr>
                        <w:top w:val="none" w:sz="0" w:space="0" w:color="auto"/>
                        <w:left w:val="none" w:sz="0" w:space="0" w:color="auto"/>
                        <w:bottom w:val="none" w:sz="0" w:space="0" w:color="auto"/>
                        <w:right w:val="none" w:sz="0" w:space="0" w:color="auto"/>
                      </w:divBdr>
                    </w:div>
                  </w:divsChild>
                </w:div>
                <w:div w:id="1692102537">
                  <w:marLeft w:val="0"/>
                  <w:marRight w:val="0"/>
                  <w:marTop w:val="0"/>
                  <w:marBottom w:val="0"/>
                  <w:divBdr>
                    <w:top w:val="none" w:sz="0" w:space="0" w:color="auto"/>
                    <w:left w:val="none" w:sz="0" w:space="0" w:color="auto"/>
                    <w:bottom w:val="none" w:sz="0" w:space="0" w:color="auto"/>
                    <w:right w:val="none" w:sz="0" w:space="0" w:color="auto"/>
                  </w:divBdr>
                  <w:divsChild>
                    <w:div w:id="893614218">
                      <w:marLeft w:val="0"/>
                      <w:marRight w:val="0"/>
                      <w:marTop w:val="0"/>
                      <w:marBottom w:val="0"/>
                      <w:divBdr>
                        <w:top w:val="none" w:sz="0" w:space="0" w:color="auto"/>
                        <w:left w:val="none" w:sz="0" w:space="0" w:color="auto"/>
                        <w:bottom w:val="none" w:sz="0" w:space="0" w:color="auto"/>
                        <w:right w:val="none" w:sz="0" w:space="0" w:color="auto"/>
                      </w:divBdr>
                    </w:div>
                  </w:divsChild>
                </w:div>
                <w:div w:id="240799919">
                  <w:marLeft w:val="0"/>
                  <w:marRight w:val="0"/>
                  <w:marTop w:val="0"/>
                  <w:marBottom w:val="0"/>
                  <w:divBdr>
                    <w:top w:val="none" w:sz="0" w:space="0" w:color="auto"/>
                    <w:left w:val="none" w:sz="0" w:space="0" w:color="auto"/>
                    <w:bottom w:val="none" w:sz="0" w:space="0" w:color="auto"/>
                    <w:right w:val="none" w:sz="0" w:space="0" w:color="auto"/>
                  </w:divBdr>
                  <w:divsChild>
                    <w:div w:id="112990864">
                      <w:marLeft w:val="0"/>
                      <w:marRight w:val="0"/>
                      <w:marTop w:val="0"/>
                      <w:marBottom w:val="0"/>
                      <w:divBdr>
                        <w:top w:val="none" w:sz="0" w:space="0" w:color="auto"/>
                        <w:left w:val="none" w:sz="0" w:space="0" w:color="auto"/>
                        <w:bottom w:val="none" w:sz="0" w:space="0" w:color="auto"/>
                        <w:right w:val="none" w:sz="0" w:space="0" w:color="auto"/>
                      </w:divBdr>
                    </w:div>
                  </w:divsChild>
                </w:div>
                <w:div w:id="2128549409">
                  <w:marLeft w:val="0"/>
                  <w:marRight w:val="0"/>
                  <w:marTop w:val="0"/>
                  <w:marBottom w:val="0"/>
                  <w:divBdr>
                    <w:top w:val="none" w:sz="0" w:space="0" w:color="auto"/>
                    <w:left w:val="none" w:sz="0" w:space="0" w:color="auto"/>
                    <w:bottom w:val="none" w:sz="0" w:space="0" w:color="auto"/>
                    <w:right w:val="none" w:sz="0" w:space="0" w:color="auto"/>
                  </w:divBdr>
                  <w:divsChild>
                    <w:div w:id="1743016942">
                      <w:marLeft w:val="0"/>
                      <w:marRight w:val="0"/>
                      <w:marTop w:val="0"/>
                      <w:marBottom w:val="0"/>
                      <w:divBdr>
                        <w:top w:val="none" w:sz="0" w:space="0" w:color="auto"/>
                        <w:left w:val="none" w:sz="0" w:space="0" w:color="auto"/>
                        <w:bottom w:val="none" w:sz="0" w:space="0" w:color="auto"/>
                        <w:right w:val="none" w:sz="0" w:space="0" w:color="auto"/>
                      </w:divBdr>
                    </w:div>
                  </w:divsChild>
                </w:div>
                <w:div w:id="1043092227">
                  <w:marLeft w:val="0"/>
                  <w:marRight w:val="0"/>
                  <w:marTop w:val="0"/>
                  <w:marBottom w:val="0"/>
                  <w:divBdr>
                    <w:top w:val="none" w:sz="0" w:space="0" w:color="auto"/>
                    <w:left w:val="none" w:sz="0" w:space="0" w:color="auto"/>
                    <w:bottom w:val="none" w:sz="0" w:space="0" w:color="auto"/>
                    <w:right w:val="none" w:sz="0" w:space="0" w:color="auto"/>
                  </w:divBdr>
                  <w:divsChild>
                    <w:div w:id="1835534124">
                      <w:marLeft w:val="0"/>
                      <w:marRight w:val="0"/>
                      <w:marTop w:val="0"/>
                      <w:marBottom w:val="0"/>
                      <w:divBdr>
                        <w:top w:val="none" w:sz="0" w:space="0" w:color="auto"/>
                        <w:left w:val="none" w:sz="0" w:space="0" w:color="auto"/>
                        <w:bottom w:val="none" w:sz="0" w:space="0" w:color="auto"/>
                        <w:right w:val="none" w:sz="0" w:space="0" w:color="auto"/>
                      </w:divBdr>
                    </w:div>
                  </w:divsChild>
                </w:div>
                <w:div w:id="1683165689">
                  <w:marLeft w:val="0"/>
                  <w:marRight w:val="0"/>
                  <w:marTop w:val="0"/>
                  <w:marBottom w:val="0"/>
                  <w:divBdr>
                    <w:top w:val="none" w:sz="0" w:space="0" w:color="auto"/>
                    <w:left w:val="none" w:sz="0" w:space="0" w:color="auto"/>
                    <w:bottom w:val="none" w:sz="0" w:space="0" w:color="auto"/>
                    <w:right w:val="none" w:sz="0" w:space="0" w:color="auto"/>
                  </w:divBdr>
                  <w:divsChild>
                    <w:div w:id="1235356475">
                      <w:marLeft w:val="0"/>
                      <w:marRight w:val="0"/>
                      <w:marTop w:val="0"/>
                      <w:marBottom w:val="0"/>
                      <w:divBdr>
                        <w:top w:val="none" w:sz="0" w:space="0" w:color="auto"/>
                        <w:left w:val="none" w:sz="0" w:space="0" w:color="auto"/>
                        <w:bottom w:val="none" w:sz="0" w:space="0" w:color="auto"/>
                        <w:right w:val="none" w:sz="0" w:space="0" w:color="auto"/>
                      </w:divBdr>
                    </w:div>
                  </w:divsChild>
                </w:div>
                <w:div w:id="273369337">
                  <w:marLeft w:val="0"/>
                  <w:marRight w:val="0"/>
                  <w:marTop w:val="0"/>
                  <w:marBottom w:val="0"/>
                  <w:divBdr>
                    <w:top w:val="none" w:sz="0" w:space="0" w:color="auto"/>
                    <w:left w:val="none" w:sz="0" w:space="0" w:color="auto"/>
                    <w:bottom w:val="none" w:sz="0" w:space="0" w:color="auto"/>
                    <w:right w:val="none" w:sz="0" w:space="0" w:color="auto"/>
                  </w:divBdr>
                  <w:divsChild>
                    <w:div w:id="2048219513">
                      <w:marLeft w:val="0"/>
                      <w:marRight w:val="0"/>
                      <w:marTop w:val="0"/>
                      <w:marBottom w:val="0"/>
                      <w:divBdr>
                        <w:top w:val="none" w:sz="0" w:space="0" w:color="auto"/>
                        <w:left w:val="none" w:sz="0" w:space="0" w:color="auto"/>
                        <w:bottom w:val="none" w:sz="0" w:space="0" w:color="auto"/>
                        <w:right w:val="none" w:sz="0" w:space="0" w:color="auto"/>
                      </w:divBdr>
                    </w:div>
                  </w:divsChild>
                </w:div>
                <w:div w:id="915364723">
                  <w:marLeft w:val="0"/>
                  <w:marRight w:val="0"/>
                  <w:marTop w:val="0"/>
                  <w:marBottom w:val="0"/>
                  <w:divBdr>
                    <w:top w:val="none" w:sz="0" w:space="0" w:color="auto"/>
                    <w:left w:val="none" w:sz="0" w:space="0" w:color="auto"/>
                    <w:bottom w:val="none" w:sz="0" w:space="0" w:color="auto"/>
                    <w:right w:val="none" w:sz="0" w:space="0" w:color="auto"/>
                  </w:divBdr>
                  <w:divsChild>
                    <w:div w:id="555513675">
                      <w:marLeft w:val="0"/>
                      <w:marRight w:val="0"/>
                      <w:marTop w:val="0"/>
                      <w:marBottom w:val="0"/>
                      <w:divBdr>
                        <w:top w:val="none" w:sz="0" w:space="0" w:color="auto"/>
                        <w:left w:val="none" w:sz="0" w:space="0" w:color="auto"/>
                        <w:bottom w:val="none" w:sz="0" w:space="0" w:color="auto"/>
                        <w:right w:val="none" w:sz="0" w:space="0" w:color="auto"/>
                      </w:divBdr>
                    </w:div>
                  </w:divsChild>
                </w:div>
                <w:div w:id="2023163603">
                  <w:marLeft w:val="0"/>
                  <w:marRight w:val="0"/>
                  <w:marTop w:val="0"/>
                  <w:marBottom w:val="0"/>
                  <w:divBdr>
                    <w:top w:val="none" w:sz="0" w:space="0" w:color="auto"/>
                    <w:left w:val="none" w:sz="0" w:space="0" w:color="auto"/>
                    <w:bottom w:val="none" w:sz="0" w:space="0" w:color="auto"/>
                    <w:right w:val="none" w:sz="0" w:space="0" w:color="auto"/>
                  </w:divBdr>
                  <w:divsChild>
                    <w:div w:id="7299799">
                      <w:marLeft w:val="0"/>
                      <w:marRight w:val="0"/>
                      <w:marTop w:val="0"/>
                      <w:marBottom w:val="0"/>
                      <w:divBdr>
                        <w:top w:val="none" w:sz="0" w:space="0" w:color="auto"/>
                        <w:left w:val="none" w:sz="0" w:space="0" w:color="auto"/>
                        <w:bottom w:val="none" w:sz="0" w:space="0" w:color="auto"/>
                        <w:right w:val="none" w:sz="0" w:space="0" w:color="auto"/>
                      </w:divBdr>
                    </w:div>
                  </w:divsChild>
                </w:div>
                <w:div w:id="665593564">
                  <w:marLeft w:val="0"/>
                  <w:marRight w:val="0"/>
                  <w:marTop w:val="0"/>
                  <w:marBottom w:val="0"/>
                  <w:divBdr>
                    <w:top w:val="none" w:sz="0" w:space="0" w:color="auto"/>
                    <w:left w:val="none" w:sz="0" w:space="0" w:color="auto"/>
                    <w:bottom w:val="none" w:sz="0" w:space="0" w:color="auto"/>
                    <w:right w:val="none" w:sz="0" w:space="0" w:color="auto"/>
                  </w:divBdr>
                  <w:divsChild>
                    <w:div w:id="1259412730">
                      <w:marLeft w:val="0"/>
                      <w:marRight w:val="0"/>
                      <w:marTop w:val="0"/>
                      <w:marBottom w:val="0"/>
                      <w:divBdr>
                        <w:top w:val="none" w:sz="0" w:space="0" w:color="auto"/>
                        <w:left w:val="none" w:sz="0" w:space="0" w:color="auto"/>
                        <w:bottom w:val="none" w:sz="0" w:space="0" w:color="auto"/>
                        <w:right w:val="none" w:sz="0" w:space="0" w:color="auto"/>
                      </w:divBdr>
                    </w:div>
                  </w:divsChild>
                </w:div>
                <w:div w:id="1860924317">
                  <w:marLeft w:val="0"/>
                  <w:marRight w:val="0"/>
                  <w:marTop w:val="0"/>
                  <w:marBottom w:val="0"/>
                  <w:divBdr>
                    <w:top w:val="none" w:sz="0" w:space="0" w:color="auto"/>
                    <w:left w:val="none" w:sz="0" w:space="0" w:color="auto"/>
                    <w:bottom w:val="none" w:sz="0" w:space="0" w:color="auto"/>
                    <w:right w:val="none" w:sz="0" w:space="0" w:color="auto"/>
                  </w:divBdr>
                  <w:divsChild>
                    <w:div w:id="1633249147">
                      <w:marLeft w:val="0"/>
                      <w:marRight w:val="0"/>
                      <w:marTop w:val="0"/>
                      <w:marBottom w:val="0"/>
                      <w:divBdr>
                        <w:top w:val="none" w:sz="0" w:space="0" w:color="auto"/>
                        <w:left w:val="none" w:sz="0" w:space="0" w:color="auto"/>
                        <w:bottom w:val="none" w:sz="0" w:space="0" w:color="auto"/>
                        <w:right w:val="none" w:sz="0" w:space="0" w:color="auto"/>
                      </w:divBdr>
                    </w:div>
                  </w:divsChild>
                </w:div>
                <w:div w:id="293406907">
                  <w:marLeft w:val="0"/>
                  <w:marRight w:val="0"/>
                  <w:marTop w:val="0"/>
                  <w:marBottom w:val="0"/>
                  <w:divBdr>
                    <w:top w:val="none" w:sz="0" w:space="0" w:color="auto"/>
                    <w:left w:val="none" w:sz="0" w:space="0" w:color="auto"/>
                    <w:bottom w:val="none" w:sz="0" w:space="0" w:color="auto"/>
                    <w:right w:val="none" w:sz="0" w:space="0" w:color="auto"/>
                  </w:divBdr>
                  <w:divsChild>
                    <w:div w:id="1715810658">
                      <w:marLeft w:val="0"/>
                      <w:marRight w:val="0"/>
                      <w:marTop w:val="0"/>
                      <w:marBottom w:val="0"/>
                      <w:divBdr>
                        <w:top w:val="none" w:sz="0" w:space="0" w:color="auto"/>
                        <w:left w:val="none" w:sz="0" w:space="0" w:color="auto"/>
                        <w:bottom w:val="none" w:sz="0" w:space="0" w:color="auto"/>
                        <w:right w:val="none" w:sz="0" w:space="0" w:color="auto"/>
                      </w:divBdr>
                    </w:div>
                  </w:divsChild>
                </w:div>
                <w:div w:id="345180807">
                  <w:marLeft w:val="0"/>
                  <w:marRight w:val="0"/>
                  <w:marTop w:val="0"/>
                  <w:marBottom w:val="0"/>
                  <w:divBdr>
                    <w:top w:val="none" w:sz="0" w:space="0" w:color="auto"/>
                    <w:left w:val="none" w:sz="0" w:space="0" w:color="auto"/>
                    <w:bottom w:val="none" w:sz="0" w:space="0" w:color="auto"/>
                    <w:right w:val="none" w:sz="0" w:space="0" w:color="auto"/>
                  </w:divBdr>
                  <w:divsChild>
                    <w:div w:id="1732802305">
                      <w:marLeft w:val="0"/>
                      <w:marRight w:val="0"/>
                      <w:marTop w:val="0"/>
                      <w:marBottom w:val="0"/>
                      <w:divBdr>
                        <w:top w:val="none" w:sz="0" w:space="0" w:color="auto"/>
                        <w:left w:val="none" w:sz="0" w:space="0" w:color="auto"/>
                        <w:bottom w:val="none" w:sz="0" w:space="0" w:color="auto"/>
                        <w:right w:val="none" w:sz="0" w:space="0" w:color="auto"/>
                      </w:divBdr>
                    </w:div>
                  </w:divsChild>
                </w:div>
                <w:div w:id="1457138439">
                  <w:marLeft w:val="0"/>
                  <w:marRight w:val="0"/>
                  <w:marTop w:val="0"/>
                  <w:marBottom w:val="0"/>
                  <w:divBdr>
                    <w:top w:val="none" w:sz="0" w:space="0" w:color="auto"/>
                    <w:left w:val="none" w:sz="0" w:space="0" w:color="auto"/>
                    <w:bottom w:val="none" w:sz="0" w:space="0" w:color="auto"/>
                    <w:right w:val="none" w:sz="0" w:space="0" w:color="auto"/>
                  </w:divBdr>
                  <w:divsChild>
                    <w:div w:id="1586458627">
                      <w:marLeft w:val="0"/>
                      <w:marRight w:val="0"/>
                      <w:marTop w:val="0"/>
                      <w:marBottom w:val="0"/>
                      <w:divBdr>
                        <w:top w:val="none" w:sz="0" w:space="0" w:color="auto"/>
                        <w:left w:val="none" w:sz="0" w:space="0" w:color="auto"/>
                        <w:bottom w:val="none" w:sz="0" w:space="0" w:color="auto"/>
                        <w:right w:val="none" w:sz="0" w:space="0" w:color="auto"/>
                      </w:divBdr>
                    </w:div>
                  </w:divsChild>
                </w:div>
                <w:div w:id="700977851">
                  <w:marLeft w:val="0"/>
                  <w:marRight w:val="0"/>
                  <w:marTop w:val="0"/>
                  <w:marBottom w:val="0"/>
                  <w:divBdr>
                    <w:top w:val="none" w:sz="0" w:space="0" w:color="auto"/>
                    <w:left w:val="none" w:sz="0" w:space="0" w:color="auto"/>
                    <w:bottom w:val="none" w:sz="0" w:space="0" w:color="auto"/>
                    <w:right w:val="none" w:sz="0" w:space="0" w:color="auto"/>
                  </w:divBdr>
                  <w:divsChild>
                    <w:div w:id="1246569562">
                      <w:marLeft w:val="0"/>
                      <w:marRight w:val="0"/>
                      <w:marTop w:val="0"/>
                      <w:marBottom w:val="0"/>
                      <w:divBdr>
                        <w:top w:val="none" w:sz="0" w:space="0" w:color="auto"/>
                        <w:left w:val="none" w:sz="0" w:space="0" w:color="auto"/>
                        <w:bottom w:val="none" w:sz="0" w:space="0" w:color="auto"/>
                        <w:right w:val="none" w:sz="0" w:space="0" w:color="auto"/>
                      </w:divBdr>
                    </w:div>
                  </w:divsChild>
                </w:div>
                <w:div w:id="1609851947">
                  <w:marLeft w:val="0"/>
                  <w:marRight w:val="0"/>
                  <w:marTop w:val="0"/>
                  <w:marBottom w:val="0"/>
                  <w:divBdr>
                    <w:top w:val="none" w:sz="0" w:space="0" w:color="auto"/>
                    <w:left w:val="none" w:sz="0" w:space="0" w:color="auto"/>
                    <w:bottom w:val="none" w:sz="0" w:space="0" w:color="auto"/>
                    <w:right w:val="none" w:sz="0" w:space="0" w:color="auto"/>
                  </w:divBdr>
                  <w:divsChild>
                    <w:div w:id="716467030">
                      <w:marLeft w:val="0"/>
                      <w:marRight w:val="0"/>
                      <w:marTop w:val="0"/>
                      <w:marBottom w:val="0"/>
                      <w:divBdr>
                        <w:top w:val="none" w:sz="0" w:space="0" w:color="auto"/>
                        <w:left w:val="none" w:sz="0" w:space="0" w:color="auto"/>
                        <w:bottom w:val="none" w:sz="0" w:space="0" w:color="auto"/>
                        <w:right w:val="none" w:sz="0" w:space="0" w:color="auto"/>
                      </w:divBdr>
                    </w:div>
                  </w:divsChild>
                </w:div>
                <w:div w:id="697707162">
                  <w:marLeft w:val="0"/>
                  <w:marRight w:val="0"/>
                  <w:marTop w:val="0"/>
                  <w:marBottom w:val="0"/>
                  <w:divBdr>
                    <w:top w:val="none" w:sz="0" w:space="0" w:color="auto"/>
                    <w:left w:val="none" w:sz="0" w:space="0" w:color="auto"/>
                    <w:bottom w:val="none" w:sz="0" w:space="0" w:color="auto"/>
                    <w:right w:val="none" w:sz="0" w:space="0" w:color="auto"/>
                  </w:divBdr>
                  <w:divsChild>
                    <w:div w:id="2058818963">
                      <w:marLeft w:val="0"/>
                      <w:marRight w:val="0"/>
                      <w:marTop w:val="0"/>
                      <w:marBottom w:val="0"/>
                      <w:divBdr>
                        <w:top w:val="none" w:sz="0" w:space="0" w:color="auto"/>
                        <w:left w:val="none" w:sz="0" w:space="0" w:color="auto"/>
                        <w:bottom w:val="none" w:sz="0" w:space="0" w:color="auto"/>
                        <w:right w:val="none" w:sz="0" w:space="0" w:color="auto"/>
                      </w:divBdr>
                    </w:div>
                  </w:divsChild>
                </w:div>
                <w:div w:id="2087923263">
                  <w:marLeft w:val="0"/>
                  <w:marRight w:val="0"/>
                  <w:marTop w:val="0"/>
                  <w:marBottom w:val="0"/>
                  <w:divBdr>
                    <w:top w:val="none" w:sz="0" w:space="0" w:color="auto"/>
                    <w:left w:val="none" w:sz="0" w:space="0" w:color="auto"/>
                    <w:bottom w:val="none" w:sz="0" w:space="0" w:color="auto"/>
                    <w:right w:val="none" w:sz="0" w:space="0" w:color="auto"/>
                  </w:divBdr>
                  <w:divsChild>
                    <w:div w:id="2051220359">
                      <w:marLeft w:val="0"/>
                      <w:marRight w:val="0"/>
                      <w:marTop w:val="0"/>
                      <w:marBottom w:val="0"/>
                      <w:divBdr>
                        <w:top w:val="none" w:sz="0" w:space="0" w:color="auto"/>
                        <w:left w:val="none" w:sz="0" w:space="0" w:color="auto"/>
                        <w:bottom w:val="none" w:sz="0" w:space="0" w:color="auto"/>
                        <w:right w:val="none" w:sz="0" w:space="0" w:color="auto"/>
                      </w:divBdr>
                    </w:div>
                  </w:divsChild>
                </w:div>
                <w:div w:id="883444621">
                  <w:marLeft w:val="0"/>
                  <w:marRight w:val="0"/>
                  <w:marTop w:val="0"/>
                  <w:marBottom w:val="0"/>
                  <w:divBdr>
                    <w:top w:val="none" w:sz="0" w:space="0" w:color="auto"/>
                    <w:left w:val="none" w:sz="0" w:space="0" w:color="auto"/>
                    <w:bottom w:val="none" w:sz="0" w:space="0" w:color="auto"/>
                    <w:right w:val="none" w:sz="0" w:space="0" w:color="auto"/>
                  </w:divBdr>
                  <w:divsChild>
                    <w:div w:id="1225792996">
                      <w:marLeft w:val="0"/>
                      <w:marRight w:val="0"/>
                      <w:marTop w:val="0"/>
                      <w:marBottom w:val="0"/>
                      <w:divBdr>
                        <w:top w:val="none" w:sz="0" w:space="0" w:color="auto"/>
                        <w:left w:val="none" w:sz="0" w:space="0" w:color="auto"/>
                        <w:bottom w:val="none" w:sz="0" w:space="0" w:color="auto"/>
                        <w:right w:val="none" w:sz="0" w:space="0" w:color="auto"/>
                      </w:divBdr>
                    </w:div>
                  </w:divsChild>
                </w:div>
                <w:div w:id="1717124127">
                  <w:marLeft w:val="0"/>
                  <w:marRight w:val="0"/>
                  <w:marTop w:val="0"/>
                  <w:marBottom w:val="0"/>
                  <w:divBdr>
                    <w:top w:val="none" w:sz="0" w:space="0" w:color="auto"/>
                    <w:left w:val="none" w:sz="0" w:space="0" w:color="auto"/>
                    <w:bottom w:val="none" w:sz="0" w:space="0" w:color="auto"/>
                    <w:right w:val="none" w:sz="0" w:space="0" w:color="auto"/>
                  </w:divBdr>
                  <w:divsChild>
                    <w:div w:id="276985386">
                      <w:marLeft w:val="0"/>
                      <w:marRight w:val="0"/>
                      <w:marTop w:val="0"/>
                      <w:marBottom w:val="0"/>
                      <w:divBdr>
                        <w:top w:val="none" w:sz="0" w:space="0" w:color="auto"/>
                        <w:left w:val="none" w:sz="0" w:space="0" w:color="auto"/>
                        <w:bottom w:val="none" w:sz="0" w:space="0" w:color="auto"/>
                        <w:right w:val="none" w:sz="0" w:space="0" w:color="auto"/>
                      </w:divBdr>
                    </w:div>
                  </w:divsChild>
                </w:div>
                <w:div w:id="1172571692">
                  <w:marLeft w:val="0"/>
                  <w:marRight w:val="0"/>
                  <w:marTop w:val="0"/>
                  <w:marBottom w:val="0"/>
                  <w:divBdr>
                    <w:top w:val="none" w:sz="0" w:space="0" w:color="auto"/>
                    <w:left w:val="none" w:sz="0" w:space="0" w:color="auto"/>
                    <w:bottom w:val="none" w:sz="0" w:space="0" w:color="auto"/>
                    <w:right w:val="none" w:sz="0" w:space="0" w:color="auto"/>
                  </w:divBdr>
                  <w:divsChild>
                    <w:div w:id="82605116">
                      <w:marLeft w:val="0"/>
                      <w:marRight w:val="0"/>
                      <w:marTop w:val="0"/>
                      <w:marBottom w:val="0"/>
                      <w:divBdr>
                        <w:top w:val="none" w:sz="0" w:space="0" w:color="auto"/>
                        <w:left w:val="none" w:sz="0" w:space="0" w:color="auto"/>
                        <w:bottom w:val="none" w:sz="0" w:space="0" w:color="auto"/>
                        <w:right w:val="none" w:sz="0" w:space="0" w:color="auto"/>
                      </w:divBdr>
                    </w:div>
                  </w:divsChild>
                </w:div>
                <w:div w:id="207961259">
                  <w:marLeft w:val="0"/>
                  <w:marRight w:val="0"/>
                  <w:marTop w:val="0"/>
                  <w:marBottom w:val="0"/>
                  <w:divBdr>
                    <w:top w:val="none" w:sz="0" w:space="0" w:color="auto"/>
                    <w:left w:val="none" w:sz="0" w:space="0" w:color="auto"/>
                    <w:bottom w:val="none" w:sz="0" w:space="0" w:color="auto"/>
                    <w:right w:val="none" w:sz="0" w:space="0" w:color="auto"/>
                  </w:divBdr>
                  <w:divsChild>
                    <w:div w:id="158387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95864">
          <w:marLeft w:val="0"/>
          <w:marRight w:val="0"/>
          <w:marTop w:val="0"/>
          <w:marBottom w:val="0"/>
          <w:divBdr>
            <w:top w:val="none" w:sz="0" w:space="0" w:color="auto"/>
            <w:left w:val="none" w:sz="0" w:space="0" w:color="auto"/>
            <w:bottom w:val="none" w:sz="0" w:space="0" w:color="auto"/>
            <w:right w:val="none" w:sz="0" w:space="0" w:color="auto"/>
          </w:divBdr>
        </w:div>
      </w:divsChild>
    </w:div>
    <w:div w:id="1147089339">
      <w:bodyDiv w:val="1"/>
      <w:marLeft w:val="0"/>
      <w:marRight w:val="0"/>
      <w:marTop w:val="0"/>
      <w:marBottom w:val="0"/>
      <w:divBdr>
        <w:top w:val="none" w:sz="0" w:space="0" w:color="auto"/>
        <w:left w:val="none" w:sz="0" w:space="0" w:color="auto"/>
        <w:bottom w:val="none" w:sz="0" w:space="0" w:color="auto"/>
        <w:right w:val="none" w:sz="0" w:space="0" w:color="auto"/>
      </w:divBdr>
      <w:divsChild>
        <w:div w:id="1846937379">
          <w:marLeft w:val="0"/>
          <w:marRight w:val="0"/>
          <w:marTop w:val="0"/>
          <w:marBottom w:val="0"/>
          <w:divBdr>
            <w:top w:val="none" w:sz="0" w:space="0" w:color="auto"/>
            <w:left w:val="none" w:sz="0" w:space="0" w:color="auto"/>
            <w:bottom w:val="none" w:sz="0" w:space="0" w:color="auto"/>
            <w:right w:val="none" w:sz="0" w:space="0" w:color="auto"/>
          </w:divBdr>
        </w:div>
      </w:divsChild>
    </w:div>
    <w:div w:id="1606230023">
      <w:bodyDiv w:val="1"/>
      <w:marLeft w:val="0"/>
      <w:marRight w:val="0"/>
      <w:marTop w:val="0"/>
      <w:marBottom w:val="0"/>
      <w:divBdr>
        <w:top w:val="none" w:sz="0" w:space="0" w:color="auto"/>
        <w:left w:val="none" w:sz="0" w:space="0" w:color="auto"/>
        <w:bottom w:val="none" w:sz="0" w:space="0" w:color="auto"/>
        <w:right w:val="none" w:sz="0" w:space="0" w:color="auto"/>
      </w:divBdr>
      <w:divsChild>
        <w:div w:id="92673433">
          <w:marLeft w:val="0"/>
          <w:marRight w:val="0"/>
          <w:marTop w:val="0"/>
          <w:marBottom w:val="0"/>
          <w:divBdr>
            <w:top w:val="none" w:sz="0" w:space="0" w:color="auto"/>
            <w:left w:val="none" w:sz="0" w:space="0" w:color="auto"/>
            <w:bottom w:val="none" w:sz="0" w:space="0" w:color="auto"/>
            <w:right w:val="none" w:sz="0" w:space="0" w:color="auto"/>
          </w:divBdr>
        </w:div>
        <w:div w:id="671224584">
          <w:marLeft w:val="0"/>
          <w:marRight w:val="0"/>
          <w:marTop w:val="0"/>
          <w:marBottom w:val="0"/>
          <w:divBdr>
            <w:top w:val="none" w:sz="0" w:space="0" w:color="auto"/>
            <w:left w:val="none" w:sz="0" w:space="0" w:color="auto"/>
            <w:bottom w:val="none" w:sz="0" w:space="0" w:color="auto"/>
            <w:right w:val="none" w:sz="0" w:space="0" w:color="auto"/>
          </w:divBdr>
        </w:div>
        <w:div w:id="351683555">
          <w:marLeft w:val="0"/>
          <w:marRight w:val="0"/>
          <w:marTop w:val="0"/>
          <w:marBottom w:val="0"/>
          <w:divBdr>
            <w:top w:val="none" w:sz="0" w:space="0" w:color="auto"/>
            <w:left w:val="none" w:sz="0" w:space="0" w:color="auto"/>
            <w:bottom w:val="none" w:sz="0" w:space="0" w:color="auto"/>
            <w:right w:val="none" w:sz="0" w:space="0" w:color="auto"/>
          </w:divBdr>
        </w:div>
        <w:div w:id="1846430795">
          <w:marLeft w:val="0"/>
          <w:marRight w:val="0"/>
          <w:marTop w:val="0"/>
          <w:marBottom w:val="0"/>
          <w:divBdr>
            <w:top w:val="none" w:sz="0" w:space="0" w:color="auto"/>
            <w:left w:val="none" w:sz="0" w:space="0" w:color="auto"/>
            <w:bottom w:val="none" w:sz="0" w:space="0" w:color="auto"/>
            <w:right w:val="none" w:sz="0" w:space="0" w:color="auto"/>
          </w:divBdr>
        </w:div>
        <w:div w:id="2084259708">
          <w:marLeft w:val="0"/>
          <w:marRight w:val="0"/>
          <w:marTop w:val="0"/>
          <w:marBottom w:val="0"/>
          <w:divBdr>
            <w:top w:val="none" w:sz="0" w:space="0" w:color="auto"/>
            <w:left w:val="none" w:sz="0" w:space="0" w:color="auto"/>
            <w:bottom w:val="none" w:sz="0" w:space="0" w:color="auto"/>
            <w:right w:val="none" w:sz="0" w:space="0" w:color="auto"/>
          </w:divBdr>
        </w:div>
        <w:div w:id="2117947355">
          <w:marLeft w:val="0"/>
          <w:marRight w:val="0"/>
          <w:marTop w:val="0"/>
          <w:marBottom w:val="0"/>
          <w:divBdr>
            <w:top w:val="none" w:sz="0" w:space="0" w:color="auto"/>
            <w:left w:val="none" w:sz="0" w:space="0" w:color="auto"/>
            <w:bottom w:val="none" w:sz="0" w:space="0" w:color="auto"/>
            <w:right w:val="none" w:sz="0" w:space="0" w:color="auto"/>
          </w:divBdr>
        </w:div>
        <w:div w:id="886993707">
          <w:marLeft w:val="0"/>
          <w:marRight w:val="0"/>
          <w:marTop w:val="0"/>
          <w:marBottom w:val="0"/>
          <w:divBdr>
            <w:top w:val="none" w:sz="0" w:space="0" w:color="auto"/>
            <w:left w:val="none" w:sz="0" w:space="0" w:color="auto"/>
            <w:bottom w:val="none" w:sz="0" w:space="0" w:color="auto"/>
            <w:right w:val="none" w:sz="0" w:space="0" w:color="auto"/>
          </w:divBdr>
        </w:div>
        <w:div w:id="1474983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yperlink" Target="http://www.ucas.com" TargetMode="Externa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yperlink" Target="http://www.cao.ie"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areersportal.i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http://www.qualifax.ie" TargetMode="External"/><Relationship Id="rId28" Type="http://schemas.openxmlformats.org/officeDocument/2006/relationships/hyperlink" Target="http://www.examinations.ie" TargetMode="External"/><Relationship Id="rId10" Type="http://schemas.openxmlformats.org/officeDocument/2006/relationships/endnotes" Target="endnotes.xml"/><Relationship Id="rId19" Type="http://schemas.openxmlformats.org/officeDocument/2006/relationships/diagramQuickStyle" Target="diagrams/quickStyle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1.xml"/><Relationship Id="rId27" Type="http://schemas.openxmlformats.org/officeDocument/2006/relationships/hyperlink" Target="http://www.careersnews.ie" TargetMode="External"/><Relationship Id="rId30" Type="http://schemas.openxmlformats.org/officeDocument/2006/relationships/hyperlink" Target="https://kcetb.sharepoint.com/:x:/r/sites/DeisPlanning/Shared%20Documents/General/Retention.xls?d=w97c6020bba4947faacacb2797673580f&amp;csf=1&amp;web=1&amp;e=rHkUi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guidance%20plan\HEADED%20PAPER.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BA75AD-C6D0-46B1-BB9B-5DE0EE3C7E4A}" type="doc">
      <dgm:prSet loTypeId="urn:microsoft.com/office/officeart/2005/8/layout/cycle1" loCatId="cycle" qsTypeId="urn:microsoft.com/office/officeart/2005/8/quickstyle/simple1" qsCatId="simple" csTypeId="urn:microsoft.com/office/officeart/2005/8/colors/accent1_2" csCatId="accent1" phldr="1"/>
      <dgm:spPr/>
    </dgm:pt>
    <dgm:pt modelId="{30E32C06-E54D-4D78-A51E-E6B722344E7C}">
      <dgm:prSet custT="1"/>
      <dgm:spPr/>
      <dgm:t>
        <a:bodyPr/>
        <a:lstStyle/>
        <a:p>
          <a:pPr marR="0" algn="ctr" rtl="0"/>
          <a:r>
            <a:rPr lang="en-IE" sz="1000" b="1" i="0" u="none" strike="noStrike" baseline="0">
              <a:solidFill>
                <a:srgbClr val="008000"/>
              </a:solidFill>
              <a:latin typeface="Calibri"/>
            </a:rPr>
            <a:t>Guidance Service and Curriculum Support Structures</a:t>
          </a:r>
        </a:p>
        <a:p>
          <a:pPr marR="0" algn="ctr" rtl="0"/>
          <a:r>
            <a:rPr lang="en-IE" sz="1000" b="1" i="0" u="none" strike="noStrike" baseline="0">
              <a:latin typeface="Calibri"/>
            </a:rPr>
            <a:t>BOM</a:t>
          </a:r>
        </a:p>
        <a:p>
          <a:pPr marR="0" algn="ctr" rtl="0"/>
          <a:r>
            <a:rPr lang="en-IE" sz="1000" b="1" i="0" u="none" strike="noStrike" baseline="0">
              <a:latin typeface="Calibri"/>
            </a:rPr>
            <a:t>Principal</a:t>
          </a:r>
        </a:p>
        <a:p>
          <a:pPr marR="0" algn="ctr" rtl="0"/>
          <a:r>
            <a:rPr lang="en-IE" sz="1000" b="1" i="0" u="none" strike="noStrike" baseline="0">
              <a:latin typeface="Calibri"/>
            </a:rPr>
            <a:t>Deputy Principal                       Pastoral Care Team</a:t>
          </a:r>
        </a:p>
        <a:p>
          <a:pPr marR="0" algn="ctr" rtl="0"/>
          <a:r>
            <a:rPr lang="en-IE" sz="1000" b="1" i="0" u="none" strike="noStrike" baseline="0">
              <a:latin typeface="Calibri"/>
            </a:rPr>
            <a:t>Class Teachers</a:t>
          </a:r>
        </a:p>
        <a:p>
          <a:pPr marR="0" algn="ctr" rtl="0"/>
          <a:r>
            <a:rPr lang="en-IE" sz="1000" b="1" i="0" u="none" strike="noStrike" baseline="0">
              <a:latin typeface="Calibri"/>
            </a:rPr>
            <a:t>Subject Teachers</a:t>
          </a:r>
        </a:p>
        <a:p>
          <a:pPr marR="0" algn="ctr" rtl="0"/>
          <a:r>
            <a:rPr lang="en-IE" sz="1000" b="1" i="0" u="none" strike="noStrike" baseline="0">
              <a:latin typeface="Calibri"/>
            </a:rPr>
            <a:t>Learning Support Department</a:t>
          </a:r>
        </a:p>
        <a:p>
          <a:pPr marR="0" algn="ctr" rtl="0"/>
          <a:r>
            <a:rPr lang="en-IE" sz="1000" b="1" i="0" u="none" strike="noStrike" baseline="0">
              <a:latin typeface="Calibri"/>
            </a:rPr>
            <a:t>SCP</a:t>
          </a:r>
        </a:p>
        <a:p>
          <a:pPr marR="0" algn="ctr" rtl="0"/>
          <a:r>
            <a:rPr lang="en-IE" sz="1000" b="1" i="0" u="none" strike="noStrike" baseline="0">
              <a:latin typeface="Calibri"/>
            </a:rPr>
            <a:t>Parents</a:t>
          </a:r>
        </a:p>
      </dgm:t>
    </dgm:pt>
    <dgm:pt modelId="{6B23E7DB-9B77-44D2-9ACD-E95F7131C083}" type="parTrans" cxnId="{43983EE3-703E-4002-AE91-84A9BABCAC44}">
      <dgm:prSet/>
      <dgm:spPr/>
      <dgm:t>
        <a:bodyPr/>
        <a:lstStyle/>
        <a:p>
          <a:endParaRPr lang="en-IE"/>
        </a:p>
      </dgm:t>
    </dgm:pt>
    <dgm:pt modelId="{5382A796-FA5D-4F1B-933A-49D90D4A6BB2}" type="sibTrans" cxnId="{43983EE3-703E-4002-AE91-84A9BABCAC44}">
      <dgm:prSet/>
      <dgm:spPr/>
      <dgm:t>
        <a:bodyPr/>
        <a:lstStyle/>
        <a:p>
          <a:endParaRPr lang="en-IE"/>
        </a:p>
      </dgm:t>
    </dgm:pt>
    <dgm:pt modelId="{A9B0C523-8CDB-4B29-84AA-636276D0A152}">
      <dgm:prSet/>
      <dgm:spPr/>
      <dgm:t>
        <a:bodyPr/>
        <a:lstStyle/>
        <a:p>
          <a:pPr marR="0" algn="ctr" rtl="0"/>
          <a:r>
            <a:rPr lang="en-IE" b="1" i="0" u="none" strike="noStrike" baseline="0">
              <a:solidFill>
                <a:srgbClr val="FF0000"/>
              </a:solidFill>
              <a:latin typeface="Calibri"/>
            </a:rPr>
            <a:t>Whole School Curricular Guidance Programme</a:t>
          </a:r>
        </a:p>
        <a:p>
          <a:pPr marR="0" algn="ctr" rtl="0"/>
          <a:endParaRPr lang="en-IE" b="1" i="0" u="none" strike="noStrike" baseline="0">
            <a:solidFill>
              <a:srgbClr val="FF0000"/>
            </a:solidFill>
            <a:latin typeface="Calibri"/>
          </a:endParaRPr>
        </a:p>
        <a:p>
          <a:pPr marR="0" algn="ctr" rtl="0"/>
          <a:r>
            <a:rPr lang="en-IE" b="1" i="0" u="none" strike="noStrike" baseline="0">
              <a:latin typeface="Calibri"/>
            </a:rPr>
            <a:t>Involves Whole School Staff, including Guidance Counsellor where appropriate to School Guidance Plan</a:t>
          </a:r>
        </a:p>
        <a:p>
          <a:pPr marR="0" algn="ctr" rtl="0"/>
          <a:endParaRPr lang="en-IE" b="0" i="0" u="none" strike="noStrike" baseline="0">
            <a:latin typeface="Times New Roman"/>
          </a:endParaRPr>
        </a:p>
        <a:p>
          <a:pPr marR="0" algn="ctr" rtl="0"/>
          <a:r>
            <a:rPr lang="en-IE" b="1" i="0" u="none" strike="noStrike" baseline="0">
              <a:latin typeface="Calibri"/>
            </a:rPr>
            <a:t>Includes Wellbeing, Religion, TY SPHE, elements of LCA and LCVP. All subject teachers can contribute</a:t>
          </a:r>
          <a:endParaRPr lang="en-IE"/>
        </a:p>
      </dgm:t>
    </dgm:pt>
    <dgm:pt modelId="{E397A30E-31BD-468E-96EA-DB2767F8C27E}" type="parTrans" cxnId="{4C5F472A-B21B-470A-8A14-3E7D06A338A9}">
      <dgm:prSet/>
      <dgm:spPr/>
      <dgm:t>
        <a:bodyPr/>
        <a:lstStyle/>
        <a:p>
          <a:endParaRPr lang="en-IE"/>
        </a:p>
      </dgm:t>
    </dgm:pt>
    <dgm:pt modelId="{F9FC2DB6-BFF6-4DA4-8929-C7256074E3A4}" type="sibTrans" cxnId="{4C5F472A-B21B-470A-8A14-3E7D06A338A9}">
      <dgm:prSet/>
      <dgm:spPr/>
      <dgm:t>
        <a:bodyPr/>
        <a:lstStyle/>
        <a:p>
          <a:endParaRPr lang="en-IE"/>
        </a:p>
      </dgm:t>
    </dgm:pt>
    <dgm:pt modelId="{67219C76-8678-476B-88A5-51BDAC1A73E8}">
      <dgm:prSet custT="1"/>
      <dgm:spPr/>
      <dgm:t>
        <a:bodyPr/>
        <a:lstStyle/>
        <a:p>
          <a:pPr marR="0" algn="ctr" rtl="0"/>
          <a:r>
            <a:rPr lang="en-IE" sz="1000" b="1" i="0" u="none" strike="noStrike" baseline="0">
              <a:solidFill>
                <a:srgbClr val="993300"/>
              </a:solidFill>
              <a:latin typeface="Calibri"/>
            </a:rPr>
            <a:t>Links with Outside Agencies:</a:t>
          </a:r>
        </a:p>
        <a:p>
          <a:pPr marR="0" algn="ctr" rtl="0"/>
          <a:endParaRPr lang="en-IE" sz="1000" b="1" i="0" u="none" strike="noStrike" baseline="0">
            <a:latin typeface="Calibri"/>
          </a:endParaRPr>
        </a:p>
        <a:p>
          <a:pPr marR="0" algn="ctr" rtl="0"/>
          <a:r>
            <a:rPr lang="en-IE" sz="1000" b="1" i="0" u="none" strike="noStrike" baseline="0">
              <a:latin typeface="Calibri"/>
            </a:rPr>
            <a:t>Agencies</a:t>
          </a:r>
        </a:p>
        <a:p>
          <a:pPr marR="0" algn="ctr" rtl="0"/>
          <a:r>
            <a:rPr lang="en-IE" sz="1000" b="1" i="0" u="none" strike="noStrike" baseline="0">
              <a:latin typeface="Calibri"/>
            </a:rPr>
            <a:t>Referral Sources</a:t>
          </a:r>
        </a:p>
        <a:p>
          <a:pPr marR="0" algn="ctr" rtl="0"/>
          <a:r>
            <a:rPr lang="en-IE" sz="1000" b="1" i="0" u="none" strike="noStrike" baseline="0">
              <a:latin typeface="Calibri"/>
            </a:rPr>
            <a:t>Other Relevant Bodies</a:t>
          </a:r>
        </a:p>
      </dgm:t>
    </dgm:pt>
    <dgm:pt modelId="{FAC48C74-3C47-4E54-ACFE-1B0F63D59199}" type="parTrans" cxnId="{5F91E4E4-BBA0-4790-9CB6-88B79C189580}">
      <dgm:prSet/>
      <dgm:spPr/>
      <dgm:t>
        <a:bodyPr/>
        <a:lstStyle/>
        <a:p>
          <a:endParaRPr lang="en-IE"/>
        </a:p>
      </dgm:t>
    </dgm:pt>
    <dgm:pt modelId="{642DBDD4-8BB1-41DA-9791-C1347FA78BEE}" type="sibTrans" cxnId="{5F91E4E4-BBA0-4790-9CB6-88B79C189580}">
      <dgm:prSet/>
      <dgm:spPr/>
      <dgm:t>
        <a:bodyPr/>
        <a:lstStyle/>
        <a:p>
          <a:endParaRPr lang="en-IE"/>
        </a:p>
      </dgm:t>
    </dgm:pt>
    <dgm:pt modelId="{08FD1492-5C8C-401D-AA16-05CDFA104B70}">
      <dgm:prSet custT="1"/>
      <dgm:spPr/>
      <dgm:t>
        <a:bodyPr/>
        <a:lstStyle/>
        <a:p>
          <a:pPr marR="0" algn="ctr" rtl="0"/>
          <a:r>
            <a:rPr lang="en-IE" sz="1000" b="1" i="0" u="none" strike="noStrike" baseline="0">
              <a:solidFill>
                <a:srgbClr val="000080"/>
              </a:solidFill>
              <a:latin typeface="Calibri"/>
            </a:rPr>
            <a:t>Guidance &amp; Counselling Service   (Education Act 1998)</a:t>
          </a:r>
        </a:p>
        <a:p>
          <a:pPr marR="0" algn="ctr" rtl="0"/>
          <a:r>
            <a:rPr lang="en-IE" sz="1000" b="1" i="0" u="none" strike="noStrike" baseline="0">
              <a:latin typeface="Calibri"/>
            </a:rPr>
            <a:t>Remit of Guidance Counsellor with whole school support</a:t>
          </a:r>
        </a:p>
        <a:p>
          <a:pPr marR="0" algn="ctr" rtl="0"/>
          <a:r>
            <a:rPr lang="en-IE" sz="1000" b="1" i="0" u="none" strike="noStrike" baseline="0">
              <a:latin typeface="Calibri"/>
            </a:rPr>
            <a:t>Individual &amp; Group Counselling for Personal, Educational and Vocational concerns</a:t>
          </a:r>
        </a:p>
        <a:p>
          <a:pPr marR="0" algn="ctr" rtl="0"/>
          <a:r>
            <a:rPr lang="en-IE" sz="1000" b="1" i="0" u="none" strike="noStrike" baseline="0">
              <a:latin typeface="Calibri"/>
            </a:rPr>
            <a:t>Psychometric Testing</a:t>
          </a:r>
        </a:p>
        <a:p>
          <a:pPr marR="0" algn="ctr" rtl="0"/>
          <a:r>
            <a:rPr lang="en-IE" sz="1000" b="1" i="0" u="none" strike="noStrike" baseline="0">
              <a:latin typeface="Calibri"/>
            </a:rPr>
            <a:t>Development of Whole School Guidance Plan</a:t>
          </a:r>
        </a:p>
        <a:p>
          <a:pPr marR="0" algn="ctr" rtl="0"/>
          <a:r>
            <a:rPr lang="en-IE" sz="1000" b="1" i="0" u="none" strike="noStrike" baseline="0">
              <a:latin typeface="Calibri"/>
            </a:rPr>
            <a:t>Referral</a:t>
          </a:r>
        </a:p>
      </dgm:t>
    </dgm:pt>
    <dgm:pt modelId="{09F71270-A549-4DF6-9BAD-9AA5CB2BF9CA}" type="parTrans" cxnId="{A6D54E81-E571-42A2-855E-7B15074186BB}">
      <dgm:prSet/>
      <dgm:spPr/>
      <dgm:t>
        <a:bodyPr/>
        <a:lstStyle/>
        <a:p>
          <a:endParaRPr lang="en-IE"/>
        </a:p>
      </dgm:t>
    </dgm:pt>
    <dgm:pt modelId="{FE64C191-22FC-4560-8ECB-6A0B5950BDF7}" type="sibTrans" cxnId="{A6D54E81-E571-42A2-855E-7B15074186BB}">
      <dgm:prSet/>
      <dgm:spPr/>
      <dgm:t>
        <a:bodyPr/>
        <a:lstStyle/>
        <a:p>
          <a:endParaRPr lang="en-IE"/>
        </a:p>
      </dgm:t>
    </dgm:pt>
    <dgm:pt modelId="{80A59E46-FF53-4DD3-BE9E-0FC53A1E9B4C}" type="pres">
      <dgm:prSet presAssocID="{43BA75AD-C6D0-46B1-BB9B-5DE0EE3C7E4A}" presName="cycle" presStyleCnt="0">
        <dgm:presLayoutVars>
          <dgm:dir/>
          <dgm:resizeHandles val="exact"/>
        </dgm:presLayoutVars>
      </dgm:prSet>
      <dgm:spPr/>
    </dgm:pt>
    <dgm:pt modelId="{1B046A51-2E37-4465-BBD7-E7F60A9CCBEC}" type="pres">
      <dgm:prSet presAssocID="{30E32C06-E54D-4D78-A51E-E6B722344E7C}" presName="dummy" presStyleCnt="0"/>
      <dgm:spPr/>
    </dgm:pt>
    <dgm:pt modelId="{4229593B-C438-47CE-A5B2-36CEEECA5407}" type="pres">
      <dgm:prSet presAssocID="{30E32C06-E54D-4D78-A51E-E6B722344E7C}" presName="node" presStyleLbl="revTx" presStyleIdx="0" presStyleCnt="4">
        <dgm:presLayoutVars>
          <dgm:bulletEnabled val="1"/>
        </dgm:presLayoutVars>
      </dgm:prSet>
      <dgm:spPr/>
    </dgm:pt>
    <dgm:pt modelId="{585CE1E3-C58A-4288-888C-2F0898C9273F}" type="pres">
      <dgm:prSet presAssocID="{5382A796-FA5D-4F1B-933A-49D90D4A6BB2}" presName="sibTrans" presStyleLbl="node1" presStyleIdx="0" presStyleCnt="4"/>
      <dgm:spPr/>
    </dgm:pt>
    <dgm:pt modelId="{8F3702EB-A8E2-4516-A622-D6BA69828941}" type="pres">
      <dgm:prSet presAssocID="{A9B0C523-8CDB-4B29-84AA-636276D0A152}" presName="dummy" presStyleCnt="0"/>
      <dgm:spPr/>
    </dgm:pt>
    <dgm:pt modelId="{6B065F71-6936-44F7-9637-13280D01AE5A}" type="pres">
      <dgm:prSet presAssocID="{A9B0C523-8CDB-4B29-84AA-636276D0A152}" presName="node" presStyleLbl="revTx" presStyleIdx="1" presStyleCnt="4">
        <dgm:presLayoutVars>
          <dgm:bulletEnabled val="1"/>
        </dgm:presLayoutVars>
      </dgm:prSet>
      <dgm:spPr/>
    </dgm:pt>
    <dgm:pt modelId="{2AAC1E1F-DD11-4BA8-A2B1-8DB127654E88}" type="pres">
      <dgm:prSet presAssocID="{F9FC2DB6-BFF6-4DA4-8929-C7256074E3A4}" presName="sibTrans" presStyleLbl="node1" presStyleIdx="1" presStyleCnt="4" custLinFactNeighborX="-2907"/>
      <dgm:spPr/>
    </dgm:pt>
    <dgm:pt modelId="{1A610355-998F-4976-BF70-24633B581FC6}" type="pres">
      <dgm:prSet presAssocID="{67219C76-8678-476B-88A5-51BDAC1A73E8}" presName="dummy" presStyleCnt="0"/>
      <dgm:spPr/>
    </dgm:pt>
    <dgm:pt modelId="{89070551-3A8A-4C71-ABD6-23A81C451B0B}" type="pres">
      <dgm:prSet presAssocID="{67219C76-8678-476B-88A5-51BDAC1A73E8}" presName="node" presStyleLbl="revTx" presStyleIdx="2" presStyleCnt="4">
        <dgm:presLayoutVars>
          <dgm:bulletEnabled val="1"/>
        </dgm:presLayoutVars>
      </dgm:prSet>
      <dgm:spPr/>
    </dgm:pt>
    <dgm:pt modelId="{1C280404-A8DE-42B2-A7F0-3F017B443D53}" type="pres">
      <dgm:prSet presAssocID="{642DBDD4-8BB1-41DA-9791-C1347FA78BEE}" presName="sibTrans" presStyleLbl="node1" presStyleIdx="2" presStyleCnt="4"/>
      <dgm:spPr/>
    </dgm:pt>
    <dgm:pt modelId="{79C761A9-3B58-4919-B746-1C3834C66FCA}" type="pres">
      <dgm:prSet presAssocID="{08FD1492-5C8C-401D-AA16-05CDFA104B70}" presName="dummy" presStyleCnt="0"/>
      <dgm:spPr/>
    </dgm:pt>
    <dgm:pt modelId="{32AA9151-8F07-4FC8-9988-48F7236AB6D4}" type="pres">
      <dgm:prSet presAssocID="{08FD1492-5C8C-401D-AA16-05CDFA104B70}" presName="node" presStyleLbl="revTx" presStyleIdx="3" presStyleCnt="4">
        <dgm:presLayoutVars>
          <dgm:bulletEnabled val="1"/>
        </dgm:presLayoutVars>
      </dgm:prSet>
      <dgm:spPr/>
    </dgm:pt>
    <dgm:pt modelId="{66F93BF4-1343-4E6F-8D5E-625EFDEB8FA5}" type="pres">
      <dgm:prSet presAssocID="{FE64C191-22FC-4560-8ECB-6A0B5950BDF7}" presName="sibTrans" presStyleLbl="node1" presStyleIdx="3" presStyleCnt="4"/>
      <dgm:spPr/>
    </dgm:pt>
  </dgm:ptLst>
  <dgm:cxnLst>
    <dgm:cxn modelId="{73EB1A16-F4E2-460E-891F-5642AAD74DEF}" type="presOf" srcId="{67219C76-8678-476B-88A5-51BDAC1A73E8}" destId="{89070551-3A8A-4C71-ABD6-23A81C451B0B}" srcOrd="0" destOrd="0" presId="urn:microsoft.com/office/officeart/2005/8/layout/cycle1"/>
    <dgm:cxn modelId="{4C5F472A-B21B-470A-8A14-3E7D06A338A9}" srcId="{43BA75AD-C6D0-46B1-BB9B-5DE0EE3C7E4A}" destId="{A9B0C523-8CDB-4B29-84AA-636276D0A152}" srcOrd="1" destOrd="0" parTransId="{E397A30E-31BD-468E-96EA-DB2767F8C27E}" sibTransId="{F9FC2DB6-BFF6-4DA4-8929-C7256074E3A4}"/>
    <dgm:cxn modelId="{503D0832-DCEB-46CC-82B6-1C265229D8D7}" type="presOf" srcId="{F9FC2DB6-BFF6-4DA4-8929-C7256074E3A4}" destId="{2AAC1E1F-DD11-4BA8-A2B1-8DB127654E88}" srcOrd="0" destOrd="0" presId="urn:microsoft.com/office/officeart/2005/8/layout/cycle1"/>
    <dgm:cxn modelId="{C740BE3D-5A2B-4D38-ABC7-16EE078DC2FD}" type="presOf" srcId="{30E32C06-E54D-4D78-A51E-E6B722344E7C}" destId="{4229593B-C438-47CE-A5B2-36CEEECA5407}" srcOrd="0" destOrd="0" presId="urn:microsoft.com/office/officeart/2005/8/layout/cycle1"/>
    <dgm:cxn modelId="{69821469-26F6-49CC-AB1E-D97AB744AFD9}" type="presOf" srcId="{43BA75AD-C6D0-46B1-BB9B-5DE0EE3C7E4A}" destId="{80A59E46-FF53-4DD3-BE9E-0FC53A1E9B4C}" srcOrd="0" destOrd="0" presId="urn:microsoft.com/office/officeart/2005/8/layout/cycle1"/>
    <dgm:cxn modelId="{F0773477-84A9-4AFF-87B0-22F81F699714}" type="presOf" srcId="{08FD1492-5C8C-401D-AA16-05CDFA104B70}" destId="{32AA9151-8F07-4FC8-9988-48F7236AB6D4}" srcOrd="0" destOrd="0" presId="urn:microsoft.com/office/officeart/2005/8/layout/cycle1"/>
    <dgm:cxn modelId="{A6D54E81-E571-42A2-855E-7B15074186BB}" srcId="{43BA75AD-C6D0-46B1-BB9B-5DE0EE3C7E4A}" destId="{08FD1492-5C8C-401D-AA16-05CDFA104B70}" srcOrd="3" destOrd="0" parTransId="{09F71270-A549-4DF6-9BAD-9AA5CB2BF9CA}" sibTransId="{FE64C191-22FC-4560-8ECB-6A0B5950BDF7}"/>
    <dgm:cxn modelId="{C951B996-CF65-4FF3-BC5F-8CC6E75AFCFB}" type="presOf" srcId="{FE64C191-22FC-4560-8ECB-6A0B5950BDF7}" destId="{66F93BF4-1343-4E6F-8D5E-625EFDEB8FA5}" srcOrd="0" destOrd="0" presId="urn:microsoft.com/office/officeart/2005/8/layout/cycle1"/>
    <dgm:cxn modelId="{40E383BD-B92B-4B67-BFEF-CD2DADF706C7}" type="presOf" srcId="{642DBDD4-8BB1-41DA-9791-C1347FA78BEE}" destId="{1C280404-A8DE-42B2-A7F0-3F017B443D53}" srcOrd="0" destOrd="0" presId="urn:microsoft.com/office/officeart/2005/8/layout/cycle1"/>
    <dgm:cxn modelId="{D8D98BC2-EF0C-4E81-876A-1DAC9B87F57F}" type="presOf" srcId="{A9B0C523-8CDB-4B29-84AA-636276D0A152}" destId="{6B065F71-6936-44F7-9637-13280D01AE5A}" srcOrd="0" destOrd="0" presId="urn:microsoft.com/office/officeart/2005/8/layout/cycle1"/>
    <dgm:cxn modelId="{78648EDD-B239-49D1-BEA3-3E0C3760CFAB}" type="presOf" srcId="{5382A796-FA5D-4F1B-933A-49D90D4A6BB2}" destId="{585CE1E3-C58A-4288-888C-2F0898C9273F}" srcOrd="0" destOrd="0" presId="urn:microsoft.com/office/officeart/2005/8/layout/cycle1"/>
    <dgm:cxn modelId="{43983EE3-703E-4002-AE91-84A9BABCAC44}" srcId="{43BA75AD-C6D0-46B1-BB9B-5DE0EE3C7E4A}" destId="{30E32C06-E54D-4D78-A51E-E6B722344E7C}" srcOrd="0" destOrd="0" parTransId="{6B23E7DB-9B77-44D2-9ACD-E95F7131C083}" sibTransId="{5382A796-FA5D-4F1B-933A-49D90D4A6BB2}"/>
    <dgm:cxn modelId="{5F91E4E4-BBA0-4790-9CB6-88B79C189580}" srcId="{43BA75AD-C6D0-46B1-BB9B-5DE0EE3C7E4A}" destId="{67219C76-8678-476B-88A5-51BDAC1A73E8}" srcOrd="2" destOrd="0" parTransId="{FAC48C74-3C47-4E54-ACFE-1B0F63D59199}" sibTransId="{642DBDD4-8BB1-41DA-9791-C1347FA78BEE}"/>
    <dgm:cxn modelId="{260B2B09-A092-4770-8C8C-16857B2FA215}" type="presParOf" srcId="{80A59E46-FF53-4DD3-BE9E-0FC53A1E9B4C}" destId="{1B046A51-2E37-4465-BBD7-E7F60A9CCBEC}" srcOrd="0" destOrd="0" presId="urn:microsoft.com/office/officeart/2005/8/layout/cycle1"/>
    <dgm:cxn modelId="{D8A84B2B-7A9E-4A3C-935C-1306D7C3A406}" type="presParOf" srcId="{80A59E46-FF53-4DD3-BE9E-0FC53A1E9B4C}" destId="{4229593B-C438-47CE-A5B2-36CEEECA5407}" srcOrd="1" destOrd="0" presId="urn:microsoft.com/office/officeart/2005/8/layout/cycle1"/>
    <dgm:cxn modelId="{312020C2-EF90-4B38-A59B-F4736B20A17F}" type="presParOf" srcId="{80A59E46-FF53-4DD3-BE9E-0FC53A1E9B4C}" destId="{585CE1E3-C58A-4288-888C-2F0898C9273F}" srcOrd="2" destOrd="0" presId="urn:microsoft.com/office/officeart/2005/8/layout/cycle1"/>
    <dgm:cxn modelId="{796C3108-A1DD-4913-9864-A922DD13131C}" type="presParOf" srcId="{80A59E46-FF53-4DD3-BE9E-0FC53A1E9B4C}" destId="{8F3702EB-A8E2-4516-A622-D6BA69828941}" srcOrd="3" destOrd="0" presId="urn:microsoft.com/office/officeart/2005/8/layout/cycle1"/>
    <dgm:cxn modelId="{8D696D33-5BDB-4256-8529-A84CFFAB7F48}" type="presParOf" srcId="{80A59E46-FF53-4DD3-BE9E-0FC53A1E9B4C}" destId="{6B065F71-6936-44F7-9637-13280D01AE5A}" srcOrd="4" destOrd="0" presId="urn:microsoft.com/office/officeart/2005/8/layout/cycle1"/>
    <dgm:cxn modelId="{071D73F9-46B0-4559-A70F-422BCD79DCA4}" type="presParOf" srcId="{80A59E46-FF53-4DD3-BE9E-0FC53A1E9B4C}" destId="{2AAC1E1F-DD11-4BA8-A2B1-8DB127654E88}" srcOrd="5" destOrd="0" presId="urn:microsoft.com/office/officeart/2005/8/layout/cycle1"/>
    <dgm:cxn modelId="{2C7FAFC9-B470-4CB8-9260-BF6C28843329}" type="presParOf" srcId="{80A59E46-FF53-4DD3-BE9E-0FC53A1E9B4C}" destId="{1A610355-998F-4976-BF70-24633B581FC6}" srcOrd="6" destOrd="0" presId="urn:microsoft.com/office/officeart/2005/8/layout/cycle1"/>
    <dgm:cxn modelId="{B9AC466B-0C83-46DC-965A-51451818E476}" type="presParOf" srcId="{80A59E46-FF53-4DD3-BE9E-0FC53A1E9B4C}" destId="{89070551-3A8A-4C71-ABD6-23A81C451B0B}" srcOrd="7" destOrd="0" presId="urn:microsoft.com/office/officeart/2005/8/layout/cycle1"/>
    <dgm:cxn modelId="{2A9A2834-5AEB-4003-9202-6EECD87FC79B}" type="presParOf" srcId="{80A59E46-FF53-4DD3-BE9E-0FC53A1E9B4C}" destId="{1C280404-A8DE-42B2-A7F0-3F017B443D53}" srcOrd="8" destOrd="0" presId="urn:microsoft.com/office/officeart/2005/8/layout/cycle1"/>
    <dgm:cxn modelId="{EDA1F0C6-A692-44A6-ADD2-A7FA959C19F0}" type="presParOf" srcId="{80A59E46-FF53-4DD3-BE9E-0FC53A1E9B4C}" destId="{79C761A9-3B58-4919-B746-1C3834C66FCA}" srcOrd="9" destOrd="0" presId="urn:microsoft.com/office/officeart/2005/8/layout/cycle1"/>
    <dgm:cxn modelId="{C6A6C6B1-5113-498D-B672-EA46C668E885}" type="presParOf" srcId="{80A59E46-FF53-4DD3-BE9E-0FC53A1E9B4C}" destId="{32AA9151-8F07-4FC8-9988-48F7236AB6D4}" srcOrd="10" destOrd="0" presId="urn:microsoft.com/office/officeart/2005/8/layout/cycle1"/>
    <dgm:cxn modelId="{847FDBB7-45A2-4BCB-B367-D7FAC2E41536}" type="presParOf" srcId="{80A59E46-FF53-4DD3-BE9E-0FC53A1E9B4C}" destId="{66F93BF4-1343-4E6F-8D5E-625EFDEB8FA5}" srcOrd="11" destOrd="0" presId="urn:microsoft.com/office/officeart/2005/8/layout/cycle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B3E0E73-6CC2-4B40-864B-2ABED5E8FC8E}" type="doc">
      <dgm:prSet loTypeId="urn:microsoft.com/office/officeart/2005/8/layout/radial1" loCatId="relationship" qsTypeId="urn:microsoft.com/office/officeart/2005/8/quickstyle/simple2" qsCatId="simple" csTypeId="urn:microsoft.com/office/officeart/2005/8/colors/accent0_1" csCatId="mainScheme" phldr="1"/>
      <dgm:spPr/>
    </dgm:pt>
    <dgm:pt modelId="{0BC4466E-9F1D-4E0D-8EA9-99B95C76DCAA}">
      <dgm:prSet custT="1"/>
      <dgm:spPr/>
      <dgm:t>
        <a:bodyPr/>
        <a:lstStyle/>
        <a:p>
          <a:pPr marR="0" algn="ctr" rtl="0"/>
          <a:r>
            <a:rPr lang="en-IE" sz="1150" b="1" i="0" u="none" strike="noStrike" baseline="0">
              <a:latin typeface="Calibri"/>
            </a:rPr>
            <a:t>Whole School</a:t>
          </a:r>
        </a:p>
        <a:p>
          <a:pPr marR="0" algn="ctr" rtl="0"/>
          <a:r>
            <a:rPr lang="en-IE" sz="1150" b="1" i="0" u="none" strike="noStrike" baseline="0">
              <a:latin typeface="Calibri"/>
            </a:rPr>
            <a:t>Guidance &amp;</a:t>
          </a:r>
        </a:p>
        <a:p>
          <a:pPr marR="0" algn="ctr" rtl="0"/>
          <a:r>
            <a:rPr lang="en-IE" sz="1150" b="1" i="0" u="none" strike="noStrike" baseline="0">
              <a:latin typeface="Calibri"/>
            </a:rPr>
            <a:t>Curriculum</a:t>
          </a:r>
        </a:p>
      </dgm:t>
    </dgm:pt>
    <dgm:pt modelId="{72F427FA-902B-4085-9CCB-C73FF2706FC0}" type="parTrans" cxnId="{B7F3D287-4CD0-490C-A75C-94A1311AE549}">
      <dgm:prSet/>
      <dgm:spPr/>
      <dgm:t>
        <a:bodyPr/>
        <a:lstStyle/>
        <a:p>
          <a:endParaRPr lang="en-IE"/>
        </a:p>
      </dgm:t>
    </dgm:pt>
    <dgm:pt modelId="{C985E9E3-7E1B-4570-8D6B-8BA7F3568A3D}" type="sibTrans" cxnId="{B7F3D287-4CD0-490C-A75C-94A1311AE549}">
      <dgm:prSet/>
      <dgm:spPr/>
      <dgm:t>
        <a:bodyPr/>
        <a:lstStyle/>
        <a:p>
          <a:endParaRPr lang="en-IE"/>
        </a:p>
      </dgm:t>
    </dgm:pt>
    <dgm:pt modelId="{057333B4-9571-4A41-BDAC-3FD73C7F54DD}">
      <dgm:prSet custT="1"/>
      <dgm:spPr/>
      <dgm:t>
        <a:bodyPr/>
        <a:lstStyle/>
        <a:p>
          <a:pPr marR="0" algn="ctr" rtl="0"/>
          <a:r>
            <a:rPr lang="en-IE" sz="1200" b="0" i="0" u="none" strike="noStrike" baseline="0">
              <a:latin typeface="Calibri"/>
            </a:rPr>
            <a:t>Parents </a:t>
          </a:r>
        </a:p>
        <a:p>
          <a:pPr marR="0" algn="ctr" rtl="0"/>
          <a:r>
            <a:rPr lang="en-IE" sz="1200" b="0" i="0" u="none" strike="noStrike" baseline="0">
              <a:latin typeface="Calibri"/>
            </a:rPr>
            <a:t>Guardians</a:t>
          </a:r>
          <a:endParaRPr lang="en-IE" sz="1200"/>
        </a:p>
      </dgm:t>
    </dgm:pt>
    <dgm:pt modelId="{ABC96DA3-1776-4F40-870A-318F14F237A3}" type="parTrans" cxnId="{EE7A3FFC-EF31-465E-A8A5-B24E211064DD}">
      <dgm:prSet>
        <dgm:style>
          <a:lnRef idx="3">
            <a:schemeClr val="accent6"/>
          </a:lnRef>
          <a:fillRef idx="0">
            <a:schemeClr val="accent6"/>
          </a:fillRef>
          <a:effectRef idx="2">
            <a:schemeClr val="accent6"/>
          </a:effectRef>
          <a:fontRef idx="minor">
            <a:schemeClr val="tx1"/>
          </a:fontRef>
        </dgm:style>
      </dgm:prSet>
      <dgm:spPr/>
      <dgm:t>
        <a:bodyPr/>
        <a:lstStyle/>
        <a:p>
          <a:endParaRPr lang="en-IE"/>
        </a:p>
      </dgm:t>
    </dgm:pt>
    <dgm:pt modelId="{D202EBAD-D512-4D69-9663-3DD76A3431DB}" type="sibTrans" cxnId="{EE7A3FFC-EF31-465E-A8A5-B24E211064DD}">
      <dgm:prSet/>
      <dgm:spPr/>
      <dgm:t>
        <a:bodyPr/>
        <a:lstStyle/>
        <a:p>
          <a:endParaRPr lang="en-IE"/>
        </a:p>
      </dgm:t>
    </dgm:pt>
    <dgm:pt modelId="{F7C919F8-E8D9-4058-AED7-BB48A88DD1D7}">
      <dgm:prSet custT="1"/>
      <dgm:spPr/>
      <dgm:t>
        <a:bodyPr/>
        <a:lstStyle/>
        <a:p>
          <a:pPr marR="0" algn="ctr" rtl="0"/>
          <a:r>
            <a:rPr lang="en-IE" sz="1200" b="0" i="0" u="none" strike="noStrike" baseline="0">
              <a:latin typeface="Calibri"/>
            </a:rPr>
            <a:t>Community </a:t>
          </a:r>
          <a:r>
            <a:rPr lang="en-IE" sz="1200" b="0" i="0" u="none" strike="noStrike" baseline="0">
              <a:latin typeface="+mn-lt"/>
            </a:rPr>
            <a:t>&amp;</a:t>
          </a:r>
          <a:r>
            <a:rPr lang="en-IE" sz="1200" b="0" i="0" u="none" strike="noStrike" baseline="0">
              <a:latin typeface="Times New Roman"/>
            </a:rPr>
            <a:t> </a:t>
          </a:r>
          <a:r>
            <a:rPr lang="en-IE" sz="1200" b="0" i="0" u="none" strike="noStrike" baseline="0">
              <a:latin typeface="Calibri"/>
            </a:rPr>
            <a:t>Agencies e.g. SCP/NEPS</a:t>
          </a:r>
          <a:endParaRPr lang="en-IE" sz="1200"/>
        </a:p>
      </dgm:t>
    </dgm:pt>
    <dgm:pt modelId="{62D93D71-6FEB-4FD4-843D-CDABBBD2034D}" type="parTrans" cxnId="{7222E648-C8B3-49CD-A8ED-EB7FDCAB4858}">
      <dgm:prSet>
        <dgm:style>
          <a:lnRef idx="3">
            <a:schemeClr val="accent6"/>
          </a:lnRef>
          <a:fillRef idx="0">
            <a:schemeClr val="accent6"/>
          </a:fillRef>
          <a:effectRef idx="2">
            <a:schemeClr val="accent6"/>
          </a:effectRef>
          <a:fontRef idx="minor">
            <a:schemeClr val="tx1"/>
          </a:fontRef>
        </dgm:style>
      </dgm:prSet>
      <dgm:spPr/>
      <dgm:t>
        <a:bodyPr/>
        <a:lstStyle/>
        <a:p>
          <a:endParaRPr lang="en-IE"/>
        </a:p>
      </dgm:t>
    </dgm:pt>
    <dgm:pt modelId="{546DFE07-57CD-4A5C-BE11-E0F240C3C0E0}" type="sibTrans" cxnId="{7222E648-C8B3-49CD-A8ED-EB7FDCAB4858}">
      <dgm:prSet/>
      <dgm:spPr/>
      <dgm:t>
        <a:bodyPr/>
        <a:lstStyle/>
        <a:p>
          <a:endParaRPr lang="en-IE"/>
        </a:p>
      </dgm:t>
    </dgm:pt>
    <dgm:pt modelId="{1A4E8866-1CA2-4C83-9B2C-6FE343A7C1CC}">
      <dgm:prSet custT="1"/>
      <dgm:spPr/>
      <dgm:t>
        <a:bodyPr/>
        <a:lstStyle/>
        <a:p>
          <a:pPr marR="0" algn="ctr" rtl="0"/>
          <a:r>
            <a:rPr lang="en-IE" sz="1200" b="0" i="0" u="none" strike="noStrike" baseline="0">
              <a:latin typeface="Calibri"/>
            </a:rPr>
            <a:t>Guidance</a:t>
          </a:r>
        </a:p>
        <a:p>
          <a:pPr marR="0" algn="ctr" rtl="0"/>
          <a:r>
            <a:rPr lang="en-IE" sz="1200" b="0" i="0" u="none" strike="noStrike" baseline="0">
              <a:latin typeface="Calibri"/>
            </a:rPr>
            <a:t>Counsellor</a:t>
          </a:r>
          <a:endParaRPr lang="en-IE" sz="1200"/>
        </a:p>
      </dgm:t>
    </dgm:pt>
    <dgm:pt modelId="{309A7292-8EE1-4A19-B90C-33BAF23420EE}" type="parTrans" cxnId="{FF74D85D-68E8-407A-879D-444328FAA89F}">
      <dgm:prSet>
        <dgm:style>
          <a:lnRef idx="3">
            <a:schemeClr val="accent6"/>
          </a:lnRef>
          <a:fillRef idx="0">
            <a:schemeClr val="accent6"/>
          </a:fillRef>
          <a:effectRef idx="2">
            <a:schemeClr val="accent6"/>
          </a:effectRef>
          <a:fontRef idx="minor">
            <a:schemeClr val="tx1"/>
          </a:fontRef>
        </dgm:style>
      </dgm:prSet>
      <dgm:spPr/>
      <dgm:t>
        <a:bodyPr/>
        <a:lstStyle/>
        <a:p>
          <a:endParaRPr lang="en-IE"/>
        </a:p>
      </dgm:t>
    </dgm:pt>
    <dgm:pt modelId="{23571E65-F75D-4196-8697-6320FDAC0FF6}" type="sibTrans" cxnId="{FF74D85D-68E8-407A-879D-444328FAA89F}">
      <dgm:prSet/>
      <dgm:spPr/>
      <dgm:t>
        <a:bodyPr/>
        <a:lstStyle/>
        <a:p>
          <a:endParaRPr lang="en-IE"/>
        </a:p>
      </dgm:t>
    </dgm:pt>
    <dgm:pt modelId="{73D3375D-120A-4348-8C46-8F33D7D28E49}">
      <dgm:prSet custT="1"/>
      <dgm:spPr/>
      <dgm:t>
        <a:bodyPr/>
        <a:lstStyle/>
        <a:p>
          <a:pPr marR="0" algn="ctr" rtl="0"/>
          <a:r>
            <a:rPr lang="en-IE" sz="1200" b="0" i="0" u="none" strike="noStrike" baseline="0">
              <a:latin typeface="Calibri"/>
            </a:rPr>
            <a:t>Class Teachers </a:t>
          </a:r>
        </a:p>
        <a:p>
          <a:pPr marR="0" algn="ctr" rtl="0"/>
          <a:r>
            <a:rPr lang="en-IE" sz="1200" b="0" i="0" u="none" strike="noStrike" baseline="0">
              <a:latin typeface="Calibri"/>
            </a:rPr>
            <a:t>Subject Teachers</a:t>
          </a:r>
          <a:endParaRPr lang="en-IE" sz="1200"/>
        </a:p>
      </dgm:t>
    </dgm:pt>
    <dgm:pt modelId="{CF2F45D1-0B30-4039-9CA4-4F883AB1D476}" type="parTrans" cxnId="{3B3E73B7-1455-4E23-8894-7D1F9EB17828}">
      <dgm:prSet>
        <dgm:style>
          <a:lnRef idx="3">
            <a:schemeClr val="accent6"/>
          </a:lnRef>
          <a:fillRef idx="0">
            <a:schemeClr val="accent6"/>
          </a:fillRef>
          <a:effectRef idx="2">
            <a:schemeClr val="accent6"/>
          </a:effectRef>
          <a:fontRef idx="minor">
            <a:schemeClr val="tx1"/>
          </a:fontRef>
        </dgm:style>
      </dgm:prSet>
      <dgm:spPr/>
      <dgm:t>
        <a:bodyPr/>
        <a:lstStyle/>
        <a:p>
          <a:endParaRPr lang="en-IE"/>
        </a:p>
      </dgm:t>
    </dgm:pt>
    <dgm:pt modelId="{D2660E3E-E132-4862-969C-C2589D0BFF39}" type="sibTrans" cxnId="{3B3E73B7-1455-4E23-8894-7D1F9EB17828}">
      <dgm:prSet/>
      <dgm:spPr/>
      <dgm:t>
        <a:bodyPr/>
        <a:lstStyle/>
        <a:p>
          <a:endParaRPr lang="en-IE"/>
        </a:p>
      </dgm:t>
    </dgm:pt>
    <dgm:pt modelId="{644669BE-8AF7-49A1-99A1-6AB510569D75}">
      <dgm:prSet custT="1"/>
      <dgm:spPr/>
      <dgm:t>
        <a:bodyPr/>
        <a:lstStyle/>
        <a:p>
          <a:pPr marR="0" algn="ctr" rtl="0"/>
          <a:r>
            <a:rPr lang="en-IE" sz="1200" b="0" i="0" u="none" strike="noStrike" baseline="0">
              <a:latin typeface="Calibri"/>
            </a:rPr>
            <a:t>Year Heads</a:t>
          </a:r>
          <a:endParaRPr lang="en-IE" sz="1200"/>
        </a:p>
      </dgm:t>
    </dgm:pt>
    <dgm:pt modelId="{C6D6A9F4-6146-4D35-B776-7814D5A65337}" type="parTrans" cxnId="{D949ED4E-E04B-4796-ACBA-C65C6923BCE9}">
      <dgm:prSet>
        <dgm:style>
          <a:lnRef idx="3">
            <a:schemeClr val="accent6"/>
          </a:lnRef>
          <a:fillRef idx="0">
            <a:schemeClr val="accent6"/>
          </a:fillRef>
          <a:effectRef idx="2">
            <a:schemeClr val="accent6"/>
          </a:effectRef>
          <a:fontRef idx="minor">
            <a:schemeClr val="tx1"/>
          </a:fontRef>
        </dgm:style>
      </dgm:prSet>
      <dgm:spPr/>
      <dgm:t>
        <a:bodyPr/>
        <a:lstStyle/>
        <a:p>
          <a:endParaRPr lang="en-IE"/>
        </a:p>
      </dgm:t>
    </dgm:pt>
    <dgm:pt modelId="{4C6E5D16-3490-4EBA-BDC4-5A4067934787}" type="sibTrans" cxnId="{D949ED4E-E04B-4796-ACBA-C65C6923BCE9}">
      <dgm:prSet/>
      <dgm:spPr/>
      <dgm:t>
        <a:bodyPr/>
        <a:lstStyle/>
        <a:p>
          <a:endParaRPr lang="en-IE"/>
        </a:p>
      </dgm:t>
    </dgm:pt>
    <dgm:pt modelId="{EC081CCC-29E0-463E-95C1-7E528E8711A7}">
      <dgm:prSet custT="1"/>
      <dgm:spPr/>
      <dgm:t>
        <a:bodyPr/>
        <a:lstStyle/>
        <a:p>
          <a:pPr marR="0" algn="ctr" rtl="0"/>
          <a:r>
            <a:rPr lang="en-IE" sz="1200" b="0" i="0" u="none" strike="noStrike" baseline="0">
              <a:latin typeface="Calibri"/>
            </a:rPr>
            <a:t>Staff Teams</a:t>
          </a:r>
        </a:p>
      </dgm:t>
    </dgm:pt>
    <dgm:pt modelId="{C8ED77DF-9F4D-406D-AA30-090151BAE28B}" type="parTrans" cxnId="{F89C7518-FA83-40C1-A44F-07F42219653D}">
      <dgm:prSet>
        <dgm:style>
          <a:lnRef idx="3">
            <a:schemeClr val="accent6"/>
          </a:lnRef>
          <a:fillRef idx="0">
            <a:schemeClr val="accent6"/>
          </a:fillRef>
          <a:effectRef idx="2">
            <a:schemeClr val="accent6"/>
          </a:effectRef>
          <a:fontRef idx="minor">
            <a:schemeClr val="tx1"/>
          </a:fontRef>
        </dgm:style>
      </dgm:prSet>
      <dgm:spPr/>
      <dgm:t>
        <a:bodyPr/>
        <a:lstStyle/>
        <a:p>
          <a:endParaRPr lang="en-IE"/>
        </a:p>
      </dgm:t>
    </dgm:pt>
    <dgm:pt modelId="{3E9E3A15-48DC-49D0-AC57-D5D8EADA7EA1}" type="sibTrans" cxnId="{F89C7518-FA83-40C1-A44F-07F42219653D}">
      <dgm:prSet/>
      <dgm:spPr/>
      <dgm:t>
        <a:bodyPr/>
        <a:lstStyle/>
        <a:p>
          <a:endParaRPr lang="en-IE"/>
        </a:p>
      </dgm:t>
    </dgm:pt>
    <dgm:pt modelId="{1642A9CB-5463-416D-B83B-1DA00EC159CF}">
      <dgm:prSet custT="1"/>
      <dgm:spPr/>
      <dgm:t>
        <a:bodyPr/>
        <a:lstStyle/>
        <a:p>
          <a:pPr marR="0" algn="ctr" rtl="0"/>
          <a:r>
            <a:rPr lang="en-IE" sz="1200" b="0" i="0" u="none" strike="noStrike" baseline="0">
              <a:latin typeface="Calibri"/>
            </a:rPr>
            <a:t>Non-teaching Staff</a:t>
          </a:r>
          <a:endParaRPr lang="en-IE" sz="1200"/>
        </a:p>
      </dgm:t>
    </dgm:pt>
    <dgm:pt modelId="{98AEC6D4-E58B-4DE9-B856-EED022C17DB8}" type="parTrans" cxnId="{582A8EAC-1EF9-4279-8901-E241FBEC3AD1}">
      <dgm:prSet>
        <dgm:style>
          <a:lnRef idx="3">
            <a:schemeClr val="accent6"/>
          </a:lnRef>
          <a:fillRef idx="0">
            <a:schemeClr val="accent6"/>
          </a:fillRef>
          <a:effectRef idx="2">
            <a:schemeClr val="accent6"/>
          </a:effectRef>
          <a:fontRef idx="minor">
            <a:schemeClr val="tx1"/>
          </a:fontRef>
        </dgm:style>
      </dgm:prSet>
      <dgm:spPr/>
      <dgm:t>
        <a:bodyPr/>
        <a:lstStyle/>
        <a:p>
          <a:endParaRPr lang="en-IE"/>
        </a:p>
      </dgm:t>
    </dgm:pt>
    <dgm:pt modelId="{609FDD68-C04B-4A5A-9643-8FE805BF8324}" type="sibTrans" cxnId="{582A8EAC-1EF9-4279-8901-E241FBEC3AD1}">
      <dgm:prSet/>
      <dgm:spPr/>
      <dgm:t>
        <a:bodyPr/>
        <a:lstStyle/>
        <a:p>
          <a:endParaRPr lang="en-IE"/>
        </a:p>
      </dgm:t>
    </dgm:pt>
    <dgm:pt modelId="{D494166B-41CF-4839-8EAD-8DCDCDC9EF71}">
      <dgm:prSet custT="1"/>
      <dgm:spPr/>
      <dgm:t>
        <a:bodyPr/>
        <a:lstStyle/>
        <a:p>
          <a:pPr marR="0" algn="ctr" rtl="0"/>
          <a:r>
            <a:rPr lang="en-IE" sz="1200" b="0" i="0" u="none" strike="noStrike" baseline="0">
              <a:latin typeface="Calibri"/>
            </a:rPr>
            <a:t>Students</a:t>
          </a:r>
        </a:p>
      </dgm:t>
    </dgm:pt>
    <dgm:pt modelId="{A863E2CC-7320-4BC8-8381-54781B797C0D}" type="parTrans" cxnId="{3B8837A0-2BA8-415B-8387-22AA01906CA2}">
      <dgm:prSet>
        <dgm:style>
          <a:lnRef idx="3">
            <a:schemeClr val="accent6"/>
          </a:lnRef>
          <a:fillRef idx="0">
            <a:schemeClr val="accent6"/>
          </a:fillRef>
          <a:effectRef idx="2">
            <a:schemeClr val="accent6"/>
          </a:effectRef>
          <a:fontRef idx="minor">
            <a:schemeClr val="tx1"/>
          </a:fontRef>
        </dgm:style>
      </dgm:prSet>
      <dgm:spPr/>
      <dgm:t>
        <a:bodyPr/>
        <a:lstStyle/>
        <a:p>
          <a:endParaRPr lang="en-IE"/>
        </a:p>
      </dgm:t>
    </dgm:pt>
    <dgm:pt modelId="{C25FC82C-F925-48DF-8642-3C8E6C83B0F6}" type="sibTrans" cxnId="{3B8837A0-2BA8-415B-8387-22AA01906CA2}">
      <dgm:prSet/>
      <dgm:spPr/>
      <dgm:t>
        <a:bodyPr/>
        <a:lstStyle/>
        <a:p>
          <a:endParaRPr lang="en-IE"/>
        </a:p>
      </dgm:t>
    </dgm:pt>
    <dgm:pt modelId="{F58CB57C-FC83-4FED-BC6F-61CA67DD56CB}">
      <dgm:prSet custT="1"/>
      <dgm:spPr/>
      <dgm:t>
        <a:bodyPr/>
        <a:lstStyle/>
        <a:p>
          <a:pPr marR="0" algn="ctr" rtl="0"/>
          <a:r>
            <a:rPr lang="en-IE" sz="1200" b="0" i="0" u="none" strike="noStrike" baseline="0">
              <a:latin typeface="Calibri"/>
            </a:rPr>
            <a:t>BOM</a:t>
          </a:r>
        </a:p>
        <a:p>
          <a:pPr marR="0" algn="ctr" rtl="0"/>
          <a:r>
            <a:rPr lang="en-IE" sz="1200" b="0" i="0" u="none" strike="noStrike" baseline="0">
              <a:latin typeface="Calibri"/>
            </a:rPr>
            <a:t>Principal</a:t>
          </a:r>
        </a:p>
        <a:p>
          <a:pPr marR="0" algn="ctr" rtl="0"/>
          <a:r>
            <a:rPr lang="en-IE" sz="1200" b="0" i="0" u="none" strike="noStrike" baseline="0">
              <a:latin typeface="Calibri"/>
            </a:rPr>
            <a:t>Deputy Principal</a:t>
          </a:r>
          <a:endParaRPr lang="en-IE" sz="1200"/>
        </a:p>
      </dgm:t>
    </dgm:pt>
    <dgm:pt modelId="{D4D44947-C005-4F7F-8591-71975EE5DB42}" type="parTrans" cxnId="{4BDE7A9F-DE98-4709-851A-4800CCD90818}">
      <dgm:prSet>
        <dgm:style>
          <a:lnRef idx="3">
            <a:schemeClr val="accent6"/>
          </a:lnRef>
          <a:fillRef idx="0">
            <a:schemeClr val="accent6"/>
          </a:fillRef>
          <a:effectRef idx="2">
            <a:schemeClr val="accent6"/>
          </a:effectRef>
          <a:fontRef idx="minor">
            <a:schemeClr val="tx1"/>
          </a:fontRef>
        </dgm:style>
      </dgm:prSet>
      <dgm:spPr/>
      <dgm:t>
        <a:bodyPr/>
        <a:lstStyle/>
        <a:p>
          <a:endParaRPr lang="en-IE"/>
        </a:p>
      </dgm:t>
    </dgm:pt>
    <dgm:pt modelId="{3F5A965B-07E5-419C-8B9E-2690D479ADF4}" type="sibTrans" cxnId="{4BDE7A9F-DE98-4709-851A-4800CCD90818}">
      <dgm:prSet/>
      <dgm:spPr/>
      <dgm:t>
        <a:bodyPr/>
        <a:lstStyle/>
        <a:p>
          <a:endParaRPr lang="en-IE"/>
        </a:p>
      </dgm:t>
    </dgm:pt>
    <dgm:pt modelId="{799F31CF-9D18-4435-AD1A-B6AA1503DBE8}">
      <dgm:prSet custT="1"/>
      <dgm:spPr/>
      <dgm:t>
        <a:bodyPr/>
        <a:lstStyle/>
        <a:p>
          <a:pPr marR="0" algn="ctr" rtl="0"/>
          <a:r>
            <a:rPr lang="en-IE" sz="1200" b="0" i="0" u="none" strike="noStrike" baseline="0">
              <a:latin typeface="Calibri"/>
            </a:rPr>
            <a:t>Care  Team</a:t>
          </a:r>
        </a:p>
        <a:p>
          <a:pPr marR="0" algn="ctr" rtl="0"/>
          <a:r>
            <a:rPr lang="en-IE" sz="1200" b="0" i="0" u="none" strike="noStrike" baseline="0">
              <a:latin typeface="Calibri"/>
            </a:rPr>
            <a:t>HSCL </a:t>
          </a:r>
        </a:p>
      </dgm:t>
    </dgm:pt>
    <dgm:pt modelId="{80FEDE26-C59A-44E2-8CB0-C31BA0D790D0}" type="parTrans" cxnId="{A6C982C3-F4EF-466F-B075-F06A3668F4B2}">
      <dgm:prSet>
        <dgm:style>
          <a:lnRef idx="3">
            <a:schemeClr val="accent6"/>
          </a:lnRef>
          <a:fillRef idx="0">
            <a:schemeClr val="accent6"/>
          </a:fillRef>
          <a:effectRef idx="2">
            <a:schemeClr val="accent6"/>
          </a:effectRef>
          <a:fontRef idx="minor">
            <a:schemeClr val="tx1"/>
          </a:fontRef>
        </dgm:style>
      </dgm:prSet>
      <dgm:spPr/>
      <dgm:t>
        <a:bodyPr/>
        <a:lstStyle/>
        <a:p>
          <a:endParaRPr lang="en-IE"/>
        </a:p>
      </dgm:t>
    </dgm:pt>
    <dgm:pt modelId="{DF3B9F3F-B173-44D7-BDB7-E7F46F113332}" type="sibTrans" cxnId="{A6C982C3-F4EF-466F-B075-F06A3668F4B2}">
      <dgm:prSet/>
      <dgm:spPr/>
      <dgm:t>
        <a:bodyPr/>
        <a:lstStyle/>
        <a:p>
          <a:endParaRPr lang="en-IE"/>
        </a:p>
      </dgm:t>
    </dgm:pt>
    <dgm:pt modelId="{FB4CB657-2951-4833-BABF-32804FC95881}">
      <dgm:prSet custT="1"/>
      <dgm:spPr/>
      <dgm:t>
        <a:bodyPr/>
        <a:lstStyle/>
        <a:p>
          <a:pPr marR="0" algn="ctr" rtl="0"/>
          <a:r>
            <a:rPr lang="en-IE" sz="1200" b="0" i="0" u="none" strike="noStrike" baseline="0">
              <a:latin typeface="Calibri"/>
            </a:rPr>
            <a:t>Learning Support </a:t>
          </a:r>
          <a:endParaRPr lang="en-IE" sz="1200" b="0" i="0" u="none" strike="noStrike" baseline="0">
            <a:latin typeface="Times New Roman"/>
          </a:endParaRPr>
        </a:p>
      </dgm:t>
    </dgm:pt>
    <dgm:pt modelId="{3B26DC25-56A2-461C-9136-B86B66207873}" type="sibTrans" cxnId="{4019F089-82C6-4990-AB9A-9E597DCDB0A0}">
      <dgm:prSet/>
      <dgm:spPr/>
      <dgm:t>
        <a:bodyPr/>
        <a:lstStyle/>
        <a:p>
          <a:endParaRPr lang="en-IE"/>
        </a:p>
      </dgm:t>
    </dgm:pt>
    <dgm:pt modelId="{B03A19B1-DB0C-4E7E-A9CC-EDBB1D19ABEA}" type="parTrans" cxnId="{4019F089-82C6-4990-AB9A-9E597DCDB0A0}">
      <dgm:prSet>
        <dgm:style>
          <a:lnRef idx="3">
            <a:schemeClr val="accent6"/>
          </a:lnRef>
          <a:fillRef idx="0">
            <a:schemeClr val="accent6"/>
          </a:fillRef>
          <a:effectRef idx="2">
            <a:schemeClr val="accent6"/>
          </a:effectRef>
          <a:fontRef idx="minor">
            <a:schemeClr val="tx1"/>
          </a:fontRef>
        </dgm:style>
      </dgm:prSet>
      <dgm:spPr/>
      <dgm:t>
        <a:bodyPr/>
        <a:lstStyle/>
        <a:p>
          <a:endParaRPr lang="en-IE"/>
        </a:p>
      </dgm:t>
    </dgm:pt>
    <dgm:pt modelId="{7B35747A-03FC-4D75-AB86-D83643BF89FE}">
      <dgm:prSet custT="1"/>
      <dgm:spPr/>
      <dgm:t>
        <a:bodyPr/>
        <a:lstStyle/>
        <a:p>
          <a:pPr marR="0" algn="ctr" rtl="0"/>
          <a:r>
            <a:rPr lang="en-IE" sz="1200" b="0" i="0" u="none" strike="noStrike" baseline="0">
              <a:latin typeface="+mn-lt"/>
            </a:rPr>
            <a:t>DEIS</a:t>
          </a:r>
        </a:p>
      </dgm:t>
    </dgm:pt>
    <dgm:pt modelId="{EE629C53-E369-495F-8113-380B6A961385}" type="parTrans" cxnId="{33341C93-0645-49A1-B87F-211CB95C3CB6}">
      <dgm:prSet>
        <dgm:style>
          <a:lnRef idx="1">
            <a:schemeClr val="accent6"/>
          </a:lnRef>
          <a:fillRef idx="0">
            <a:schemeClr val="accent6"/>
          </a:fillRef>
          <a:effectRef idx="0">
            <a:schemeClr val="accent6"/>
          </a:effectRef>
          <a:fontRef idx="minor">
            <a:schemeClr val="tx1"/>
          </a:fontRef>
        </dgm:style>
      </dgm:prSet>
      <dgm:spPr>
        <a:ln w="38100"/>
      </dgm:spPr>
      <dgm:t>
        <a:bodyPr/>
        <a:lstStyle/>
        <a:p>
          <a:endParaRPr lang="en-GB"/>
        </a:p>
      </dgm:t>
    </dgm:pt>
    <dgm:pt modelId="{5C59760A-83D1-48CF-9FD8-7E6DB43D609C}" type="sibTrans" cxnId="{33341C93-0645-49A1-B87F-211CB95C3CB6}">
      <dgm:prSet/>
      <dgm:spPr/>
      <dgm:t>
        <a:bodyPr/>
        <a:lstStyle/>
        <a:p>
          <a:endParaRPr lang="en-GB"/>
        </a:p>
      </dgm:t>
    </dgm:pt>
    <dgm:pt modelId="{F61CC8E0-A52F-457D-806C-B0B3A2972ADD}" type="pres">
      <dgm:prSet presAssocID="{8B3E0E73-6CC2-4B40-864B-2ABED5E8FC8E}" presName="cycle" presStyleCnt="0">
        <dgm:presLayoutVars>
          <dgm:chMax val="1"/>
          <dgm:dir/>
          <dgm:animLvl val="ctr"/>
          <dgm:resizeHandles val="exact"/>
        </dgm:presLayoutVars>
      </dgm:prSet>
      <dgm:spPr/>
    </dgm:pt>
    <dgm:pt modelId="{C52F74E6-841E-47D7-A4A5-118B4E98ADC8}" type="pres">
      <dgm:prSet presAssocID="{0BC4466E-9F1D-4E0D-8EA9-99B95C76DCAA}" presName="centerShape" presStyleLbl="node0" presStyleIdx="0" presStyleCnt="1" custScaleX="138890" custScaleY="122752" custLinFactNeighborY="1057"/>
      <dgm:spPr/>
    </dgm:pt>
    <dgm:pt modelId="{607A67CC-5A6E-4EE3-8EA9-45C10EB3D65A}" type="pres">
      <dgm:prSet presAssocID="{ABC96DA3-1776-4F40-870A-318F14F237A3}" presName="Name9" presStyleLbl="parChTrans1D2" presStyleIdx="0" presStyleCnt="12"/>
      <dgm:spPr/>
    </dgm:pt>
    <dgm:pt modelId="{11BE3DCC-18CC-4A56-B567-F85F57837CE8}" type="pres">
      <dgm:prSet presAssocID="{ABC96DA3-1776-4F40-870A-318F14F237A3}" presName="connTx" presStyleLbl="parChTrans1D2" presStyleIdx="0" presStyleCnt="12"/>
      <dgm:spPr/>
    </dgm:pt>
    <dgm:pt modelId="{69C5B5B7-0E44-467A-994F-98B9CE32B390}" type="pres">
      <dgm:prSet presAssocID="{057333B4-9571-4A41-BDAC-3FD73C7F54DD}" presName="node" presStyleLbl="node1" presStyleIdx="0" presStyleCnt="12">
        <dgm:presLayoutVars>
          <dgm:bulletEnabled val="1"/>
        </dgm:presLayoutVars>
      </dgm:prSet>
      <dgm:spPr/>
    </dgm:pt>
    <dgm:pt modelId="{EC73AFBE-6DE4-4DE0-B335-4EDB2BEB1BE3}" type="pres">
      <dgm:prSet presAssocID="{62D93D71-6FEB-4FD4-843D-CDABBBD2034D}" presName="Name9" presStyleLbl="parChTrans1D2" presStyleIdx="1" presStyleCnt="12"/>
      <dgm:spPr/>
    </dgm:pt>
    <dgm:pt modelId="{C344BBFB-6F9D-4121-95DC-916463FDEB18}" type="pres">
      <dgm:prSet presAssocID="{62D93D71-6FEB-4FD4-843D-CDABBBD2034D}" presName="connTx" presStyleLbl="parChTrans1D2" presStyleIdx="1" presStyleCnt="12"/>
      <dgm:spPr/>
    </dgm:pt>
    <dgm:pt modelId="{91B59675-5A80-407C-90C5-24F5B926ADEF}" type="pres">
      <dgm:prSet presAssocID="{F7C919F8-E8D9-4058-AED7-BB48A88DD1D7}" presName="node" presStyleLbl="node1" presStyleIdx="1" presStyleCnt="12" custScaleX="114614" custScaleY="105456">
        <dgm:presLayoutVars>
          <dgm:bulletEnabled val="1"/>
        </dgm:presLayoutVars>
      </dgm:prSet>
      <dgm:spPr/>
    </dgm:pt>
    <dgm:pt modelId="{AC487B3B-3219-495A-A314-74C884692510}" type="pres">
      <dgm:prSet presAssocID="{309A7292-8EE1-4A19-B90C-33BAF23420EE}" presName="Name9" presStyleLbl="parChTrans1D2" presStyleIdx="2" presStyleCnt="12"/>
      <dgm:spPr/>
    </dgm:pt>
    <dgm:pt modelId="{293D1F14-8F3B-46EA-872F-43B8DF7AB31C}" type="pres">
      <dgm:prSet presAssocID="{309A7292-8EE1-4A19-B90C-33BAF23420EE}" presName="connTx" presStyleLbl="parChTrans1D2" presStyleIdx="2" presStyleCnt="12"/>
      <dgm:spPr/>
    </dgm:pt>
    <dgm:pt modelId="{51C24279-591E-4E74-BA75-6DE63111A8BB}" type="pres">
      <dgm:prSet presAssocID="{1A4E8866-1CA2-4C83-9B2C-6FE343A7C1CC}" presName="node" presStyleLbl="node1" presStyleIdx="2" presStyleCnt="12">
        <dgm:presLayoutVars>
          <dgm:bulletEnabled val="1"/>
        </dgm:presLayoutVars>
      </dgm:prSet>
      <dgm:spPr/>
    </dgm:pt>
    <dgm:pt modelId="{C7EEB726-BC53-400D-ACF5-BCD76C29103C}" type="pres">
      <dgm:prSet presAssocID="{CF2F45D1-0B30-4039-9CA4-4F883AB1D476}" presName="Name9" presStyleLbl="parChTrans1D2" presStyleIdx="3" presStyleCnt="12"/>
      <dgm:spPr/>
    </dgm:pt>
    <dgm:pt modelId="{1D7DD34A-5E37-49F1-A21B-987C6AAB11CD}" type="pres">
      <dgm:prSet presAssocID="{CF2F45D1-0B30-4039-9CA4-4F883AB1D476}" presName="connTx" presStyleLbl="parChTrans1D2" presStyleIdx="3" presStyleCnt="12"/>
      <dgm:spPr/>
    </dgm:pt>
    <dgm:pt modelId="{4CE0F947-318D-4903-A243-AEE6ADCA4C79}" type="pres">
      <dgm:prSet presAssocID="{73D3375D-120A-4348-8C46-8F33D7D28E49}" presName="node" presStyleLbl="node1" presStyleIdx="3" presStyleCnt="12">
        <dgm:presLayoutVars>
          <dgm:bulletEnabled val="1"/>
        </dgm:presLayoutVars>
      </dgm:prSet>
      <dgm:spPr/>
    </dgm:pt>
    <dgm:pt modelId="{FED13ECA-3DE6-422D-8306-204279419A2C}" type="pres">
      <dgm:prSet presAssocID="{C6D6A9F4-6146-4D35-B776-7814D5A65337}" presName="Name9" presStyleLbl="parChTrans1D2" presStyleIdx="4" presStyleCnt="12"/>
      <dgm:spPr/>
    </dgm:pt>
    <dgm:pt modelId="{48242CBB-5590-4FD4-AD15-5C2A1F6A2FA2}" type="pres">
      <dgm:prSet presAssocID="{C6D6A9F4-6146-4D35-B776-7814D5A65337}" presName="connTx" presStyleLbl="parChTrans1D2" presStyleIdx="4" presStyleCnt="12"/>
      <dgm:spPr/>
    </dgm:pt>
    <dgm:pt modelId="{52D4A335-C789-451F-B790-A723A5F3F720}" type="pres">
      <dgm:prSet presAssocID="{644669BE-8AF7-49A1-99A1-6AB510569D75}" presName="node" presStyleLbl="node1" presStyleIdx="4" presStyleCnt="12">
        <dgm:presLayoutVars>
          <dgm:bulletEnabled val="1"/>
        </dgm:presLayoutVars>
      </dgm:prSet>
      <dgm:spPr/>
    </dgm:pt>
    <dgm:pt modelId="{5958C83E-06F7-4095-8E19-9D483847457B}" type="pres">
      <dgm:prSet presAssocID="{C8ED77DF-9F4D-406D-AA30-090151BAE28B}" presName="Name9" presStyleLbl="parChTrans1D2" presStyleIdx="5" presStyleCnt="12"/>
      <dgm:spPr/>
    </dgm:pt>
    <dgm:pt modelId="{0CB4B4EC-8067-4536-82E5-90CA8A5F4B1F}" type="pres">
      <dgm:prSet presAssocID="{C8ED77DF-9F4D-406D-AA30-090151BAE28B}" presName="connTx" presStyleLbl="parChTrans1D2" presStyleIdx="5" presStyleCnt="12"/>
      <dgm:spPr/>
    </dgm:pt>
    <dgm:pt modelId="{C34F1980-4742-4839-A988-D1E6F9AA3F29}" type="pres">
      <dgm:prSet presAssocID="{EC081CCC-29E0-463E-95C1-7E528E8711A7}" presName="node" presStyleLbl="node1" presStyleIdx="5" presStyleCnt="12">
        <dgm:presLayoutVars>
          <dgm:bulletEnabled val="1"/>
        </dgm:presLayoutVars>
      </dgm:prSet>
      <dgm:spPr/>
    </dgm:pt>
    <dgm:pt modelId="{0EC8B970-F61B-4D7E-A8DA-936598BCE056}" type="pres">
      <dgm:prSet presAssocID="{98AEC6D4-E58B-4DE9-B856-EED022C17DB8}" presName="Name9" presStyleLbl="parChTrans1D2" presStyleIdx="6" presStyleCnt="12"/>
      <dgm:spPr/>
    </dgm:pt>
    <dgm:pt modelId="{590DEB18-5B5D-4774-92A8-587560371A0C}" type="pres">
      <dgm:prSet presAssocID="{98AEC6D4-E58B-4DE9-B856-EED022C17DB8}" presName="connTx" presStyleLbl="parChTrans1D2" presStyleIdx="6" presStyleCnt="12"/>
      <dgm:spPr/>
    </dgm:pt>
    <dgm:pt modelId="{AB05817B-BE63-43B3-99B8-3F389658A976}" type="pres">
      <dgm:prSet presAssocID="{1642A9CB-5463-416D-B83B-1DA00EC159CF}" presName="node" presStyleLbl="node1" presStyleIdx="6" presStyleCnt="12">
        <dgm:presLayoutVars>
          <dgm:bulletEnabled val="1"/>
        </dgm:presLayoutVars>
      </dgm:prSet>
      <dgm:spPr/>
    </dgm:pt>
    <dgm:pt modelId="{AE02BA41-29B9-4BF3-BF61-C6DB1E47C01F}" type="pres">
      <dgm:prSet presAssocID="{A863E2CC-7320-4BC8-8381-54781B797C0D}" presName="Name9" presStyleLbl="parChTrans1D2" presStyleIdx="7" presStyleCnt="12"/>
      <dgm:spPr/>
    </dgm:pt>
    <dgm:pt modelId="{AB3EBA90-7D7F-40A9-97DE-3B6D7A6D2446}" type="pres">
      <dgm:prSet presAssocID="{A863E2CC-7320-4BC8-8381-54781B797C0D}" presName="connTx" presStyleLbl="parChTrans1D2" presStyleIdx="7" presStyleCnt="12"/>
      <dgm:spPr/>
    </dgm:pt>
    <dgm:pt modelId="{13259D48-9704-43A9-A1C9-DFD1F919A1A8}" type="pres">
      <dgm:prSet presAssocID="{D494166B-41CF-4839-8EAD-8DCDCDC9EF71}" presName="node" presStyleLbl="node1" presStyleIdx="7" presStyleCnt="12">
        <dgm:presLayoutVars>
          <dgm:bulletEnabled val="1"/>
        </dgm:presLayoutVars>
      </dgm:prSet>
      <dgm:spPr/>
    </dgm:pt>
    <dgm:pt modelId="{FA8B3396-82F1-42E6-9A38-70C84555F2A0}" type="pres">
      <dgm:prSet presAssocID="{D4D44947-C005-4F7F-8591-71975EE5DB42}" presName="Name9" presStyleLbl="parChTrans1D2" presStyleIdx="8" presStyleCnt="12"/>
      <dgm:spPr/>
    </dgm:pt>
    <dgm:pt modelId="{4E49D3F8-7419-4B31-890B-09AA296EC809}" type="pres">
      <dgm:prSet presAssocID="{D4D44947-C005-4F7F-8591-71975EE5DB42}" presName="connTx" presStyleLbl="parChTrans1D2" presStyleIdx="8" presStyleCnt="12"/>
      <dgm:spPr/>
    </dgm:pt>
    <dgm:pt modelId="{D43CAAF4-8CE7-4D56-BEBD-2B4C7051F90A}" type="pres">
      <dgm:prSet presAssocID="{F58CB57C-FC83-4FED-BC6F-61CA67DD56CB}" presName="node" presStyleLbl="node1" presStyleIdx="8" presStyleCnt="12">
        <dgm:presLayoutVars>
          <dgm:bulletEnabled val="1"/>
        </dgm:presLayoutVars>
      </dgm:prSet>
      <dgm:spPr/>
    </dgm:pt>
    <dgm:pt modelId="{D22CDD4B-655A-4A0F-A459-96532D08067B}" type="pres">
      <dgm:prSet presAssocID="{80FEDE26-C59A-44E2-8CB0-C31BA0D790D0}" presName="Name9" presStyleLbl="parChTrans1D2" presStyleIdx="9" presStyleCnt="12"/>
      <dgm:spPr/>
    </dgm:pt>
    <dgm:pt modelId="{3457A4D3-F99A-4DE3-8F37-4B2A03D92536}" type="pres">
      <dgm:prSet presAssocID="{80FEDE26-C59A-44E2-8CB0-C31BA0D790D0}" presName="connTx" presStyleLbl="parChTrans1D2" presStyleIdx="9" presStyleCnt="12"/>
      <dgm:spPr/>
    </dgm:pt>
    <dgm:pt modelId="{AE2BC751-20EE-4BDC-B8C0-233AEC506407}" type="pres">
      <dgm:prSet presAssocID="{799F31CF-9D18-4435-AD1A-B6AA1503DBE8}" presName="node" presStyleLbl="node1" presStyleIdx="9" presStyleCnt="12">
        <dgm:presLayoutVars>
          <dgm:bulletEnabled val="1"/>
        </dgm:presLayoutVars>
      </dgm:prSet>
      <dgm:spPr/>
    </dgm:pt>
    <dgm:pt modelId="{08A0781B-BB72-4199-A814-6D8ADB117C11}" type="pres">
      <dgm:prSet presAssocID="{B03A19B1-DB0C-4E7E-A9CC-EDBB1D19ABEA}" presName="Name9" presStyleLbl="parChTrans1D2" presStyleIdx="10" presStyleCnt="12"/>
      <dgm:spPr/>
    </dgm:pt>
    <dgm:pt modelId="{9FCE81A7-E7FF-4C49-ACE3-E7D2FB36B30A}" type="pres">
      <dgm:prSet presAssocID="{B03A19B1-DB0C-4E7E-A9CC-EDBB1D19ABEA}" presName="connTx" presStyleLbl="parChTrans1D2" presStyleIdx="10" presStyleCnt="12"/>
      <dgm:spPr/>
    </dgm:pt>
    <dgm:pt modelId="{42D12196-3DAA-4512-A94B-D68631695745}" type="pres">
      <dgm:prSet presAssocID="{FB4CB657-2951-4833-BABF-32804FC95881}" presName="node" presStyleLbl="node1" presStyleIdx="10" presStyleCnt="12">
        <dgm:presLayoutVars>
          <dgm:bulletEnabled val="1"/>
        </dgm:presLayoutVars>
      </dgm:prSet>
      <dgm:spPr/>
    </dgm:pt>
    <dgm:pt modelId="{650386A6-EA7C-41E3-9B81-CDAC8CE4B433}" type="pres">
      <dgm:prSet presAssocID="{EE629C53-E369-495F-8113-380B6A961385}" presName="Name9" presStyleLbl="parChTrans1D2" presStyleIdx="11" presStyleCnt="12"/>
      <dgm:spPr/>
    </dgm:pt>
    <dgm:pt modelId="{35432049-B498-49F0-8428-BDF6137768DE}" type="pres">
      <dgm:prSet presAssocID="{EE629C53-E369-495F-8113-380B6A961385}" presName="connTx" presStyleLbl="parChTrans1D2" presStyleIdx="11" presStyleCnt="12"/>
      <dgm:spPr/>
    </dgm:pt>
    <dgm:pt modelId="{E49488E0-C3A4-447D-9244-28E5D7A39123}" type="pres">
      <dgm:prSet presAssocID="{7B35747A-03FC-4D75-AB86-D83643BF89FE}" presName="node" presStyleLbl="node1" presStyleIdx="11" presStyleCnt="12">
        <dgm:presLayoutVars>
          <dgm:bulletEnabled val="1"/>
        </dgm:presLayoutVars>
      </dgm:prSet>
      <dgm:spPr/>
    </dgm:pt>
  </dgm:ptLst>
  <dgm:cxnLst>
    <dgm:cxn modelId="{89297108-750E-4652-92B4-5C761229491B}" type="presOf" srcId="{98AEC6D4-E58B-4DE9-B856-EED022C17DB8}" destId="{0EC8B970-F61B-4D7E-A8DA-936598BCE056}" srcOrd="0" destOrd="0" presId="urn:microsoft.com/office/officeart/2005/8/layout/radial1"/>
    <dgm:cxn modelId="{0295BE0C-9865-4D25-ADFD-7779D9E6FFBB}" type="presOf" srcId="{62D93D71-6FEB-4FD4-843D-CDABBBD2034D}" destId="{EC73AFBE-6DE4-4DE0-B335-4EDB2BEB1BE3}" srcOrd="0" destOrd="0" presId="urn:microsoft.com/office/officeart/2005/8/layout/radial1"/>
    <dgm:cxn modelId="{0CAF070E-7B85-43D7-A357-0A3B40B2A426}" type="presOf" srcId="{309A7292-8EE1-4A19-B90C-33BAF23420EE}" destId="{AC487B3B-3219-495A-A314-74C884692510}" srcOrd="0" destOrd="0" presId="urn:microsoft.com/office/officeart/2005/8/layout/radial1"/>
    <dgm:cxn modelId="{0133B817-9A39-46BC-BCBD-73CEA001296E}" type="presOf" srcId="{CF2F45D1-0B30-4039-9CA4-4F883AB1D476}" destId="{C7EEB726-BC53-400D-ACF5-BCD76C29103C}" srcOrd="0" destOrd="0" presId="urn:microsoft.com/office/officeart/2005/8/layout/radial1"/>
    <dgm:cxn modelId="{3EA5E317-4417-4459-9E1B-ED0B42A09044}" type="presOf" srcId="{A863E2CC-7320-4BC8-8381-54781B797C0D}" destId="{AE02BA41-29B9-4BF3-BF61-C6DB1E47C01F}" srcOrd="0" destOrd="0" presId="urn:microsoft.com/office/officeart/2005/8/layout/radial1"/>
    <dgm:cxn modelId="{F89C7518-FA83-40C1-A44F-07F42219653D}" srcId="{0BC4466E-9F1D-4E0D-8EA9-99B95C76DCAA}" destId="{EC081CCC-29E0-463E-95C1-7E528E8711A7}" srcOrd="5" destOrd="0" parTransId="{C8ED77DF-9F4D-406D-AA30-090151BAE28B}" sibTransId="{3E9E3A15-48DC-49D0-AC57-D5D8EADA7EA1}"/>
    <dgm:cxn modelId="{945A842C-6B70-4EF8-9047-BC3CEB0FDDFB}" type="presOf" srcId="{B03A19B1-DB0C-4E7E-A9CC-EDBB1D19ABEA}" destId="{9FCE81A7-E7FF-4C49-ACE3-E7D2FB36B30A}" srcOrd="1" destOrd="0" presId="urn:microsoft.com/office/officeart/2005/8/layout/radial1"/>
    <dgm:cxn modelId="{5FA4DA2D-BDB5-486A-84A1-334A5AA8097B}" type="presOf" srcId="{73D3375D-120A-4348-8C46-8F33D7D28E49}" destId="{4CE0F947-318D-4903-A243-AEE6ADCA4C79}" srcOrd="0" destOrd="0" presId="urn:microsoft.com/office/officeart/2005/8/layout/radial1"/>
    <dgm:cxn modelId="{0B071032-40E8-4150-8F87-FE7ADE840E4A}" type="presOf" srcId="{A863E2CC-7320-4BC8-8381-54781B797C0D}" destId="{AB3EBA90-7D7F-40A9-97DE-3B6D7A6D2446}" srcOrd="1" destOrd="0" presId="urn:microsoft.com/office/officeart/2005/8/layout/radial1"/>
    <dgm:cxn modelId="{664B4E36-EEAD-4D52-B6C5-8797AD98FBB6}" type="presOf" srcId="{C8ED77DF-9F4D-406D-AA30-090151BAE28B}" destId="{5958C83E-06F7-4095-8E19-9D483847457B}" srcOrd="0" destOrd="0" presId="urn:microsoft.com/office/officeart/2005/8/layout/radial1"/>
    <dgm:cxn modelId="{55249F38-DE87-4EA5-A72C-28CA430FFB39}" type="presOf" srcId="{8B3E0E73-6CC2-4B40-864B-2ABED5E8FC8E}" destId="{F61CC8E0-A52F-457D-806C-B0B3A2972ADD}" srcOrd="0" destOrd="0" presId="urn:microsoft.com/office/officeart/2005/8/layout/radial1"/>
    <dgm:cxn modelId="{BDCE073B-7FCA-47B0-9028-298DFCB3370E}" type="presOf" srcId="{D4D44947-C005-4F7F-8591-71975EE5DB42}" destId="{FA8B3396-82F1-42E6-9A38-70C84555F2A0}" srcOrd="0" destOrd="0" presId="urn:microsoft.com/office/officeart/2005/8/layout/radial1"/>
    <dgm:cxn modelId="{6437F33E-0D52-41DE-ABCA-A3F8361AE825}" type="presOf" srcId="{309A7292-8EE1-4A19-B90C-33BAF23420EE}" destId="{293D1F14-8F3B-46EA-872F-43B8DF7AB31C}" srcOrd="1" destOrd="0" presId="urn:microsoft.com/office/officeart/2005/8/layout/radial1"/>
    <dgm:cxn modelId="{FF74D85D-68E8-407A-879D-444328FAA89F}" srcId="{0BC4466E-9F1D-4E0D-8EA9-99B95C76DCAA}" destId="{1A4E8866-1CA2-4C83-9B2C-6FE343A7C1CC}" srcOrd="2" destOrd="0" parTransId="{309A7292-8EE1-4A19-B90C-33BAF23420EE}" sibTransId="{23571E65-F75D-4196-8697-6320FDAC0FF6}"/>
    <dgm:cxn modelId="{9F604261-7E6F-4D9C-AFD0-79867B43F695}" type="presOf" srcId="{80FEDE26-C59A-44E2-8CB0-C31BA0D790D0}" destId="{3457A4D3-F99A-4DE3-8F37-4B2A03D92536}" srcOrd="1" destOrd="0" presId="urn:microsoft.com/office/officeart/2005/8/layout/radial1"/>
    <dgm:cxn modelId="{4DD27A67-2532-41E3-8A6E-D6A082CCA0D3}" type="presOf" srcId="{1642A9CB-5463-416D-B83B-1DA00EC159CF}" destId="{AB05817B-BE63-43B3-99B8-3F389658A976}" srcOrd="0" destOrd="0" presId="urn:microsoft.com/office/officeart/2005/8/layout/radial1"/>
    <dgm:cxn modelId="{A87A0E48-2EB4-4388-BA2B-A4160D411772}" type="presOf" srcId="{1A4E8866-1CA2-4C83-9B2C-6FE343A7C1CC}" destId="{51C24279-591E-4E74-BA75-6DE63111A8BB}" srcOrd="0" destOrd="0" presId="urn:microsoft.com/office/officeart/2005/8/layout/radial1"/>
    <dgm:cxn modelId="{7B00BE68-9843-462A-9413-E69E1088643F}" type="presOf" srcId="{C6D6A9F4-6146-4D35-B776-7814D5A65337}" destId="{48242CBB-5590-4FD4-AD15-5C2A1F6A2FA2}" srcOrd="1" destOrd="0" presId="urn:microsoft.com/office/officeart/2005/8/layout/radial1"/>
    <dgm:cxn modelId="{7222E648-C8B3-49CD-A8ED-EB7FDCAB4858}" srcId="{0BC4466E-9F1D-4E0D-8EA9-99B95C76DCAA}" destId="{F7C919F8-E8D9-4058-AED7-BB48A88DD1D7}" srcOrd="1" destOrd="0" parTransId="{62D93D71-6FEB-4FD4-843D-CDABBBD2034D}" sibTransId="{546DFE07-57CD-4A5C-BE11-E0F240C3C0E0}"/>
    <dgm:cxn modelId="{4261A949-FFAE-4A3C-8B0B-375EA9EF4ACD}" type="presOf" srcId="{EC081CCC-29E0-463E-95C1-7E528E8711A7}" destId="{C34F1980-4742-4839-A988-D1E6F9AA3F29}" srcOrd="0" destOrd="0" presId="urn:microsoft.com/office/officeart/2005/8/layout/radial1"/>
    <dgm:cxn modelId="{C994574D-5F96-4915-943A-9F9C20DAD50B}" type="presOf" srcId="{B03A19B1-DB0C-4E7E-A9CC-EDBB1D19ABEA}" destId="{08A0781B-BB72-4199-A814-6D8ADB117C11}" srcOrd="0" destOrd="0" presId="urn:microsoft.com/office/officeart/2005/8/layout/radial1"/>
    <dgm:cxn modelId="{D949ED4E-E04B-4796-ACBA-C65C6923BCE9}" srcId="{0BC4466E-9F1D-4E0D-8EA9-99B95C76DCAA}" destId="{644669BE-8AF7-49A1-99A1-6AB510569D75}" srcOrd="4" destOrd="0" parTransId="{C6D6A9F4-6146-4D35-B776-7814D5A65337}" sibTransId="{4C6E5D16-3490-4EBA-BDC4-5A4067934787}"/>
    <dgm:cxn modelId="{59066773-52B0-426E-97BE-C5EF948647E8}" type="presOf" srcId="{CF2F45D1-0B30-4039-9CA4-4F883AB1D476}" destId="{1D7DD34A-5E37-49F1-A21B-987C6AAB11CD}" srcOrd="1" destOrd="0" presId="urn:microsoft.com/office/officeart/2005/8/layout/radial1"/>
    <dgm:cxn modelId="{B9EA7373-BEA0-4C2A-8810-4496B4A37038}" type="presOf" srcId="{C8ED77DF-9F4D-406D-AA30-090151BAE28B}" destId="{0CB4B4EC-8067-4536-82E5-90CA8A5F4B1F}" srcOrd="1" destOrd="0" presId="urn:microsoft.com/office/officeart/2005/8/layout/radial1"/>
    <dgm:cxn modelId="{4C95D053-4BC8-48E5-ACAD-2245C16E6EA4}" type="presOf" srcId="{98AEC6D4-E58B-4DE9-B856-EED022C17DB8}" destId="{590DEB18-5B5D-4774-92A8-587560371A0C}" srcOrd="1" destOrd="0" presId="urn:microsoft.com/office/officeart/2005/8/layout/radial1"/>
    <dgm:cxn modelId="{37907275-E865-43B2-81AC-D5281AFC6756}" type="presOf" srcId="{0BC4466E-9F1D-4E0D-8EA9-99B95C76DCAA}" destId="{C52F74E6-841E-47D7-A4A5-118B4E98ADC8}" srcOrd="0" destOrd="0" presId="urn:microsoft.com/office/officeart/2005/8/layout/radial1"/>
    <dgm:cxn modelId="{ACAA537F-BFF8-4590-9E15-E2ED356D9F21}" type="presOf" srcId="{644669BE-8AF7-49A1-99A1-6AB510569D75}" destId="{52D4A335-C789-451F-B790-A723A5F3F720}" srcOrd="0" destOrd="0" presId="urn:microsoft.com/office/officeart/2005/8/layout/radial1"/>
    <dgm:cxn modelId="{DC5D9E82-F1A6-4A53-A697-37DD68571FE7}" type="presOf" srcId="{ABC96DA3-1776-4F40-870A-318F14F237A3}" destId="{11BE3DCC-18CC-4A56-B567-F85F57837CE8}" srcOrd="1" destOrd="0" presId="urn:microsoft.com/office/officeart/2005/8/layout/radial1"/>
    <dgm:cxn modelId="{B7F3D287-4CD0-490C-A75C-94A1311AE549}" srcId="{8B3E0E73-6CC2-4B40-864B-2ABED5E8FC8E}" destId="{0BC4466E-9F1D-4E0D-8EA9-99B95C76DCAA}" srcOrd="0" destOrd="0" parTransId="{72F427FA-902B-4085-9CCB-C73FF2706FC0}" sibTransId="{C985E9E3-7E1B-4570-8D6B-8BA7F3568A3D}"/>
    <dgm:cxn modelId="{4019F089-82C6-4990-AB9A-9E597DCDB0A0}" srcId="{0BC4466E-9F1D-4E0D-8EA9-99B95C76DCAA}" destId="{FB4CB657-2951-4833-BABF-32804FC95881}" srcOrd="10" destOrd="0" parTransId="{B03A19B1-DB0C-4E7E-A9CC-EDBB1D19ABEA}" sibTransId="{3B26DC25-56A2-461C-9136-B86B66207873}"/>
    <dgm:cxn modelId="{B6E78A8B-86D9-42D4-8F94-977FB2D4E21B}" type="presOf" srcId="{F58CB57C-FC83-4FED-BC6F-61CA67DD56CB}" destId="{D43CAAF4-8CE7-4D56-BEBD-2B4C7051F90A}" srcOrd="0" destOrd="0" presId="urn:microsoft.com/office/officeart/2005/8/layout/radial1"/>
    <dgm:cxn modelId="{7C5D8792-92C8-4A99-9CF8-1DE3EEC755B2}" type="presOf" srcId="{FB4CB657-2951-4833-BABF-32804FC95881}" destId="{42D12196-3DAA-4512-A94B-D68631695745}" srcOrd="0" destOrd="0" presId="urn:microsoft.com/office/officeart/2005/8/layout/radial1"/>
    <dgm:cxn modelId="{33341C93-0645-49A1-B87F-211CB95C3CB6}" srcId="{0BC4466E-9F1D-4E0D-8EA9-99B95C76DCAA}" destId="{7B35747A-03FC-4D75-AB86-D83643BF89FE}" srcOrd="11" destOrd="0" parTransId="{EE629C53-E369-495F-8113-380B6A961385}" sibTransId="{5C59760A-83D1-48CF-9FD8-7E6DB43D609C}"/>
    <dgm:cxn modelId="{B8E93598-2477-41B7-8E1B-435300FC365A}" type="presOf" srcId="{057333B4-9571-4A41-BDAC-3FD73C7F54DD}" destId="{69C5B5B7-0E44-467A-994F-98B9CE32B390}" srcOrd="0" destOrd="0" presId="urn:microsoft.com/office/officeart/2005/8/layout/radial1"/>
    <dgm:cxn modelId="{4BDE7A9F-DE98-4709-851A-4800CCD90818}" srcId="{0BC4466E-9F1D-4E0D-8EA9-99B95C76DCAA}" destId="{F58CB57C-FC83-4FED-BC6F-61CA67DD56CB}" srcOrd="8" destOrd="0" parTransId="{D4D44947-C005-4F7F-8591-71975EE5DB42}" sibTransId="{3F5A965B-07E5-419C-8B9E-2690D479ADF4}"/>
    <dgm:cxn modelId="{139EC79F-F04A-45C5-9B86-E1BA90CE1EDA}" type="presOf" srcId="{EE629C53-E369-495F-8113-380B6A961385}" destId="{650386A6-EA7C-41E3-9B81-CDAC8CE4B433}" srcOrd="0" destOrd="0" presId="urn:microsoft.com/office/officeart/2005/8/layout/radial1"/>
    <dgm:cxn modelId="{3B8837A0-2BA8-415B-8387-22AA01906CA2}" srcId="{0BC4466E-9F1D-4E0D-8EA9-99B95C76DCAA}" destId="{D494166B-41CF-4839-8EAD-8DCDCDC9EF71}" srcOrd="7" destOrd="0" parTransId="{A863E2CC-7320-4BC8-8381-54781B797C0D}" sibTransId="{C25FC82C-F925-48DF-8642-3C8E6C83B0F6}"/>
    <dgm:cxn modelId="{582A8EAC-1EF9-4279-8901-E241FBEC3AD1}" srcId="{0BC4466E-9F1D-4E0D-8EA9-99B95C76DCAA}" destId="{1642A9CB-5463-416D-B83B-1DA00EC159CF}" srcOrd="6" destOrd="0" parTransId="{98AEC6D4-E58B-4DE9-B856-EED022C17DB8}" sibTransId="{609FDD68-C04B-4A5A-9643-8FE805BF8324}"/>
    <dgm:cxn modelId="{3B3E73B7-1455-4E23-8894-7D1F9EB17828}" srcId="{0BC4466E-9F1D-4E0D-8EA9-99B95C76DCAA}" destId="{73D3375D-120A-4348-8C46-8F33D7D28E49}" srcOrd="3" destOrd="0" parTransId="{CF2F45D1-0B30-4039-9CA4-4F883AB1D476}" sibTransId="{D2660E3E-E132-4862-969C-C2589D0BFF39}"/>
    <dgm:cxn modelId="{A6C982C3-F4EF-466F-B075-F06A3668F4B2}" srcId="{0BC4466E-9F1D-4E0D-8EA9-99B95C76DCAA}" destId="{799F31CF-9D18-4435-AD1A-B6AA1503DBE8}" srcOrd="9" destOrd="0" parTransId="{80FEDE26-C59A-44E2-8CB0-C31BA0D790D0}" sibTransId="{DF3B9F3F-B173-44D7-BDB7-E7F46F113332}"/>
    <dgm:cxn modelId="{A0F5C4C3-3904-4E38-974A-43A46BC215DF}" type="presOf" srcId="{D4D44947-C005-4F7F-8591-71975EE5DB42}" destId="{4E49D3F8-7419-4B31-890B-09AA296EC809}" srcOrd="1" destOrd="0" presId="urn:microsoft.com/office/officeart/2005/8/layout/radial1"/>
    <dgm:cxn modelId="{879D14CA-D29F-4896-BA14-E766EBC304F2}" type="presOf" srcId="{7B35747A-03FC-4D75-AB86-D83643BF89FE}" destId="{E49488E0-C3A4-447D-9244-28E5D7A39123}" srcOrd="0" destOrd="0" presId="urn:microsoft.com/office/officeart/2005/8/layout/radial1"/>
    <dgm:cxn modelId="{244CF4D5-DB9D-4E40-94C8-FDEC22B073EE}" type="presOf" srcId="{EE629C53-E369-495F-8113-380B6A961385}" destId="{35432049-B498-49F0-8428-BDF6137768DE}" srcOrd="1" destOrd="0" presId="urn:microsoft.com/office/officeart/2005/8/layout/radial1"/>
    <dgm:cxn modelId="{BBADF6D5-86ED-45A7-BBD0-0931261894EC}" type="presOf" srcId="{F7C919F8-E8D9-4058-AED7-BB48A88DD1D7}" destId="{91B59675-5A80-407C-90C5-24F5B926ADEF}" srcOrd="0" destOrd="0" presId="urn:microsoft.com/office/officeart/2005/8/layout/radial1"/>
    <dgm:cxn modelId="{3CDB46DA-B7AB-4039-9C25-A5A813183CC7}" type="presOf" srcId="{C6D6A9F4-6146-4D35-B776-7814D5A65337}" destId="{FED13ECA-3DE6-422D-8306-204279419A2C}" srcOrd="0" destOrd="0" presId="urn:microsoft.com/office/officeart/2005/8/layout/radial1"/>
    <dgm:cxn modelId="{16CB19DC-C14A-4CBD-93F8-E4F8A54A5F37}" type="presOf" srcId="{799F31CF-9D18-4435-AD1A-B6AA1503DBE8}" destId="{AE2BC751-20EE-4BDC-B8C0-233AEC506407}" srcOrd="0" destOrd="0" presId="urn:microsoft.com/office/officeart/2005/8/layout/radial1"/>
    <dgm:cxn modelId="{0BD469DF-04DF-4078-9AE4-B953292B9A57}" type="presOf" srcId="{62D93D71-6FEB-4FD4-843D-CDABBBD2034D}" destId="{C344BBFB-6F9D-4121-95DC-916463FDEB18}" srcOrd="1" destOrd="0" presId="urn:microsoft.com/office/officeart/2005/8/layout/radial1"/>
    <dgm:cxn modelId="{2B0E96DF-5D8F-42B1-B88B-4F1508EBBFD9}" type="presOf" srcId="{80FEDE26-C59A-44E2-8CB0-C31BA0D790D0}" destId="{D22CDD4B-655A-4A0F-A459-96532D08067B}" srcOrd="0" destOrd="0" presId="urn:microsoft.com/office/officeart/2005/8/layout/radial1"/>
    <dgm:cxn modelId="{E81B6DE7-7962-4B81-AB2D-04436B6C629D}" type="presOf" srcId="{D494166B-41CF-4839-8EAD-8DCDCDC9EF71}" destId="{13259D48-9704-43A9-A1C9-DFD1F919A1A8}" srcOrd="0" destOrd="0" presId="urn:microsoft.com/office/officeart/2005/8/layout/radial1"/>
    <dgm:cxn modelId="{8FC0B5F3-943A-49AC-ACE0-3E6F618F36F4}" type="presOf" srcId="{ABC96DA3-1776-4F40-870A-318F14F237A3}" destId="{607A67CC-5A6E-4EE3-8EA9-45C10EB3D65A}" srcOrd="0" destOrd="0" presId="urn:microsoft.com/office/officeart/2005/8/layout/radial1"/>
    <dgm:cxn modelId="{EE7A3FFC-EF31-465E-A8A5-B24E211064DD}" srcId="{0BC4466E-9F1D-4E0D-8EA9-99B95C76DCAA}" destId="{057333B4-9571-4A41-BDAC-3FD73C7F54DD}" srcOrd="0" destOrd="0" parTransId="{ABC96DA3-1776-4F40-870A-318F14F237A3}" sibTransId="{D202EBAD-D512-4D69-9663-3DD76A3431DB}"/>
    <dgm:cxn modelId="{12EA1A63-CB1F-4C31-A3CB-9331C55ED752}" type="presParOf" srcId="{F61CC8E0-A52F-457D-806C-B0B3A2972ADD}" destId="{C52F74E6-841E-47D7-A4A5-118B4E98ADC8}" srcOrd="0" destOrd="0" presId="urn:microsoft.com/office/officeart/2005/8/layout/radial1"/>
    <dgm:cxn modelId="{040FC6BA-55BC-4F72-8E2A-52EAD8F88C3D}" type="presParOf" srcId="{F61CC8E0-A52F-457D-806C-B0B3A2972ADD}" destId="{607A67CC-5A6E-4EE3-8EA9-45C10EB3D65A}" srcOrd="1" destOrd="0" presId="urn:microsoft.com/office/officeart/2005/8/layout/radial1"/>
    <dgm:cxn modelId="{117F088C-4F53-439E-802D-1CE825ECA079}" type="presParOf" srcId="{607A67CC-5A6E-4EE3-8EA9-45C10EB3D65A}" destId="{11BE3DCC-18CC-4A56-B567-F85F57837CE8}" srcOrd="0" destOrd="0" presId="urn:microsoft.com/office/officeart/2005/8/layout/radial1"/>
    <dgm:cxn modelId="{E28C6D05-F463-4800-BA97-F3C7DA92DE36}" type="presParOf" srcId="{F61CC8E0-A52F-457D-806C-B0B3A2972ADD}" destId="{69C5B5B7-0E44-467A-994F-98B9CE32B390}" srcOrd="2" destOrd="0" presId="urn:microsoft.com/office/officeart/2005/8/layout/radial1"/>
    <dgm:cxn modelId="{473BE326-DC26-4E04-BD92-BDD7EA6AE014}" type="presParOf" srcId="{F61CC8E0-A52F-457D-806C-B0B3A2972ADD}" destId="{EC73AFBE-6DE4-4DE0-B335-4EDB2BEB1BE3}" srcOrd="3" destOrd="0" presId="urn:microsoft.com/office/officeart/2005/8/layout/radial1"/>
    <dgm:cxn modelId="{B9182EFB-7FBA-4C91-B26B-9CA9E6779C8F}" type="presParOf" srcId="{EC73AFBE-6DE4-4DE0-B335-4EDB2BEB1BE3}" destId="{C344BBFB-6F9D-4121-95DC-916463FDEB18}" srcOrd="0" destOrd="0" presId="urn:microsoft.com/office/officeart/2005/8/layout/radial1"/>
    <dgm:cxn modelId="{4961E038-206C-40E8-B156-5A5E673BA3FF}" type="presParOf" srcId="{F61CC8E0-A52F-457D-806C-B0B3A2972ADD}" destId="{91B59675-5A80-407C-90C5-24F5B926ADEF}" srcOrd="4" destOrd="0" presId="urn:microsoft.com/office/officeart/2005/8/layout/radial1"/>
    <dgm:cxn modelId="{2CA49982-FF22-4C95-A499-B24AF464BCD6}" type="presParOf" srcId="{F61CC8E0-A52F-457D-806C-B0B3A2972ADD}" destId="{AC487B3B-3219-495A-A314-74C884692510}" srcOrd="5" destOrd="0" presId="urn:microsoft.com/office/officeart/2005/8/layout/radial1"/>
    <dgm:cxn modelId="{C9DC9AFA-9CDF-4826-A0EE-BA5034C9CEEB}" type="presParOf" srcId="{AC487B3B-3219-495A-A314-74C884692510}" destId="{293D1F14-8F3B-46EA-872F-43B8DF7AB31C}" srcOrd="0" destOrd="0" presId="urn:microsoft.com/office/officeart/2005/8/layout/radial1"/>
    <dgm:cxn modelId="{38ABA042-F7C3-4F5D-A1AA-0093B4A29DB0}" type="presParOf" srcId="{F61CC8E0-A52F-457D-806C-B0B3A2972ADD}" destId="{51C24279-591E-4E74-BA75-6DE63111A8BB}" srcOrd="6" destOrd="0" presId="urn:microsoft.com/office/officeart/2005/8/layout/radial1"/>
    <dgm:cxn modelId="{C9A89B6A-3121-4292-A252-DAD943CA1BE3}" type="presParOf" srcId="{F61CC8E0-A52F-457D-806C-B0B3A2972ADD}" destId="{C7EEB726-BC53-400D-ACF5-BCD76C29103C}" srcOrd="7" destOrd="0" presId="urn:microsoft.com/office/officeart/2005/8/layout/radial1"/>
    <dgm:cxn modelId="{2BF79A90-1F1C-4031-A036-A77F771E4A4F}" type="presParOf" srcId="{C7EEB726-BC53-400D-ACF5-BCD76C29103C}" destId="{1D7DD34A-5E37-49F1-A21B-987C6AAB11CD}" srcOrd="0" destOrd="0" presId="urn:microsoft.com/office/officeart/2005/8/layout/radial1"/>
    <dgm:cxn modelId="{D05CD718-45B5-4821-9C64-82C53A73F2FA}" type="presParOf" srcId="{F61CC8E0-A52F-457D-806C-B0B3A2972ADD}" destId="{4CE0F947-318D-4903-A243-AEE6ADCA4C79}" srcOrd="8" destOrd="0" presId="urn:microsoft.com/office/officeart/2005/8/layout/radial1"/>
    <dgm:cxn modelId="{0FD8A8DA-75EF-4A3B-8DFC-8C6784F07189}" type="presParOf" srcId="{F61CC8E0-A52F-457D-806C-B0B3A2972ADD}" destId="{FED13ECA-3DE6-422D-8306-204279419A2C}" srcOrd="9" destOrd="0" presId="urn:microsoft.com/office/officeart/2005/8/layout/radial1"/>
    <dgm:cxn modelId="{C8799A48-760B-41C5-83C3-4D47A2B2A733}" type="presParOf" srcId="{FED13ECA-3DE6-422D-8306-204279419A2C}" destId="{48242CBB-5590-4FD4-AD15-5C2A1F6A2FA2}" srcOrd="0" destOrd="0" presId="urn:microsoft.com/office/officeart/2005/8/layout/radial1"/>
    <dgm:cxn modelId="{60172A56-DAB5-4C39-8A50-772D4969176C}" type="presParOf" srcId="{F61CC8E0-A52F-457D-806C-B0B3A2972ADD}" destId="{52D4A335-C789-451F-B790-A723A5F3F720}" srcOrd="10" destOrd="0" presId="urn:microsoft.com/office/officeart/2005/8/layout/radial1"/>
    <dgm:cxn modelId="{1423C460-8B8B-4E48-A2FE-CA3A5646F78E}" type="presParOf" srcId="{F61CC8E0-A52F-457D-806C-B0B3A2972ADD}" destId="{5958C83E-06F7-4095-8E19-9D483847457B}" srcOrd="11" destOrd="0" presId="urn:microsoft.com/office/officeart/2005/8/layout/radial1"/>
    <dgm:cxn modelId="{28893732-F6FC-44A6-965D-2B870C71A8F9}" type="presParOf" srcId="{5958C83E-06F7-4095-8E19-9D483847457B}" destId="{0CB4B4EC-8067-4536-82E5-90CA8A5F4B1F}" srcOrd="0" destOrd="0" presId="urn:microsoft.com/office/officeart/2005/8/layout/radial1"/>
    <dgm:cxn modelId="{6EB47BC5-8BCF-4694-AC13-C6922213EAE5}" type="presParOf" srcId="{F61CC8E0-A52F-457D-806C-B0B3A2972ADD}" destId="{C34F1980-4742-4839-A988-D1E6F9AA3F29}" srcOrd="12" destOrd="0" presId="urn:microsoft.com/office/officeart/2005/8/layout/radial1"/>
    <dgm:cxn modelId="{5679AB26-62D9-415C-A324-EEAF11350FD1}" type="presParOf" srcId="{F61CC8E0-A52F-457D-806C-B0B3A2972ADD}" destId="{0EC8B970-F61B-4D7E-A8DA-936598BCE056}" srcOrd="13" destOrd="0" presId="urn:microsoft.com/office/officeart/2005/8/layout/radial1"/>
    <dgm:cxn modelId="{111C3101-AFAB-4A7F-8E3C-084D9C880AAC}" type="presParOf" srcId="{0EC8B970-F61B-4D7E-A8DA-936598BCE056}" destId="{590DEB18-5B5D-4774-92A8-587560371A0C}" srcOrd="0" destOrd="0" presId="urn:microsoft.com/office/officeart/2005/8/layout/radial1"/>
    <dgm:cxn modelId="{91B6050E-BA78-4B73-91D7-2E33D60B8C4A}" type="presParOf" srcId="{F61CC8E0-A52F-457D-806C-B0B3A2972ADD}" destId="{AB05817B-BE63-43B3-99B8-3F389658A976}" srcOrd="14" destOrd="0" presId="urn:microsoft.com/office/officeart/2005/8/layout/radial1"/>
    <dgm:cxn modelId="{680FE76D-4D44-4382-AA85-830A9E152BF8}" type="presParOf" srcId="{F61CC8E0-A52F-457D-806C-B0B3A2972ADD}" destId="{AE02BA41-29B9-4BF3-BF61-C6DB1E47C01F}" srcOrd="15" destOrd="0" presId="urn:microsoft.com/office/officeart/2005/8/layout/radial1"/>
    <dgm:cxn modelId="{AF02A599-9E4F-41BE-ACBF-1A3FFFFFD263}" type="presParOf" srcId="{AE02BA41-29B9-4BF3-BF61-C6DB1E47C01F}" destId="{AB3EBA90-7D7F-40A9-97DE-3B6D7A6D2446}" srcOrd="0" destOrd="0" presId="urn:microsoft.com/office/officeart/2005/8/layout/radial1"/>
    <dgm:cxn modelId="{E78E65BF-DA91-4189-8929-E376DA5BEAC8}" type="presParOf" srcId="{F61CC8E0-A52F-457D-806C-B0B3A2972ADD}" destId="{13259D48-9704-43A9-A1C9-DFD1F919A1A8}" srcOrd="16" destOrd="0" presId="urn:microsoft.com/office/officeart/2005/8/layout/radial1"/>
    <dgm:cxn modelId="{B4BFFC43-CC6F-4C54-9CF5-9EF014220ECA}" type="presParOf" srcId="{F61CC8E0-A52F-457D-806C-B0B3A2972ADD}" destId="{FA8B3396-82F1-42E6-9A38-70C84555F2A0}" srcOrd="17" destOrd="0" presId="urn:microsoft.com/office/officeart/2005/8/layout/radial1"/>
    <dgm:cxn modelId="{D965F0B6-23D5-4AF7-8EF9-A9D64597FEEA}" type="presParOf" srcId="{FA8B3396-82F1-42E6-9A38-70C84555F2A0}" destId="{4E49D3F8-7419-4B31-890B-09AA296EC809}" srcOrd="0" destOrd="0" presId="urn:microsoft.com/office/officeart/2005/8/layout/radial1"/>
    <dgm:cxn modelId="{8840B6E0-6766-4EE3-B502-A41BC7E01859}" type="presParOf" srcId="{F61CC8E0-A52F-457D-806C-B0B3A2972ADD}" destId="{D43CAAF4-8CE7-4D56-BEBD-2B4C7051F90A}" srcOrd="18" destOrd="0" presId="urn:microsoft.com/office/officeart/2005/8/layout/radial1"/>
    <dgm:cxn modelId="{C5F98A85-DFE7-466E-BE5A-FFC333E126EC}" type="presParOf" srcId="{F61CC8E0-A52F-457D-806C-B0B3A2972ADD}" destId="{D22CDD4B-655A-4A0F-A459-96532D08067B}" srcOrd="19" destOrd="0" presId="urn:microsoft.com/office/officeart/2005/8/layout/radial1"/>
    <dgm:cxn modelId="{922D9D71-1A38-4AE1-A5B5-3329E2E523A9}" type="presParOf" srcId="{D22CDD4B-655A-4A0F-A459-96532D08067B}" destId="{3457A4D3-F99A-4DE3-8F37-4B2A03D92536}" srcOrd="0" destOrd="0" presId="urn:microsoft.com/office/officeart/2005/8/layout/radial1"/>
    <dgm:cxn modelId="{6AD77D93-1974-491C-B11E-ECB9439B4399}" type="presParOf" srcId="{F61CC8E0-A52F-457D-806C-B0B3A2972ADD}" destId="{AE2BC751-20EE-4BDC-B8C0-233AEC506407}" srcOrd="20" destOrd="0" presId="urn:microsoft.com/office/officeart/2005/8/layout/radial1"/>
    <dgm:cxn modelId="{9BA3FDD0-E2FC-49C7-B1A2-E0E533BA6DB0}" type="presParOf" srcId="{F61CC8E0-A52F-457D-806C-B0B3A2972ADD}" destId="{08A0781B-BB72-4199-A814-6D8ADB117C11}" srcOrd="21" destOrd="0" presId="urn:microsoft.com/office/officeart/2005/8/layout/radial1"/>
    <dgm:cxn modelId="{DC2A8669-95A5-4D8B-BA67-7D76BA06E41D}" type="presParOf" srcId="{08A0781B-BB72-4199-A814-6D8ADB117C11}" destId="{9FCE81A7-E7FF-4C49-ACE3-E7D2FB36B30A}" srcOrd="0" destOrd="0" presId="urn:microsoft.com/office/officeart/2005/8/layout/radial1"/>
    <dgm:cxn modelId="{FDAD79B3-C38C-4F95-B05C-D6689B2970BB}" type="presParOf" srcId="{F61CC8E0-A52F-457D-806C-B0B3A2972ADD}" destId="{42D12196-3DAA-4512-A94B-D68631695745}" srcOrd="22" destOrd="0" presId="urn:microsoft.com/office/officeart/2005/8/layout/radial1"/>
    <dgm:cxn modelId="{33CB4357-9E77-46C3-B9FA-F073921ECE1B}" type="presParOf" srcId="{F61CC8E0-A52F-457D-806C-B0B3A2972ADD}" destId="{650386A6-EA7C-41E3-9B81-CDAC8CE4B433}" srcOrd="23" destOrd="0" presId="urn:microsoft.com/office/officeart/2005/8/layout/radial1"/>
    <dgm:cxn modelId="{514705F7-D915-419F-BB74-024E83FD6F5A}" type="presParOf" srcId="{650386A6-EA7C-41E3-9B81-CDAC8CE4B433}" destId="{35432049-B498-49F0-8428-BDF6137768DE}" srcOrd="0" destOrd="0" presId="urn:microsoft.com/office/officeart/2005/8/layout/radial1"/>
    <dgm:cxn modelId="{C25AA42C-2AEB-4DB0-B88C-C34FC897D50F}" type="presParOf" srcId="{F61CC8E0-A52F-457D-806C-B0B3A2972ADD}" destId="{E49488E0-C3A4-447D-9244-28E5D7A39123}" srcOrd="24" destOrd="0" presId="urn:microsoft.com/office/officeart/2005/8/layout/radial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29593B-C438-47CE-A5B2-36CEEECA5407}">
      <dsp:nvSpPr>
        <dsp:cNvPr id="0" name=""/>
        <dsp:cNvSpPr/>
      </dsp:nvSpPr>
      <dsp:spPr>
        <a:xfrm>
          <a:off x="3422032" y="1159390"/>
          <a:ext cx="1942207" cy="19422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marR="0" lvl="0" indent="0" algn="ctr" defTabSz="444500" rtl="0">
            <a:lnSpc>
              <a:spcPct val="90000"/>
            </a:lnSpc>
            <a:spcBef>
              <a:spcPct val="0"/>
            </a:spcBef>
            <a:spcAft>
              <a:spcPct val="35000"/>
            </a:spcAft>
            <a:buNone/>
          </a:pPr>
          <a:r>
            <a:rPr lang="en-IE" sz="1000" b="1" i="0" u="none" strike="noStrike" kern="1200" baseline="0">
              <a:solidFill>
                <a:srgbClr val="008000"/>
              </a:solidFill>
              <a:latin typeface="Calibri"/>
            </a:rPr>
            <a:t>Guidance Service and Curriculum Support Structures</a:t>
          </a:r>
        </a:p>
        <a:p>
          <a:pPr marL="0" marR="0" lvl="0" indent="0" algn="ctr" defTabSz="444500" rtl="0">
            <a:lnSpc>
              <a:spcPct val="90000"/>
            </a:lnSpc>
            <a:spcBef>
              <a:spcPct val="0"/>
            </a:spcBef>
            <a:spcAft>
              <a:spcPct val="35000"/>
            </a:spcAft>
            <a:buNone/>
          </a:pPr>
          <a:r>
            <a:rPr lang="en-IE" sz="1000" b="1" i="0" u="none" strike="noStrike" kern="1200" baseline="0">
              <a:latin typeface="Calibri"/>
            </a:rPr>
            <a:t>BOM</a:t>
          </a:r>
        </a:p>
        <a:p>
          <a:pPr marL="0" marR="0" lvl="0" indent="0" algn="ctr" defTabSz="444500" rtl="0">
            <a:lnSpc>
              <a:spcPct val="90000"/>
            </a:lnSpc>
            <a:spcBef>
              <a:spcPct val="0"/>
            </a:spcBef>
            <a:spcAft>
              <a:spcPct val="35000"/>
            </a:spcAft>
            <a:buNone/>
          </a:pPr>
          <a:r>
            <a:rPr lang="en-IE" sz="1000" b="1" i="0" u="none" strike="noStrike" kern="1200" baseline="0">
              <a:latin typeface="Calibri"/>
            </a:rPr>
            <a:t>Principal</a:t>
          </a:r>
        </a:p>
        <a:p>
          <a:pPr marL="0" marR="0" lvl="0" indent="0" algn="ctr" defTabSz="444500" rtl="0">
            <a:lnSpc>
              <a:spcPct val="90000"/>
            </a:lnSpc>
            <a:spcBef>
              <a:spcPct val="0"/>
            </a:spcBef>
            <a:spcAft>
              <a:spcPct val="35000"/>
            </a:spcAft>
            <a:buNone/>
          </a:pPr>
          <a:r>
            <a:rPr lang="en-IE" sz="1000" b="1" i="0" u="none" strike="noStrike" kern="1200" baseline="0">
              <a:latin typeface="Calibri"/>
            </a:rPr>
            <a:t>Deputy Principal                       Pastoral Care Team</a:t>
          </a:r>
        </a:p>
        <a:p>
          <a:pPr marL="0" marR="0" lvl="0" indent="0" algn="ctr" defTabSz="444500" rtl="0">
            <a:lnSpc>
              <a:spcPct val="90000"/>
            </a:lnSpc>
            <a:spcBef>
              <a:spcPct val="0"/>
            </a:spcBef>
            <a:spcAft>
              <a:spcPct val="35000"/>
            </a:spcAft>
            <a:buNone/>
          </a:pPr>
          <a:r>
            <a:rPr lang="en-IE" sz="1000" b="1" i="0" u="none" strike="noStrike" kern="1200" baseline="0">
              <a:latin typeface="Calibri"/>
            </a:rPr>
            <a:t>Class Teachers</a:t>
          </a:r>
        </a:p>
        <a:p>
          <a:pPr marL="0" marR="0" lvl="0" indent="0" algn="ctr" defTabSz="444500" rtl="0">
            <a:lnSpc>
              <a:spcPct val="90000"/>
            </a:lnSpc>
            <a:spcBef>
              <a:spcPct val="0"/>
            </a:spcBef>
            <a:spcAft>
              <a:spcPct val="35000"/>
            </a:spcAft>
            <a:buNone/>
          </a:pPr>
          <a:r>
            <a:rPr lang="en-IE" sz="1000" b="1" i="0" u="none" strike="noStrike" kern="1200" baseline="0">
              <a:latin typeface="Calibri"/>
            </a:rPr>
            <a:t>Subject Teachers</a:t>
          </a:r>
        </a:p>
        <a:p>
          <a:pPr marL="0" marR="0" lvl="0" indent="0" algn="ctr" defTabSz="444500" rtl="0">
            <a:lnSpc>
              <a:spcPct val="90000"/>
            </a:lnSpc>
            <a:spcBef>
              <a:spcPct val="0"/>
            </a:spcBef>
            <a:spcAft>
              <a:spcPct val="35000"/>
            </a:spcAft>
            <a:buNone/>
          </a:pPr>
          <a:r>
            <a:rPr lang="en-IE" sz="1000" b="1" i="0" u="none" strike="noStrike" kern="1200" baseline="0">
              <a:latin typeface="Calibri"/>
            </a:rPr>
            <a:t>Learning Support Department</a:t>
          </a:r>
        </a:p>
        <a:p>
          <a:pPr marL="0" marR="0" lvl="0" indent="0" algn="ctr" defTabSz="444500" rtl="0">
            <a:lnSpc>
              <a:spcPct val="90000"/>
            </a:lnSpc>
            <a:spcBef>
              <a:spcPct val="0"/>
            </a:spcBef>
            <a:spcAft>
              <a:spcPct val="35000"/>
            </a:spcAft>
            <a:buNone/>
          </a:pPr>
          <a:r>
            <a:rPr lang="en-IE" sz="1000" b="1" i="0" u="none" strike="noStrike" kern="1200" baseline="0">
              <a:latin typeface="Calibri"/>
            </a:rPr>
            <a:t>SCP</a:t>
          </a:r>
        </a:p>
        <a:p>
          <a:pPr marL="0" marR="0" lvl="0" indent="0" algn="ctr" defTabSz="444500" rtl="0">
            <a:lnSpc>
              <a:spcPct val="90000"/>
            </a:lnSpc>
            <a:spcBef>
              <a:spcPct val="0"/>
            </a:spcBef>
            <a:spcAft>
              <a:spcPct val="35000"/>
            </a:spcAft>
            <a:buNone/>
          </a:pPr>
          <a:r>
            <a:rPr lang="en-IE" sz="1000" b="1" i="0" u="none" strike="noStrike" kern="1200" baseline="0">
              <a:latin typeface="Calibri"/>
            </a:rPr>
            <a:t>Parents</a:t>
          </a:r>
        </a:p>
      </dsp:txBody>
      <dsp:txXfrm>
        <a:off x="3422032" y="1159390"/>
        <a:ext cx="1942207" cy="1942207"/>
      </dsp:txXfrm>
    </dsp:sp>
    <dsp:sp modelId="{585CE1E3-C58A-4288-888C-2F0898C9273F}">
      <dsp:nvSpPr>
        <dsp:cNvPr id="0" name=""/>
        <dsp:cNvSpPr/>
      </dsp:nvSpPr>
      <dsp:spPr>
        <a:xfrm>
          <a:off x="-453" y="1036776"/>
          <a:ext cx="5487307" cy="5487307"/>
        </a:xfrm>
        <a:prstGeom prst="circularArrow">
          <a:avLst>
            <a:gd name="adj1" fmla="val 6902"/>
            <a:gd name="adj2" fmla="val 465342"/>
            <a:gd name="adj3" fmla="val 549458"/>
            <a:gd name="adj4" fmla="val 20585200"/>
            <a:gd name="adj5" fmla="val 8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B065F71-6936-44F7-9637-13280D01AE5A}">
      <dsp:nvSpPr>
        <dsp:cNvPr id="0" name=""/>
        <dsp:cNvSpPr/>
      </dsp:nvSpPr>
      <dsp:spPr>
        <a:xfrm>
          <a:off x="3422032" y="4459262"/>
          <a:ext cx="1942207" cy="19422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marR="0" lvl="0" indent="0" algn="ctr" defTabSz="444500" rtl="0">
            <a:lnSpc>
              <a:spcPct val="90000"/>
            </a:lnSpc>
            <a:spcBef>
              <a:spcPct val="0"/>
            </a:spcBef>
            <a:spcAft>
              <a:spcPct val="35000"/>
            </a:spcAft>
            <a:buNone/>
          </a:pPr>
          <a:r>
            <a:rPr lang="en-IE" sz="1000" b="1" i="0" u="none" strike="noStrike" kern="1200" baseline="0">
              <a:solidFill>
                <a:srgbClr val="FF0000"/>
              </a:solidFill>
              <a:latin typeface="Calibri"/>
            </a:rPr>
            <a:t>Whole School Curricular Guidance Programme</a:t>
          </a:r>
        </a:p>
        <a:p>
          <a:pPr marL="0" marR="0" lvl="0" indent="0" algn="ctr" defTabSz="444500" rtl="0">
            <a:lnSpc>
              <a:spcPct val="90000"/>
            </a:lnSpc>
            <a:spcBef>
              <a:spcPct val="0"/>
            </a:spcBef>
            <a:spcAft>
              <a:spcPct val="35000"/>
            </a:spcAft>
            <a:buNone/>
          </a:pPr>
          <a:endParaRPr lang="en-IE" sz="1000" b="1" i="0" u="none" strike="noStrike" kern="1200" baseline="0">
            <a:solidFill>
              <a:srgbClr val="FF0000"/>
            </a:solidFill>
            <a:latin typeface="Calibri"/>
          </a:endParaRPr>
        </a:p>
        <a:p>
          <a:pPr marL="0" marR="0" lvl="0" indent="0" algn="ctr" defTabSz="444500" rtl="0">
            <a:lnSpc>
              <a:spcPct val="90000"/>
            </a:lnSpc>
            <a:spcBef>
              <a:spcPct val="0"/>
            </a:spcBef>
            <a:spcAft>
              <a:spcPct val="35000"/>
            </a:spcAft>
            <a:buNone/>
          </a:pPr>
          <a:r>
            <a:rPr lang="en-IE" sz="1000" b="1" i="0" u="none" strike="noStrike" kern="1200" baseline="0">
              <a:latin typeface="Calibri"/>
            </a:rPr>
            <a:t>Involves Whole School Staff, including Guidance Counsellor where appropriate to School Guidance Plan</a:t>
          </a:r>
        </a:p>
        <a:p>
          <a:pPr marL="0" marR="0" lvl="0" indent="0" algn="ctr" defTabSz="444500" rtl="0">
            <a:lnSpc>
              <a:spcPct val="90000"/>
            </a:lnSpc>
            <a:spcBef>
              <a:spcPct val="0"/>
            </a:spcBef>
            <a:spcAft>
              <a:spcPct val="35000"/>
            </a:spcAft>
            <a:buNone/>
          </a:pPr>
          <a:endParaRPr lang="en-IE" sz="1000" b="0" i="0" u="none" strike="noStrike" kern="1200" baseline="0">
            <a:latin typeface="Times New Roman"/>
          </a:endParaRPr>
        </a:p>
        <a:p>
          <a:pPr marL="0" marR="0" lvl="0" indent="0" algn="ctr" defTabSz="444500" rtl="0">
            <a:lnSpc>
              <a:spcPct val="90000"/>
            </a:lnSpc>
            <a:spcBef>
              <a:spcPct val="0"/>
            </a:spcBef>
            <a:spcAft>
              <a:spcPct val="35000"/>
            </a:spcAft>
            <a:buNone/>
          </a:pPr>
          <a:r>
            <a:rPr lang="en-IE" sz="1000" b="1" i="0" u="none" strike="noStrike" kern="1200" baseline="0">
              <a:latin typeface="Calibri"/>
            </a:rPr>
            <a:t>Includes Wellbeing, Religion, TY SPHE, elements of LCA and LCVP. All subject teachers can contribute</a:t>
          </a:r>
          <a:endParaRPr lang="en-IE" sz="1000" kern="1200"/>
        </a:p>
      </dsp:txBody>
      <dsp:txXfrm>
        <a:off x="3422032" y="4459262"/>
        <a:ext cx="1942207" cy="1942207"/>
      </dsp:txXfrm>
    </dsp:sp>
    <dsp:sp modelId="{2AAC1E1F-DD11-4BA8-A2B1-8DB127654E88}">
      <dsp:nvSpPr>
        <dsp:cNvPr id="0" name=""/>
        <dsp:cNvSpPr/>
      </dsp:nvSpPr>
      <dsp:spPr>
        <a:xfrm>
          <a:off x="-159969" y="1036776"/>
          <a:ext cx="5487307" cy="5487307"/>
        </a:xfrm>
        <a:prstGeom prst="circularArrow">
          <a:avLst>
            <a:gd name="adj1" fmla="val 6902"/>
            <a:gd name="adj2" fmla="val 465342"/>
            <a:gd name="adj3" fmla="val 5949458"/>
            <a:gd name="adj4" fmla="val 4385200"/>
            <a:gd name="adj5" fmla="val 8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9070551-3A8A-4C71-ABD6-23A81C451B0B}">
      <dsp:nvSpPr>
        <dsp:cNvPr id="0" name=""/>
        <dsp:cNvSpPr/>
      </dsp:nvSpPr>
      <dsp:spPr>
        <a:xfrm>
          <a:off x="122160" y="4459262"/>
          <a:ext cx="1942207" cy="19422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marR="0" lvl="0" indent="0" algn="ctr" defTabSz="444500" rtl="0">
            <a:lnSpc>
              <a:spcPct val="90000"/>
            </a:lnSpc>
            <a:spcBef>
              <a:spcPct val="0"/>
            </a:spcBef>
            <a:spcAft>
              <a:spcPct val="35000"/>
            </a:spcAft>
            <a:buNone/>
          </a:pPr>
          <a:r>
            <a:rPr lang="en-IE" sz="1000" b="1" i="0" u="none" strike="noStrike" kern="1200" baseline="0">
              <a:solidFill>
                <a:srgbClr val="993300"/>
              </a:solidFill>
              <a:latin typeface="Calibri"/>
            </a:rPr>
            <a:t>Links with Outside Agencies:</a:t>
          </a:r>
        </a:p>
        <a:p>
          <a:pPr marL="0" marR="0" lvl="0" indent="0" algn="ctr" defTabSz="444500" rtl="0">
            <a:lnSpc>
              <a:spcPct val="90000"/>
            </a:lnSpc>
            <a:spcBef>
              <a:spcPct val="0"/>
            </a:spcBef>
            <a:spcAft>
              <a:spcPct val="35000"/>
            </a:spcAft>
            <a:buNone/>
          </a:pPr>
          <a:endParaRPr lang="en-IE" sz="1000" b="1" i="0" u="none" strike="noStrike" kern="1200" baseline="0">
            <a:latin typeface="Calibri"/>
          </a:endParaRPr>
        </a:p>
        <a:p>
          <a:pPr marL="0" marR="0" lvl="0" indent="0" algn="ctr" defTabSz="444500" rtl="0">
            <a:lnSpc>
              <a:spcPct val="90000"/>
            </a:lnSpc>
            <a:spcBef>
              <a:spcPct val="0"/>
            </a:spcBef>
            <a:spcAft>
              <a:spcPct val="35000"/>
            </a:spcAft>
            <a:buNone/>
          </a:pPr>
          <a:r>
            <a:rPr lang="en-IE" sz="1000" b="1" i="0" u="none" strike="noStrike" kern="1200" baseline="0">
              <a:latin typeface="Calibri"/>
            </a:rPr>
            <a:t>Agencies</a:t>
          </a:r>
        </a:p>
        <a:p>
          <a:pPr marL="0" marR="0" lvl="0" indent="0" algn="ctr" defTabSz="444500" rtl="0">
            <a:lnSpc>
              <a:spcPct val="90000"/>
            </a:lnSpc>
            <a:spcBef>
              <a:spcPct val="0"/>
            </a:spcBef>
            <a:spcAft>
              <a:spcPct val="35000"/>
            </a:spcAft>
            <a:buNone/>
          </a:pPr>
          <a:r>
            <a:rPr lang="en-IE" sz="1000" b="1" i="0" u="none" strike="noStrike" kern="1200" baseline="0">
              <a:latin typeface="Calibri"/>
            </a:rPr>
            <a:t>Referral Sources</a:t>
          </a:r>
        </a:p>
        <a:p>
          <a:pPr marL="0" marR="0" lvl="0" indent="0" algn="ctr" defTabSz="444500" rtl="0">
            <a:lnSpc>
              <a:spcPct val="90000"/>
            </a:lnSpc>
            <a:spcBef>
              <a:spcPct val="0"/>
            </a:spcBef>
            <a:spcAft>
              <a:spcPct val="35000"/>
            </a:spcAft>
            <a:buNone/>
          </a:pPr>
          <a:r>
            <a:rPr lang="en-IE" sz="1000" b="1" i="0" u="none" strike="noStrike" kern="1200" baseline="0">
              <a:latin typeface="Calibri"/>
            </a:rPr>
            <a:t>Other Relevant Bodies</a:t>
          </a:r>
        </a:p>
      </dsp:txBody>
      <dsp:txXfrm>
        <a:off x="122160" y="4459262"/>
        <a:ext cx="1942207" cy="1942207"/>
      </dsp:txXfrm>
    </dsp:sp>
    <dsp:sp modelId="{1C280404-A8DE-42B2-A7F0-3F017B443D53}">
      <dsp:nvSpPr>
        <dsp:cNvPr id="0" name=""/>
        <dsp:cNvSpPr/>
      </dsp:nvSpPr>
      <dsp:spPr>
        <a:xfrm>
          <a:off x="-453" y="1036776"/>
          <a:ext cx="5487307" cy="5487307"/>
        </a:xfrm>
        <a:prstGeom prst="circularArrow">
          <a:avLst>
            <a:gd name="adj1" fmla="val 6902"/>
            <a:gd name="adj2" fmla="val 465342"/>
            <a:gd name="adj3" fmla="val 11349458"/>
            <a:gd name="adj4" fmla="val 9785200"/>
            <a:gd name="adj5" fmla="val 8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AA9151-8F07-4FC8-9988-48F7236AB6D4}">
      <dsp:nvSpPr>
        <dsp:cNvPr id="0" name=""/>
        <dsp:cNvSpPr/>
      </dsp:nvSpPr>
      <dsp:spPr>
        <a:xfrm>
          <a:off x="122160" y="1159390"/>
          <a:ext cx="1942207" cy="19422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marR="0" lvl="0" indent="0" algn="ctr" defTabSz="444500" rtl="0">
            <a:lnSpc>
              <a:spcPct val="90000"/>
            </a:lnSpc>
            <a:spcBef>
              <a:spcPct val="0"/>
            </a:spcBef>
            <a:spcAft>
              <a:spcPct val="35000"/>
            </a:spcAft>
            <a:buNone/>
          </a:pPr>
          <a:r>
            <a:rPr lang="en-IE" sz="1000" b="1" i="0" u="none" strike="noStrike" kern="1200" baseline="0">
              <a:solidFill>
                <a:srgbClr val="000080"/>
              </a:solidFill>
              <a:latin typeface="Calibri"/>
            </a:rPr>
            <a:t>Guidance &amp; Counselling Service   (Education Act 1998)</a:t>
          </a:r>
        </a:p>
        <a:p>
          <a:pPr marL="0" marR="0" lvl="0" indent="0" algn="ctr" defTabSz="444500" rtl="0">
            <a:lnSpc>
              <a:spcPct val="90000"/>
            </a:lnSpc>
            <a:spcBef>
              <a:spcPct val="0"/>
            </a:spcBef>
            <a:spcAft>
              <a:spcPct val="35000"/>
            </a:spcAft>
            <a:buNone/>
          </a:pPr>
          <a:r>
            <a:rPr lang="en-IE" sz="1000" b="1" i="0" u="none" strike="noStrike" kern="1200" baseline="0">
              <a:latin typeface="Calibri"/>
            </a:rPr>
            <a:t>Remit of Guidance Counsellor with whole school support</a:t>
          </a:r>
        </a:p>
        <a:p>
          <a:pPr marL="0" marR="0" lvl="0" indent="0" algn="ctr" defTabSz="444500" rtl="0">
            <a:lnSpc>
              <a:spcPct val="90000"/>
            </a:lnSpc>
            <a:spcBef>
              <a:spcPct val="0"/>
            </a:spcBef>
            <a:spcAft>
              <a:spcPct val="35000"/>
            </a:spcAft>
            <a:buNone/>
          </a:pPr>
          <a:r>
            <a:rPr lang="en-IE" sz="1000" b="1" i="0" u="none" strike="noStrike" kern="1200" baseline="0">
              <a:latin typeface="Calibri"/>
            </a:rPr>
            <a:t>Individual &amp; Group Counselling for Personal, Educational and Vocational concerns</a:t>
          </a:r>
        </a:p>
        <a:p>
          <a:pPr marL="0" marR="0" lvl="0" indent="0" algn="ctr" defTabSz="444500" rtl="0">
            <a:lnSpc>
              <a:spcPct val="90000"/>
            </a:lnSpc>
            <a:spcBef>
              <a:spcPct val="0"/>
            </a:spcBef>
            <a:spcAft>
              <a:spcPct val="35000"/>
            </a:spcAft>
            <a:buNone/>
          </a:pPr>
          <a:r>
            <a:rPr lang="en-IE" sz="1000" b="1" i="0" u="none" strike="noStrike" kern="1200" baseline="0">
              <a:latin typeface="Calibri"/>
            </a:rPr>
            <a:t>Psychometric Testing</a:t>
          </a:r>
        </a:p>
        <a:p>
          <a:pPr marL="0" marR="0" lvl="0" indent="0" algn="ctr" defTabSz="444500" rtl="0">
            <a:lnSpc>
              <a:spcPct val="90000"/>
            </a:lnSpc>
            <a:spcBef>
              <a:spcPct val="0"/>
            </a:spcBef>
            <a:spcAft>
              <a:spcPct val="35000"/>
            </a:spcAft>
            <a:buNone/>
          </a:pPr>
          <a:r>
            <a:rPr lang="en-IE" sz="1000" b="1" i="0" u="none" strike="noStrike" kern="1200" baseline="0">
              <a:latin typeface="Calibri"/>
            </a:rPr>
            <a:t>Development of Whole School Guidance Plan</a:t>
          </a:r>
        </a:p>
        <a:p>
          <a:pPr marL="0" marR="0" lvl="0" indent="0" algn="ctr" defTabSz="444500" rtl="0">
            <a:lnSpc>
              <a:spcPct val="90000"/>
            </a:lnSpc>
            <a:spcBef>
              <a:spcPct val="0"/>
            </a:spcBef>
            <a:spcAft>
              <a:spcPct val="35000"/>
            </a:spcAft>
            <a:buNone/>
          </a:pPr>
          <a:r>
            <a:rPr lang="en-IE" sz="1000" b="1" i="0" u="none" strike="noStrike" kern="1200" baseline="0">
              <a:latin typeface="Calibri"/>
            </a:rPr>
            <a:t>Referral</a:t>
          </a:r>
        </a:p>
      </dsp:txBody>
      <dsp:txXfrm>
        <a:off x="122160" y="1159390"/>
        <a:ext cx="1942207" cy="1942207"/>
      </dsp:txXfrm>
    </dsp:sp>
    <dsp:sp modelId="{66F93BF4-1343-4E6F-8D5E-625EFDEB8FA5}">
      <dsp:nvSpPr>
        <dsp:cNvPr id="0" name=""/>
        <dsp:cNvSpPr/>
      </dsp:nvSpPr>
      <dsp:spPr>
        <a:xfrm>
          <a:off x="-453" y="1036776"/>
          <a:ext cx="5487307" cy="5487307"/>
        </a:xfrm>
        <a:prstGeom prst="circularArrow">
          <a:avLst>
            <a:gd name="adj1" fmla="val 6902"/>
            <a:gd name="adj2" fmla="val 465342"/>
            <a:gd name="adj3" fmla="val 16749458"/>
            <a:gd name="adj4" fmla="val 15185200"/>
            <a:gd name="adj5" fmla="val 8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2F74E6-841E-47D7-A4A5-118B4E98ADC8}">
      <dsp:nvSpPr>
        <dsp:cNvPr id="0" name=""/>
        <dsp:cNvSpPr/>
      </dsp:nvSpPr>
      <dsp:spPr>
        <a:xfrm>
          <a:off x="2625946" y="2388301"/>
          <a:ext cx="1339407" cy="1183778"/>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11175" rtl="0">
            <a:lnSpc>
              <a:spcPct val="90000"/>
            </a:lnSpc>
            <a:spcBef>
              <a:spcPct val="0"/>
            </a:spcBef>
            <a:spcAft>
              <a:spcPct val="35000"/>
            </a:spcAft>
            <a:buNone/>
          </a:pPr>
          <a:r>
            <a:rPr lang="en-IE" sz="1150" b="1" i="0" u="none" strike="noStrike" kern="1200" baseline="0">
              <a:latin typeface="Calibri"/>
            </a:rPr>
            <a:t>Whole School</a:t>
          </a:r>
        </a:p>
        <a:p>
          <a:pPr marL="0" marR="0" lvl="0" indent="0" algn="ctr" defTabSz="511175" rtl="0">
            <a:lnSpc>
              <a:spcPct val="90000"/>
            </a:lnSpc>
            <a:spcBef>
              <a:spcPct val="0"/>
            </a:spcBef>
            <a:spcAft>
              <a:spcPct val="35000"/>
            </a:spcAft>
            <a:buNone/>
          </a:pPr>
          <a:r>
            <a:rPr lang="en-IE" sz="1150" b="1" i="0" u="none" strike="noStrike" kern="1200" baseline="0">
              <a:latin typeface="Calibri"/>
            </a:rPr>
            <a:t>Guidance &amp;</a:t>
          </a:r>
        </a:p>
        <a:p>
          <a:pPr marL="0" marR="0" lvl="0" indent="0" algn="ctr" defTabSz="511175" rtl="0">
            <a:lnSpc>
              <a:spcPct val="90000"/>
            </a:lnSpc>
            <a:spcBef>
              <a:spcPct val="0"/>
            </a:spcBef>
            <a:spcAft>
              <a:spcPct val="35000"/>
            </a:spcAft>
            <a:buNone/>
          </a:pPr>
          <a:r>
            <a:rPr lang="en-IE" sz="1150" b="1" i="0" u="none" strike="noStrike" kern="1200" baseline="0">
              <a:latin typeface="Calibri"/>
            </a:rPr>
            <a:t>Curriculum</a:t>
          </a:r>
        </a:p>
      </dsp:txBody>
      <dsp:txXfrm>
        <a:off x="2822098" y="2561661"/>
        <a:ext cx="947103" cy="837058"/>
      </dsp:txXfrm>
    </dsp:sp>
    <dsp:sp modelId="{607A67CC-5A6E-4EE3-8EA9-45C10EB3D65A}">
      <dsp:nvSpPr>
        <dsp:cNvPr id="0" name=""/>
        <dsp:cNvSpPr/>
      </dsp:nvSpPr>
      <dsp:spPr>
        <a:xfrm rot="16200000">
          <a:off x="2594837" y="1674320"/>
          <a:ext cx="1401624" cy="26335"/>
        </a:xfrm>
        <a:custGeom>
          <a:avLst/>
          <a:gdLst/>
          <a:ahLst/>
          <a:cxnLst/>
          <a:rect l="0" t="0" r="0" b="0"/>
          <a:pathLst>
            <a:path>
              <a:moveTo>
                <a:pt x="0" y="13167"/>
              </a:moveTo>
              <a:lnTo>
                <a:pt x="1401624" y="13167"/>
              </a:lnTo>
            </a:path>
          </a:pathLst>
        </a:custGeom>
        <a:noFill/>
        <a:ln w="38100" cap="flat" cmpd="sng" algn="ctr">
          <a:solidFill>
            <a:schemeClr val="accent6"/>
          </a:solidFill>
          <a:prstDash val="solid"/>
        </a:ln>
        <a:effectLst>
          <a:outerShdw blurRad="40000" dist="23000" dir="5400000" rotWithShape="0">
            <a:srgbClr val="000000">
              <a:alpha val="35000"/>
            </a:srgbClr>
          </a:outerShdw>
        </a:effectLst>
      </dsp:spPr>
      <dsp:style>
        <a:lnRef idx="3">
          <a:schemeClr val="accent6"/>
        </a:lnRef>
        <a:fillRef idx="0">
          <a:schemeClr val="accent6"/>
        </a:fillRef>
        <a:effectRef idx="2">
          <a:schemeClr val="accent6"/>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E" sz="500" kern="1200"/>
        </a:p>
      </dsp:txBody>
      <dsp:txXfrm>
        <a:off x="3260609" y="1652447"/>
        <a:ext cx="70081" cy="70081"/>
      </dsp:txXfrm>
    </dsp:sp>
    <dsp:sp modelId="{69C5B5B7-0E44-467A-994F-98B9CE32B390}">
      <dsp:nvSpPr>
        <dsp:cNvPr id="0" name=""/>
        <dsp:cNvSpPr/>
      </dsp:nvSpPr>
      <dsp:spPr>
        <a:xfrm>
          <a:off x="2813467" y="22310"/>
          <a:ext cx="964365" cy="964365"/>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IE" sz="1200" b="0" i="0" u="none" strike="noStrike" kern="1200" baseline="0">
              <a:latin typeface="Calibri"/>
            </a:rPr>
            <a:t>Parents </a:t>
          </a:r>
        </a:p>
        <a:p>
          <a:pPr marL="0" marR="0" lvl="0" indent="0" algn="ctr" defTabSz="533400" rtl="0">
            <a:lnSpc>
              <a:spcPct val="90000"/>
            </a:lnSpc>
            <a:spcBef>
              <a:spcPct val="0"/>
            </a:spcBef>
            <a:spcAft>
              <a:spcPct val="35000"/>
            </a:spcAft>
            <a:buNone/>
          </a:pPr>
          <a:r>
            <a:rPr lang="en-IE" sz="1200" b="0" i="0" u="none" strike="noStrike" kern="1200" baseline="0">
              <a:latin typeface="Calibri"/>
            </a:rPr>
            <a:t>Guardians</a:t>
          </a:r>
          <a:endParaRPr lang="en-IE" sz="1200" kern="1200"/>
        </a:p>
      </dsp:txBody>
      <dsp:txXfrm>
        <a:off x="2954695" y="163538"/>
        <a:ext cx="681909" cy="681909"/>
      </dsp:txXfrm>
    </dsp:sp>
    <dsp:sp modelId="{EC73AFBE-6DE4-4DE0-B335-4EDB2BEB1BE3}">
      <dsp:nvSpPr>
        <dsp:cNvPr id="0" name=""/>
        <dsp:cNvSpPr/>
      </dsp:nvSpPr>
      <dsp:spPr>
        <a:xfrm rot="17964318">
          <a:off x="3252527" y="1852383"/>
          <a:ext cx="1342649" cy="26335"/>
        </a:xfrm>
        <a:custGeom>
          <a:avLst/>
          <a:gdLst/>
          <a:ahLst/>
          <a:cxnLst/>
          <a:rect l="0" t="0" r="0" b="0"/>
          <a:pathLst>
            <a:path>
              <a:moveTo>
                <a:pt x="0" y="13167"/>
              </a:moveTo>
              <a:lnTo>
                <a:pt x="1342649" y="13167"/>
              </a:lnTo>
            </a:path>
          </a:pathLst>
        </a:custGeom>
        <a:noFill/>
        <a:ln w="38100" cap="flat" cmpd="sng" algn="ctr">
          <a:solidFill>
            <a:schemeClr val="accent6"/>
          </a:solidFill>
          <a:prstDash val="solid"/>
        </a:ln>
        <a:effectLst>
          <a:outerShdw blurRad="40000" dist="23000" dir="5400000" rotWithShape="0">
            <a:srgbClr val="000000">
              <a:alpha val="35000"/>
            </a:srgbClr>
          </a:outerShdw>
        </a:effectLst>
      </dsp:spPr>
      <dsp:style>
        <a:lnRef idx="3">
          <a:schemeClr val="accent6"/>
        </a:lnRef>
        <a:fillRef idx="0">
          <a:schemeClr val="accent6"/>
        </a:fillRef>
        <a:effectRef idx="2">
          <a:schemeClr val="accent6"/>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E" sz="500" kern="1200"/>
        </a:p>
      </dsp:txBody>
      <dsp:txXfrm>
        <a:off x="3890286" y="1831985"/>
        <a:ext cx="67132" cy="67132"/>
      </dsp:txXfrm>
    </dsp:sp>
    <dsp:sp modelId="{91B59675-5A80-407C-90C5-24F5B926ADEF}">
      <dsp:nvSpPr>
        <dsp:cNvPr id="0" name=""/>
        <dsp:cNvSpPr/>
      </dsp:nvSpPr>
      <dsp:spPr>
        <a:xfrm>
          <a:off x="3955223" y="320816"/>
          <a:ext cx="1105298" cy="1016981"/>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IE" sz="1200" b="0" i="0" u="none" strike="noStrike" kern="1200" baseline="0">
              <a:latin typeface="Calibri"/>
            </a:rPr>
            <a:t>Community </a:t>
          </a:r>
          <a:r>
            <a:rPr lang="en-IE" sz="1200" b="0" i="0" u="none" strike="noStrike" kern="1200" baseline="0">
              <a:latin typeface="+mn-lt"/>
            </a:rPr>
            <a:t>&amp;</a:t>
          </a:r>
          <a:r>
            <a:rPr lang="en-IE" sz="1200" b="0" i="0" u="none" strike="noStrike" kern="1200" baseline="0">
              <a:latin typeface="Times New Roman"/>
            </a:rPr>
            <a:t> </a:t>
          </a:r>
          <a:r>
            <a:rPr lang="en-IE" sz="1200" b="0" i="0" u="none" strike="noStrike" kern="1200" baseline="0">
              <a:latin typeface="Calibri"/>
            </a:rPr>
            <a:t>Agencies e.g. SCP/NEPS</a:t>
          </a:r>
          <a:endParaRPr lang="en-IE" sz="1200" kern="1200"/>
        </a:p>
      </dsp:txBody>
      <dsp:txXfrm>
        <a:off x="4117090" y="469749"/>
        <a:ext cx="781564" cy="719115"/>
      </dsp:txXfrm>
    </dsp:sp>
    <dsp:sp modelId="{AC487B3B-3219-495A-A314-74C884692510}">
      <dsp:nvSpPr>
        <dsp:cNvPr id="0" name=""/>
        <dsp:cNvSpPr/>
      </dsp:nvSpPr>
      <dsp:spPr>
        <a:xfrm rot="19737728">
          <a:off x="3754567" y="2293034"/>
          <a:ext cx="1322218" cy="26335"/>
        </a:xfrm>
        <a:custGeom>
          <a:avLst/>
          <a:gdLst/>
          <a:ahLst/>
          <a:cxnLst/>
          <a:rect l="0" t="0" r="0" b="0"/>
          <a:pathLst>
            <a:path>
              <a:moveTo>
                <a:pt x="0" y="13167"/>
              </a:moveTo>
              <a:lnTo>
                <a:pt x="1322218" y="13167"/>
              </a:lnTo>
            </a:path>
          </a:pathLst>
        </a:custGeom>
        <a:noFill/>
        <a:ln w="38100" cap="flat" cmpd="sng" algn="ctr">
          <a:solidFill>
            <a:schemeClr val="accent6"/>
          </a:solidFill>
          <a:prstDash val="solid"/>
        </a:ln>
        <a:effectLst>
          <a:outerShdw blurRad="40000" dist="23000" dir="5400000" rotWithShape="0">
            <a:srgbClr val="000000">
              <a:alpha val="35000"/>
            </a:srgbClr>
          </a:outerShdw>
        </a:effectLst>
      </dsp:spPr>
      <dsp:style>
        <a:lnRef idx="3">
          <a:schemeClr val="accent6"/>
        </a:lnRef>
        <a:fillRef idx="0">
          <a:schemeClr val="accent6"/>
        </a:fillRef>
        <a:effectRef idx="2">
          <a:schemeClr val="accent6"/>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E" sz="500" kern="1200"/>
        </a:p>
      </dsp:txBody>
      <dsp:txXfrm>
        <a:off x="4382621" y="2273146"/>
        <a:ext cx="66110" cy="66110"/>
      </dsp:txXfrm>
    </dsp:sp>
    <dsp:sp modelId="{51C24279-591E-4E74-BA75-6DE63111A8BB}">
      <dsp:nvSpPr>
        <dsp:cNvPr id="0" name=""/>
        <dsp:cNvSpPr/>
      </dsp:nvSpPr>
      <dsp:spPr>
        <a:xfrm>
          <a:off x="4913097" y="1234532"/>
          <a:ext cx="964365" cy="964365"/>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IE" sz="1200" b="0" i="0" u="none" strike="noStrike" kern="1200" baseline="0">
              <a:latin typeface="Calibri"/>
            </a:rPr>
            <a:t>Guidance</a:t>
          </a:r>
        </a:p>
        <a:p>
          <a:pPr marL="0" marR="0" lvl="0" indent="0" algn="ctr" defTabSz="533400" rtl="0">
            <a:lnSpc>
              <a:spcPct val="90000"/>
            </a:lnSpc>
            <a:spcBef>
              <a:spcPct val="0"/>
            </a:spcBef>
            <a:spcAft>
              <a:spcPct val="35000"/>
            </a:spcAft>
            <a:buNone/>
          </a:pPr>
          <a:r>
            <a:rPr lang="en-IE" sz="1200" b="0" i="0" u="none" strike="noStrike" kern="1200" baseline="0">
              <a:latin typeface="Calibri"/>
            </a:rPr>
            <a:t>Counsellor</a:t>
          </a:r>
          <a:endParaRPr lang="en-IE" sz="1200" kern="1200"/>
        </a:p>
      </dsp:txBody>
      <dsp:txXfrm>
        <a:off x="5054325" y="1375760"/>
        <a:ext cx="681909" cy="681909"/>
      </dsp:txXfrm>
    </dsp:sp>
    <dsp:sp modelId="{C7EEB726-BC53-400D-ACF5-BCD76C29103C}">
      <dsp:nvSpPr>
        <dsp:cNvPr id="0" name=""/>
        <dsp:cNvSpPr/>
      </dsp:nvSpPr>
      <dsp:spPr>
        <a:xfrm rot="21527337">
          <a:off x="3965020" y="2939414"/>
          <a:ext cx="1273141" cy="26335"/>
        </a:xfrm>
        <a:custGeom>
          <a:avLst/>
          <a:gdLst/>
          <a:ahLst/>
          <a:cxnLst/>
          <a:rect l="0" t="0" r="0" b="0"/>
          <a:pathLst>
            <a:path>
              <a:moveTo>
                <a:pt x="0" y="13167"/>
              </a:moveTo>
              <a:lnTo>
                <a:pt x="1273141" y="13167"/>
              </a:lnTo>
            </a:path>
          </a:pathLst>
        </a:custGeom>
        <a:noFill/>
        <a:ln w="38100" cap="flat" cmpd="sng" algn="ctr">
          <a:solidFill>
            <a:schemeClr val="accent6"/>
          </a:solidFill>
          <a:prstDash val="solid"/>
        </a:ln>
        <a:effectLst>
          <a:outerShdw blurRad="40000" dist="23000" dir="5400000" rotWithShape="0">
            <a:srgbClr val="000000">
              <a:alpha val="35000"/>
            </a:srgbClr>
          </a:outerShdw>
        </a:effectLst>
      </dsp:spPr>
      <dsp:style>
        <a:lnRef idx="3">
          <a:schemeClr val="accent6"/>
        </a:lnRef>
        <a:fillRef idx="0">
          <a:schemeClr val="accent6"/>
        </a:fillRef>
        <a:effectRef idx="2">
          <a:schemeClr val="accent6"/>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E" sz="500" kern="1200"/>
        </a:p>
      </dsp:txBody>
      <dsp:txXfrm>
        <a:off x="4569762" y="2920754"/>
        <a:ext cx="63657" cy="63657"/>
      </dsp:txXfrm>
    </dsp:sp>
    <dsp:sp modelId="{4CE0F947-318D-4903-A243-AEE6ADCA4C79}">
      <dsp:nvSpPr>
        <dsp:cNvPr id="0" name=""/>
        <dsp:cNvSpPr/>
      </dsp:nvSpPr>
      <dsp:spPr>
        <a:xfrm>
          <a:off x="5237911" y="2446754"/>
          <a:ext cx="964365" cy="964365"/>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IE" sz="1200" b="0" i="0" u="none" strike="noStrike" kern="1200" baseline="0">
              <a:latin typeface="Calibri"/>
            </a:rPr>
            <a:t>Class Teachers </a:t>
          </a:r>
        </a:p>
        <a:p>
          <a:pPr marL="0" marR="0" lvl="0" indent="0" algn="ctr" defTabSz="533400" rtl="0">
            <a:lnSpc>
              <a:spcPct val="90000"/>
            </a:lnSpc>
            <a:spcBef>
              <a:spcPct val="0"/>
            </a:spcBef>
            <a:spcAft>
              <a:spcPct val="35000"/>
            </a:spcAft>
            <a:buNone/>
          </a:pPr>
          <a:r>
            <a:rPr lang="en-IE" sz="1200" b="0" i="0" u="none" strike="noStrike" kern="1200" baseline="0">
              <a:latin typeface="Calibri"/>
            </a:rPr>
            <a:t>Subject Teachers</a:t>
          </a:r>
          <a:endParaRPr lang="en-IE" sz="1200" kern="1200"/>
        </a:p>
      </dsp:txBody>
      <dsp:txXfrm>
        <a:off x="5379139" y="2587982"/>
        <a:ext cx="681909" cy="681909"/>
      </dsp:txXfrm>
    </dsp:sp>
    <dsp:sp modelId="{FED13ECA-3DE6-422D-8306-204279419A2C}">
      <dsp:nvSpPr>
        <dsp:cNvPr id="0" name=""/>
        <dsp:cNvSpPr/>
      </dsp:nvSpPr>
      <dsp:spPr>
        <a:xfrm rot="1736397">
          <a:off x="3784208" y="3587809"/>
          <a:ext cx="1268287" cy="26335"/>
        </a:xfrm>
        <a:custGeom>
          <a:avLst/>
          <a:gdLst/>
          <a:ahLst/>
          <a:cxnLst/>
          <a:rect l="0" t="0" r="0" b="0"/>
          <a:pathLst>
            <a:path>
              <a:moveTo>
                <a:pt x="0" y="13167"/>
              </a:moveTo>
              <a:lnTo>
                <a:pt x="1268287" y="13167"/>
              </a:lnTo>
            </a:path>
          </a:pathLst>
        </a:custGeom>
        <a:noFill/>
        <a:ln w="38100" cap="flat" cmpd="sng" algn="ctr">
          <a:solidFill>
            <a:schemeClr val="accent6"/>
          </a:solidFill>
          <a:prstDash val="solid"/>
        </a:ln>
        <a:effectLst>
          <a:outerShdw blurRad="40000" dist="23000" dir="5400000" rotWithShape="0">
            <a:srgbClr val="000000">
              <a:alpha val="35000"/>
            </a:srgbClr>
          </a:outerShdw>
        </a:effectLst>
      </dsp:spPr>
      <dsp:style>
        <a:lnRef idx="3">
          <a:schemeClr val="accent6"/>
        </a:lnRef>
        <a:fillRef idx="0">
          <a:schemeClr val="accent6"/>
        </a:fillRef>
        <a:effectRef idx="2">
          <a:schemeClr val="accent6"/>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E" sz="500" kern="1200"/>
        </a:p>
      </dsp:txBody>
      <dsp:txXfrm>
        <a:off x="4386645" y="3569270"/>
        <a:ext cx="63414" cy="63414"/>
      </dsp:txXfrm>
    </dsp:sp>
    <dsp:sp modelId="{52D4A335-C789-451F-B790-A723A5F3F720}">
      <dsp:nvSpPr>
        <dsp:cNvPr id="0" name=""/>
        <dsp:cNvSpPr/>
      </dsp:nvSpPr>
      <dsp:spPr>
        <a:xfrm>
          <a:off x="4913097" y="3658976"/>
          <a:ext cx="964365" cy="964365"/>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IE" sz="1200" b="0" i="0" u="none" strike="noStrike" kern="1200" baseline="0">
              <a:latin typeface="Calibri"/>
            </a:rPr>
            <a:t>Year Heads</a:t>
          </a:r>
          <a:endParaRPr lang="en-IE" sz="1200" kern="1200"/>
        </a:p>
      </dsp:txBody>
      <dsp:txXfrm>
        <a:off x="5054325" y="3800204"/>
        <a:ext cx="681909" cy="681909"/>
      </dsp:txXfrm>
    </dsp:sp>
    <dsp:sp modelId="{5958C83E-06F7-4095-8E19-9D483847457B}">
      <dsp:nvSpPr>
        <dsp:cNvPr id="0" name=""/>
        <dsp:cNvSpPr/>
      </dsp:nvSpPr>
      <dsp:spPr>
        <a:xfrm rot="3562987">
          <a:off x="3289881" y="4045970"/>
          <a:ext cx="1288570" cy="26335"/>
        </a:xfrm>
        <a:custGeom>
          <a:avLst/>
          <a:gdLst/>
          <a:ahLst/>
          <a:cxnLst/>
          <a:rect l="0" t="0" r="0" b="0"/>
          <a:pathLst>
            <a:path>
              <a:moveTo>
                <a:pt x="0" y="13167"/>
              </a:moveTo>
              <a:lnTo>
                <a:pt x="1288570" y="13167"/>
              </a:lnTo>
            </a:path>
          </a:pathLst>
        </a:custGeom>
        <a:noFill/>
        <a:ln w="38100" cap="flat" cmpd="sng" algn="ctr">
          <a:solidFill>
            <a:schemeClr val="accent6"/>
          </a:solidFill>
          <a:prstDash val="solid"/>
        </a:ln>
        <a:effectLst>
          <a:outerShdw blurRad="40000" dist="23000" dir="5400000" rotWithShape="0">
            <a:srgbClr val="000000">
              <a:alpha val="35000"/>
            </a:srgbClr>
          </a:outerShdw>
        </a:effectLst>
      </dsp:spPr>
      <dsp:style>
        <a:lnRef idx="3">
          <a:schemeClr val="accent6"/>
        </a:lnRef>
        <a:fillRef idx="0">
          <a:schemeClr val="accent6"/>
        </a:fillRef>
        <a:effectRef idx="2">
          <a:schemeClr val="accent6"/>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E" sz="500" kern="1200"/>
        </a:p>
      </dsp:txBody>
      <dsp:txXfrm>
        <a:off x="3901953" y="4026924"/>
        <a:ext cx="64428" cy="64428"/>
      </dsp:txXfrm>
    </dsp:sp>
    <dsp:sp modelId="{C34F1980-4742-4839-A988-D1E6F9AA3F29}">
      <dsp:nvSpPr>
        <dsp:cNvPr id="0" name=""/>
        <dsp:cNvSpPr/>
      </dsp:nvSpPr>
      <dsp:spPr>
        <a:xfrm>
          <a:off x="4025689" y="4546384"/>
          <a:ext cx="964365" cy="964365"/>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IE" sz="1200" b="0" i="0" u="none" strike="noStrike" kern="1200" baseline="0">
              <a:latin typeface="Calibri"/>
            </a:rPr>
            <a:t>Staff Teams</a:t>
          </a:r>
        </a:p>
      </dsp:txBody>
      <dsp:txXfrm>
        <a:off x="4166917" y="4687612"/>
        <a:ext cx="681909" cy="681909"/>
      </dsp:txXfrm>
    </dsp:sp>
    <dsp:sp modelId="{0EC8B970-F61B-4D7E-A8DA-936598BCE056}">
      <dsp:nvSpPr>
        <dsp:cNvPr id="0" name=""/>
        <dsp:cNvSpPr/>
      </dsp:nvSpPr>
      <dsp:spPr>
        <a:xfrm rot="5400000">
          <a:off x="2646090" y="4208471"/>
          <a:ext cx="1299119" cy="26335"/>
        </a:xfrm>
        <a:custGeom>
          <a:avLst/>
          <a:gdLst/>
          <a:ahLst/>
          <a:cxnLst/>
          <a:rect l="0" t="0" r="0" b="0"/>
          <a:pathLst>
            <a:path>
              <a:moveTo>
                <a:pt x="0" y="13167"/>
              </a:moveTo>
              <a:lnTo>
                <a:pt x="1299119" y="13167"/>
              </a:lnTo>
            </a:path>
          </a:pathLst>
        </a:custGeom>
        <a:noFill/>
        <a:ln w="38100" cap="flat" cmpd="sng" algn="ctr">
          <a:solidFill>
            <a:schemeClr val="accent6"/>
          </a:solidFill>
          <a:prstDash val="solid"/>
        </a:ln>
        <a:effectLst>
          <a:outerShdw blurRad="40000" dist="23000" dir="5400000" rotWithShape="0">
            <a:srgbClr val="000000">
              <a:alpha val="35000"/>
            </a:srgbClr>
          </a:outerShdw>
        </a:effectLst>
      </dsp:spPr>
      <dsp:style>
        <a:lnRef idx="3">
          <a:schemeClr val="accent6"/>
        </a:lnRef>
        <a:fillRef idx="0">
          <a:schemeClr val="accent6"/>
        </a:fillRef>
        <a:effectRef idx="2">
          <a:schemeClr val="accent6"/>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E" sz="500" kern="1200"/>
        </a:p>
      </dsp:txBody>
      <dsp:txXfrm>
        <a:off x="3263172" y="4189161"/>
        <a:ext cx="64955" cy="64955"/>
      </dsp:txXfrm>
    </dsp:sp>
    <dsp:sp modelId="{AB05817B-BE63-43B3-99B8-3F389658A976}">
      <dsp:nvSpPr>
        <dsp:cNvPr id="0" name=""/>
        <dsp:cNvSpPr/>
      </dsp:nvSpPr>
      <dsp:spPr>
        <a:xfrm>
          <a:off x="2813467" y="4871198"/>
          <a:ext cx="964365" cy="964365"/>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IE" sz="1200" b="0" i="0" u="none" strike="noStrike" kern="1200" baseline="0">
              <a:latin typeface="Calibri"/>
            </a:rPr>
            <a:t>Non-teaching Staff</a:t>
          </a:r>
          <a:endParaRPr lang="en-IE" sz="1200" kern="1200"/>
        </a:p>
      </dsp:txBody>
      <dsp:txXfrm>
        <a:off x="2954695" y="5012426"/>
        <a:ext cx="681909" cy="681909"/>
      </dsp:txXfrm>
    </dsp:sp>
    <dsp:sp modelId="{AE02BA41-29B9-4BF3-BF61-C6DB1E47C01F}">
      <dsp:nvSpPr>
        <dsp:cNvPr id="0" name=""/>
        <dsp:cNvSpPr/>
      </dsp:nvSpPr>
      <dsp:spPr>
        <a:xfrm rot="7237013">
          <a:off x="2012847" y="4045970"/>
          <a:ext cx="1288570" cy="26335"/>
        </a:xfrm>
        <a:custGeom>
          <a:avLst/>
          <a:gdLst/>
          <a:ahLst/>
          <a:cxnLst/>
          <a:rect l="0" t="0" r="0" b="0"/>
          <a:pathLst>
            <a:path>
              <a:moveTo>
                <a:pt x="0" y="13167"/>
              </a:moveTo>
              <a:lnTo>
                <a:pt x="1288570" y="13167"/>
              </a:lnTo>
            </a:path>
          </a:pathLst>
        </a:custGeom>
        <a:noFill/>
        <a:ln w="38100" cap="flat" cmpd="sng" algn="ctr">
          <a:solidFill>
            <a:schemeClr val="accent6"/>
          </a:solidFill>
          <a:prstDash val="solid"/>
        </a:ln>
        <a:effectLst>
          <a:outerShdw blurRad="40000" dist="23000" dir="5400000" rotWithShape="0">
            <a:srgbClr val="000000">
              <a:alpha val="35000"/>
            </a:srgbClr>
          </a:outerShdw>
        </a:effectLst>
      </dsp:spPr>
      <dsp:style>
        <a:lnRef idx="3">
          <a:schemeClr val="accent6"/>
        </a:lnRef>
        <a:fillRef idx="0">
          <a:schemeClr val="accent6"/>
        </a:fillRef>
        <a:effectRef idx="2">
          <a:schemeClr val="accent6"/>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E" sz="500" kern="1200"/>
        </a:p>
      </dsp:txBody>
      <dsp:txXfrm rot="10800000">
        <a:off x="2624918" y="4026924"/>
        <a:ext cx="64428" cy="64428"/>
      </dsp:txXfrm>
    </dsp:sp>
    <dsp:sp modelId="{13259D48-9704-43A9-A1C9-DFD1F919A1A8}">
      <dsp:nvSpPr>
        <dsp:cNvPr id="0" name=""/>
        <dsp:cNvSpPr/>
      </dsp:nvSpPr>
      <dsp:spPr>
        <a:xfrm>
          <a:off x="1601244" y="4546384"/>
          <a:ext cx="964365" cy="964365"/>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IE" sz="1200" b="0" i="0" u="none" strike="noStrike" kern="1200" baseline="0">
              <a:latin typeface="Calibri"/>
            </a:rPr>
            <a:t>Students</a:t>
          </a:r>
        </a:p>
      </dsp:txBody>
      <dsp:txXfrm>
        <a:off x="1742472" y="4687612"/>
        <a:ext cx="681909" cy="681909"/>
      </dsp:txXfrm>
    </dsp:sp>
    <dsp:sp modelId="{FA8B3396-82F1-42E6-9A38-70C84555F2A0}">
      <dsp:nvSpPr>
        <dsp:cNvPr id="0" name=""/>
        <dsp:cNvSpPr/>
      </dsp:nvSpPr>
      <dsp:spPr>
        <a:xfrm rot="9063603">
          <a:off x="1538803" y="3587809"/>
          <a:ext cx="1268287" cy="26335"/>
        </a:xfrm>
        <a:custGeom>
          <a:avLst/>
          <a:gdLst/>
          <a:ahLst/>
          <a:cxnLst/>
          <a:rect l="0" t="0" r="0" b="0"/>
          <a:pathLst>
            <a:path>
              <a:moveTo>
                <a:pt x="0" y="13167"/>
              </a:moveTo>
              <a:lnTo>
                <a:pt x="1268287" y="13167"/>
              </a:lnTo>
            </a:path>
          </a:pathLst>
        </a:custGeom>
        <a:noFill/>
        <a:ln w="38100" cap="flat" cmpd="sng" algn="ctr">
          <a:solidFill>
            <a:schemeClr val="accent6"/>
          </a:solidFill>
          <a:prstDash val="solid"/>
        </a:ln>
        <a:effectLst>
          <a:outerShdw blurRad="40000" dist="23000" dir="5400000" rotWithShape="0">
            <a:srgbClr val="000000">
              <a:alpha val="35000"/>
            </a:srgbClr>
          </a:outerShdw>
        </a:effectLst>
      </dsp:spPr>
      <dsp:style>
        <a:lnRef idx="3">
          <a:schemeClr val="accent6"/>
        </a:lnRef>
        <a:fillRef idx="0">
          <a:schemeClr val="accent6"/>
        </a:fillRef>
        <a:effectRef idx="2">
          <a:schemeClr val="accent6"/>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E" sz="500" kern="1200"/>
        </a:p>
      </dsp:txBody>
      <dsp:txXfrm rot="10800000">
        <a:off x="2141240" y="3569270"/>
        <a:ext cx="63414" cy="63414"/>
      </dsp:txXfrm>
    </dsp:sp>
    <dsp:sp modelId="{D43CAAF4-8CE7-4D56-BEBD-2B4C7051F90A}">
      <dsp:nvSpPr>
        <dsp:cNvPr id="0" name=""/>
        <dsp:cNvSpPr/>
      </dsp:nvSpPr>
      <dsp:spPr>
        <a:xfrm>
          <a:off x="713836" y="3658976"/>
          <a:ext cx="964365" cy="964365"/>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IE" sz="1200" b="0" i="0" u="none" strike="noStrike" kern="1200" baseline="0">
              <a:latin typeface="Calibri"/>
            </a:rPr>
            <a:t>BOM</a:t>
          </a:r>
        </a:p>
        <a:p>
          <a:pPr marL="0" marR="0" lvl="0" indent="0" algn="ctr" defTabSz="533400" rtl="0">
            <a:lnSpc>
              <a:spcPct val="90000"/>
            </a:lnSpc>
            <a:spcBef>
              <a:spcPct val="0"/>
            </a:spcBef>
            <a:spcAft>
              <a:spcPct val="35000"/>
            </a:spcAft>
            <a:buNone/>
          </a:pPr>
          <a:r>
            <a:rPr lang="en-IE" sz="1200" b="0" i="0" u="none" strike="noStrike" kern="1200" baseline="0">
              <a:latin typeface="Calibri"/>
            </a:rPr>
            <a:t>Principal</a:t>
          </a:r>
        </a:p>
        <a:p>
          <a:pPr marL="0" marR="0" lvl="0" indent="0" algn="ctr" defTabSz="533400" rtl="0">
            <a:lnSpc>
              <a:spcPct val="90000"/>
            </a:lnSpc>
            <a:spcBef>
              <a:spcPct val="0"/>
            </a:spcBef>
            <a:spcAft>
              <a:spcPct val="35000"/>
            </a:spcAft>
            <a:buNone/>
          </a:pPr>
          <a:r>
            <a:rPr lang="en-IE" sz="1200" b="0" i="0" u="none" strike="noStrike" kern="1200" baseline="0">
              <a:latin typeface="Calibri"/>
            </a:rPr>
            <a:t>Deputy Principal</a:t>
          </a:r>
          <a:endParaRPr lang="en-IE" sz="1200" kern="1200"/>
        </a:p>
      </dsp:txBody>
      <dsp:txXfrm>
        <a:off x="855064" y="3800204"/>
        <a:ext cx="681909" cy="681909"/>
      </dsp:txXfrm>
    </dsp:sp>
    <dsp:sp modelId="{D22CDD4B-655A-4A0F-A459-96532D08067B}">
      <dsp:nvSpPr>
        <dsp:cNvPr id="0" name=""/>
        <dsp:cNvSpPr/>
      </dsp:nvSpPr>
      <dsp:spPr>
        <a:xfrm rot="10872663">
          <a:off x="1353138" y="2939414"/>
          <a:ext cx="1273141" cy="26335"/>
        </a:xfrm>
        <a:custGeom>
          <a:avLst/>
          <a:gdLst/>
          <a:ahLst/>
          <a:cxnLst/>
          <a:rect l="0" t="0" r="0" b="0"/>
          <a:pathLst>
            <a:path>
              <a:moveTo>
                <a:pt x="0" y="13167"/>
              </a:moveTo>
              <a:lnTo>
                <a:pt x="1273141" y="13167"/>
              </a:lnTo>
            </a:path>
          </a:pathLst>
        </a:custGeom>
        <a:noFill/>
        <a:ln w="38100" cap="flat" cmpd="sng" algn="ctr">
          <a:solidFill>
            <a:schemeClr val="accent6"/>
          </a:solidFill>
          <a:prstDash val="solid"/>
        </a:ln>
        <a:effectLst>
          <a:outerShdw blurRad="40000" dist="23000" dir="5400000" rotWithShape="0">
            <a:srgbClr val="000000">
              <a:alpha val="35000"/>
            </a:srgbClr>
          </a:outerShdw>
        </a:effectLst>
      </dsp:spPr>
      <dsp:style>
        <a:lnRef idx="3">
          <a:schemeClr val="accent6"/>
        </a:lnRef>
        <a:fillRef idx="0">
          <a:schemeClr val="accent6"/>
        </a:fillRef>
        <a:effectRef idx="2">
          <a:schemeClr val="accent6"/>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E" sz="500" kern="1200"/>
        </a:p>
      </dsp:txBody>
      <dsp:txXfrm rot="10800000">
        <a:off x="1957880" y="2920754"/>
        <a:ext cx="63657" cy="63657"/>
      </dsp:txXfrm>
    </dsp:sp>
    <dsp:sp modelId="{AE2BC751-20EE-4BDC-B8C0-233AEC506407}">
      <dsp:nvSpPr>
        <dsp:cNvPr id="0" name=""/>
        <dsp:cNvSpPr/>
      </dsp:nvSpPr>
      <dsp:spPr>
        <a:xfrm>
          <a:off x="389022" y="2446754"/>
          <a:ext cx="964365" cy="964365"/>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IE" sz="1200" b="0" i="0" u="none" strike="noStrike" kern="1200" baseline="0">
              <a:latin typeface="Calibri"/>
            </a:rPr>
            <a:t>Care  Team</a:t>
          </a:r>
        </a:p>
        <a:p>
          <a:pPr marL="0" marR="0" lvl="0" indent="0" algn="ctr" defTabSz="533400" rtl="0">
            <a:lnSpc>
              <a:spcPct val="90000"/>
            </a:lnSpc>
            <a:spcBef>
              <a:spcPct val="0"/>
            </a:spcBef>
            <a:spcAft>
              <a:spcPct val="35000"/>
            </a:spcAft>
            <a:buNone/>
          </a:pPr>
          <a:r>
            <a:rPr lang="en-IE" sz="1200" b="0" i="0" u="none" strike="noStrike" kern="1200" baseline="0">
              <a:latin typeface="Calibri"/>
            </a:rPr>
            <a:t>HSCL </a:t>
          </a:r>
        </a:p>
      </dsp:txBody>
      <dsp:txXfrm>
        <a:off x="530250" y="2587982"/>
        <a:ext cx="681909" cy="681909"/>
      </dsp:txXfrm>
    </dsp:sp>
    <dsp:sp modelId="{08A0781B-BB72-4199-A814-6D8ADB117C11}">
      <dsp:nvSpPr>
        <dsp:cNvPr id="0" name=""/>
        <dsp:cNvSpPr/>
      </dsp:nvSpPr>
      <dsp:spPr>
        <a:xfrm rot="12662272">
          <a:off x="1514513" y="2293034"/>
          <a:ext cx="1322218" cy="26335"/>
        </a:xfrm>
        <a:custGeom>
          <a:avLst/>
          <a:gdLst/>
          <a:ahLst/>
          <a:cxnLst/>
          <a:rect l="0" t="0" r="0" b="0"/>
          <a:pathLst>
            <a:path>
              <a:moveTo>
                <a:pt x="0" y="13167"/>
              </a:moveTo>
              <a:lnTo>
                <a:pt x="1322218" y="13167"/>
              </a:lnTo>
            </a:path>
          </a:pathLst>
        </a:custGeom>
        <a:noFill/>
        <a:ln w="38100" cap="flat" cmpd="sng" algn="ctr">
          <a:solidFill>
            <a:schemeClr val="accent6"/>
          </a:solidFill>
          <a:prstDash val="solid"/>
        </a:ln>
        <a:effectLst>
          <a:outerShdw blurRad="40000" dist="23000" dir="5400000" rotWithShape="0">
            <a:srgbClr val="000000">
              <a:alpha val="35000"/>
            </a:srgbClr>
          </a:outerShdw>
        </a:effectLst>
      </dsp:spPr>
      <dsp:style>
        <a:lnRef idx="3">
          <a:schemeClr val="accent6"/>
        </a:lnRef>
        <a:fillRef idx="0">
          <a:schemeClr val="accent6"/>
        </a:fillRef>
        <a:effectRef idx="2">
          <a:schemeClr val="accent6"/>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E" sz="500" kern="1200"/>
        </a:p>
      </dsp:txBody>
      <dsp:txXfrm rot="10800000">
        <a:off x="2142567" y="2273146"/>
        <a:ext cx="66110" cy="66110"/>
      </dsp:txXfrm>
    </dsp:sp>
    <dsp:sp modelId="{42D12196-3DAA-4512-A94B-D68631695745}">
      <dsp:nvSpPr>
        <dsp:cNvPr id="0" name=""/>
        <dsp:cNvSpPr/>
      </dsp:nvSpPr>
      <dsp:spPr>
        <a:xfrm>
          <a:off x="713836" y="1234532"/>
          <a:ext cx="964365" cy="964365"/>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IE" sz="1200" b="0" i="0" u="none" strike="noStrike" kern="1200" baseline="0">
              <a:latin typeface="Calibri"/>
            </a:rPr>
            <a:t>Learning Support </a:t>
          </a:r>
          <a:endParaRPr lang="en-IE" sz="1200" b="0" i="0" u="none" strike="noStrike" kern="1200" baseline="0">
            <a:latin typeface="Times New Roman"/>
          </a:endParaRPr>
        </a:p>
      </dsp:txBody>
      <dsp:txXfrm>
        <a:off x="855064" y="1375760"/>
        <a:ext cx="681909" cy="681909"/>
      </dsp:txXfrm>
    </dsp:sp>
    <dsp:sp modelId="{650386A6-EA7C-41E3-9B81-CDAC8CE4B433}">
      <dsp:nvSpPr>
        <dsp:cNvPr id="0" name=""/>
        <dsp:cNvSpPr/>
      </dsp:nvSpPr>
      <dsp:spPr>
        <a:xfrm rot="14435682">
          <a:off x="1969300" y="1836711"/>
          <a:ext cx="1378629" cy="26335"/>
        </a:xfrm>
        <a:custGeom>
          <a:avLst/>
          <a:gdLst/>
          <a:ahLst/>
          <a:cxnLst/>
          <a:rect l="0" t="0" r="0" b="0"/>
          <a:pathLst>
            <a:path>
              <a:moveTo>
                <a:pt x="0" y="13167"/>
              </a:moveTo>
              <a:lnTo>
                <a:pt x="1378629" y="13167"/>
              </a:lnTo>
            </a:path>
          </a:pathLst>
        </a:custGeom>
        <a:noFill/>
        <a:ln w="38100" cap="flat" cmpd="sng" algn="ctr">
          <a:solidFill>
            <a:schemeClr val="accent6">
              <a:shade val="95000"/>
              <a:satMod val="105000"/>
            </a:schemeClr>
          </a:solidFill>
          <a:prstDash val="solid"/>
        </a:ln>
        <a:effectLst/>
      </dsp:spPr>
      <dsp:style>
        <a:lnRef idx="1">
          <a:schemeClr val="accent6"/>
        </a:lnRef>
        <a:fillRef idx="0">
          <a:schemeClr val="accent6"/>
        </a:fillRef>
        <a:effectRef idx="0">
          <a:schemeClr val="accent6"/>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2624148" y="1815413"/>
        <a:ext cx="68931" cy="68931"/>
      </dsp:txXfrm>
    </dsp:sp>
    <dsp:sp modelId="{E49488E0-C3A4-447D-9244-28E5D7A39123}">
      <dsp:nvSpPr>
        <dsp:cNvPr id="0" name=""/>
        <dsp:cNvSpPr/>
      </dsp:nvSpPr>
      <dsp:spPr>
        <a:xfrm>
          <a:off x="1601244" y="347124"/>
          <a:ext cx="964365" cy="964365"/>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IE" sz="1200" b="0" i="0" u="none" strike="noStrike" kern="1200" baseline="0">
              <a:latin typeface="+mn-lt"/>
            </a:rPr>
            <a:t>DEIS</a:t>
          </a:r>
        </a:p>
      </dsp:txBody>
      <dsp:txXfrm>
        <a:off x="1742472" y="488352"/>
        <a:ext cx="681909" cy="681909"/>
      </dsp:txXfrm>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E769A86D9BAF4BAE04D989AD173A8C" ma:contentTypeVersion="33" ma:contentTypeDescription="Create a new document." ma:contentTypeScope="" ma:versionID="e4e45b141b55923a32aacc4158938133">
  <xsd:schema xmlns:xsd="http://www.w3.org/2001/XMLSchema" xmlns:xs="http://www.w3.org/2001/XMLSchema" xmlns:p="http://schemas.microsoft.com/office/2006/metadata/properties" xmlns:ns3="012b7541-ffb5-4c1f-80cb-8b85d66e2b04" xmlns:ns4="db53cacc-fc51-4e57-932c-d4a3c6e322e4" targetNamespace="http://schemas.microsoft.com/office/2006/metadata/properties" ma:root="true" ma:fieldsID="d2e80127453ef97452942c23145698b0" ns3:_="" ns4:_="">
    <xsd:import namespace="012b7541-ffb5-4c1f-80cb-8b85d66e2b04"/>
    <xsd:import namespace="db53cacc-fc51-4e57-932c-d4a3c6e322e4"/>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b7541-ffb5-4c1f-80cb-8b85d66e2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Location" ma:index="36" nillable="true" ma:displayName="Location" ma:internalName="MediaServiceLocatio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53cacc-fc51-4e57-932c-d4a3c6e322e4"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Has_Teacher_Only_SectionGroup xmlns="012b7541-ffb5-4c1f-80cb-8b85d66e2b04" xsi:nil="true"/>
    <AppVersion xmlns="012b7541-ffb5-4c1f-80cb-8b85d66e2b04" xsi:nil="true"/>
    <LMS_Mappings xmlns="012b7541-ffb5-4c1f-80cb-8b85d66e2b04" xsi:nil="true"/>
    <Teachers xmlns="012b7541-ffb5-4c1f-80cb-8b85d66e2b04">
      <UserInfo>
        <DisplayName/>
        <AccountId xsi:nil="true"/>
        <AccountType/>
      </UserInfo>
    </Teachers>
    <Self_Registration_Enabled xmlns="012b7541-ffb5-4c1f-80cb-8b85d66e2b04" xsi:nil="true"/>
    <CultureName xmlns="012b7541-ffb5-4c1f-80cb-8b85d66e2b04" xsi:nil="true"/>
    <Templates xmlns="012b7541-ffb5-4c1f-80cb-8b85d66e2b04" xsi:nil="true"/>
    <Is_Collaboration_Space_Locked xmlns="012b7541-ffb5-4c1f-80cb-8b85d66e2b04" xsi:nil="true"/>
    <TeamsChannelId xmlns="012b7541-ffb5-4c1f-80cb-8b85d66e2b04" xsi:nil="true"/>
    <Invited_Teachers xmlns="012b7541-ffb5-4c1f-80cb-8b85d66e2b04" xsi:nil="true"/>
    <Invited_Students xmlns="012b7541-ffb5-4c1f-80cb-8b85d66e2b04" xsi:nil="true"/>
    <IsNotebookLocked xmlns="012b7541-ffb5-4c1f-80cb-8b85d66e2b04" xsi:nil="true"/>
    <FolderType xmlns="012b7541-ffb5-4c1f-80cb-8b85d66e2b04" xsi:nil="true"/>
    <Owner xmlns="012b7541-ffb5-4c1f-80cb-8b85d66e2b04">
      <UserInfo>
        <DisplayName/>
        <AccountId xsi:nil="true"/>
        <AccountType/>
      </UserInfo>
    </Owner>
    <Students xmlns="012b7541-ffb5-4c1f-80cb-8b85d66e2b04">
      <UserInfo>
        <DisplayName/>
        <AccountId xsi:nil="true"/>
        <AccountType/>
      </UserInfo>
    </Students>
    <DefaultSectionNames xmlns="012b7541-ffb5-4c1f-80cb-8b85d66e2b04" xsi:nil="true"/>
    <NotebookType xmlns="012b7541-ffb5-4c1f-80cb-8b85d66e2b04" xsi:nil="true"/>
    <Student_Groups xmlns="012b7541-ffb5-4c1f-80cb-8b85d66e2b04">
      <UserInfo>
        <DisplayName/>
        <AccountId xsi:nil="true"/>
        <AccountType/>
      </UserInfo>
    </Student_Groups>
    <Distribution_Groups xmlns="012b7541-ffb5-4c1f-80cb-8b85d66e2b04" xsi:nil="true"/>
    <Math_Settings xmlns="012b7541-ffb5-4c1f-80cb-8b85d66e2b0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995FFF-1BD3-43E9-B36A-9A5F42842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b7541-ffb5-4c1f-80cb-8b85d66e2b04"/>
    <ds:schemaRef ds:uri="db53cacc-fc51-4e57-932c-d4a3c6e32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6F86D5-F981-4E32-BCF3-3FBE65233B0F}">
  <ds:schemaRefs>
    <ds:schemaRef ds:uri="http://schemas.openxmlformats.org/officeDocument/2006/bibliography"/>
  </ds:schemaRefs>
</ds:datastoreItem>
</file>

<file path=customXml/itemProps3.xml><?xml version="1.0" encoding="utf-8"?>
<ds:datastoreItem xmlns:ds="http://schemas.openxmlformats.org/officeDocument/2006/customXml" ds:itemID="{E5C5B61A-613C-4696-AB68-022F43E4AF9B}">
  <ds:schemaRefs>
    <ds:schemaRef ds:uri="http://schemas.microsoft.com/office/2006/metadata/properties"/>
    <ds:schemaRef ds:uri="http://schemas.microsoft.com/office/infopath/2007/PartnerControls"/>
    <ds:schemaRef ds:uri="012b7541-ffb5-4c1f-80cb-8b85d66e2b04"/>
  </ds:schemaRefs>
</ds:datastoreItem>
</file>

<file path=customXml/itemProps4.xml><?xml version="1.0" encoding="utf-8"?>
<ds:datastoreItem xmlns:ds="http://schemas.openxmlformats.org/officeDocument/2006/customXml" ds:itemID="{6277FBB2-1C38-4C78-BB60-89B06E9943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HEADED PAPER</Template>
  <TotalTime>382</TotalTime>
  <Pages>51</Pages>
  <Words>9702</Words>
  <Characters>55308</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Louise Doyle</cp:lastModifiedBy>
  <cp:revision>7</cp:revision>
  <cp:lastPrinted>2018-04-24T16:27:00Z</cp:lastPrinted>
  <dcterms:created xsi:type="dcterms:W3CDTF">2023-08-22T10:42:00Z</dcterms:created>
  <dcterms:modified xsi:type="dcterms:W3CDTF">2023-08-24T13:48:00Z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0x010100A1E769A86D9BAF4BAE04D989AD173A8C</vt:lpwstr>
  </property>
</Properties>
</file>